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86" w:rsidRPr="00E56186" w:rsidRDefault="00E56186" w:rsidP="00E561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820F89">
        <w:rPr>
          <w:rFonts w:ascii="Arial" w:hAnsi="Arial" w:cs="Arial"/>
        </w:rPr>
        <w:t>3</w:t>
      </w:r>
      <w:r w:rsidR="007103DB">
        <w:rPr>
          <w:rFonts w:ascii="Arial" w:hAnsi="Arial" w:cs="Arial"/>
        </w:rPr>
        <w:t xml:space="preserve"> ZD</w:t>
      </w:r>
      <w:bookmarkStart w:id="0" w:name="_GoBack"/>
      <w:bookmarkEnd w:id="0"/>
    </w:p>
    <w:p w:rsidR="00E56186" w:rsidRDefault="00E56186" w:rsidP="00C4424D">
      <w:pPr>
        <w:jc w:val="center"/>
        <w:rPr>
          <w:rFonts w:ascii="Arial" w:hAnsi="Arial" w:cs="Arial"/>
          <w:sz w:val="28"/>
          <w:szCs w:val="28"/>
        </w:rPr>
      </w:pPr>
    </w:p>
    <w:p w:rsidR="000B6186" w:rsidRPr="00C4424D" w:rsidRDefault="00491E9D" w:rsidP="00C4424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Vzorový formulář čestného prohlášení </w:t>
      </w:r>
    </w:p>
    <w:p w:rsidR="00C4424D" w:rsidRDefault="00C4424D" w:rsidP="00C442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prokázání základní způsobilosti dle ustanovení § 74 odst. 1 zákona č. 134/2016 Sb., o zadávání veřejných zakázek</w:t>
      </w:r>
    </w:p>
    <w:p w:rsidR="00C4424D" w:rsidRDefault="00C4424D" w:rsidP="00C4424D">
      <w:pPr>
        <w:jc w:val="center"/>
        <w:rPr>
          <w:rFonts w:ascii="Arial" w:hAnsi="Arial" w:cs="Arial"/>
          <w:sz w:val="24"/>
          <w:szCs w:val="24"/>
        </w:rPr>
      </w:pPr>
    </w:p>
    <w:p w:rsidR="00C4424D" w:rsidRDefault="00C4424D" w:rsidP="00C44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Dodavatel: </w:t>
      </w:r>
    </w:p>
    <w:p w:rsidR="00C4424D" w:rsidRDefault="00C4424D" w:rsidP="00C44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Zastoupený:</w:t>
      </w:r>
    </w:p>
    <w:p w:rsidR="00C4424D" w:rsidRDefault="00C4424D" w:rsidP="00C44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Sídlo/místo podnikání:</w:t>
      </w:r>
    </w:p>
    <w:p w:rsidR="00C4424D" w:rsidRDefault="00C4424D" w:rsidP="00C442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IČO:</w:t>
      </w:r>
    </w:p>
    <w:p w:rsidR="00C4424D" w:rsidRDefault="00C4424D" w:rsidP="00C4424D">
      <w:pPr>
        <w:jc w:val="both"/>
        <w:rPr>
          <w:rFonts w:ascii="Arial" w:hAnsi="Arial" w:cs="Arial"/>
          <w:sz w:val="24"/>
          <w:szCs w:val="24"/>
        </w:rPr>
      </w:pPr>
    </w:p>
    <w:p w:rsidR="00C4424D" w:rsidRDefault="00C4424D" w:rsidP="00C442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čestné prohlašuje, </w:t>
      </w:r>
    </w:p>
    <w:p w:rsidR="00C4424D" w:rsidRDefault="00C4424D" w:rsidP="00820F89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že</w:t>
      </w:r>
      <w:proofErr w:type="gramEnd"/>
      <w:r w:rsidR="00491E9D">
        <w:rPr>
          <w:rFonts w:ascii="Arial" w:hAnsi="Arial" w:cs="Arial"/>
          <w:sz w:val="24"/>
          <w:szCs w:val="24"/>
        </w:rPr>
        <w:t xml:space="preserve"> splňuje základní způsobilost dle § 74 odst. 1 zákona jako dodavatel, </w:t>
      </w:r>
      <w:proofErr w:type="gramStart"/>
      <w:r w:rsidR="00491E9D">
        <w:rPr>
          <w:rFonts w:ascii="Arial" w:hAnsi="Arial" w:cs="Arial"/>
          <w:sz w:val="24"/>
          <w:szCs w:val="24"/>
        </w:rPr>
        <w:t>který</w:t>
      </w:r>
      <w:proofErr w:type="gramEnd"/>
    </w:p>
    <w:p w:rsidR="00C4424D" w:rsidRDefault="00C4424D" w:rsidP="00C4424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nemá v České republice nebo v zemi svého sídla v evidenci daní zachycen splatný nedoplatek ke spotřební dani,</w:t>
      </w:r>
    </w:p>
    <w:p w:rsidR="00C700A0" w:rsidRDefault="00C700A0" w:rsidP="00C700A0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C4424D" w:rsidRDefault="00C4424D" w:rsidP="00C4424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nemá v České republice nebo v zemi svého sídla splatný nedoplatek na pojistném nebo na penále na veřejné zdravotní pojištění,</w:t>
      </w:r>
    </w:p>
    <w:p w:rsidR="00C700A0" w:rsidRDefault="00C700A0" w:rsidP="00C700A0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C4424D" w:rsidRDefault="00C4424D" w:rsidP="00C4424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není v</w:t>
      </w:r>
      <w:r w:rsidR="00C700A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likvidaci</w:t>
      </w:r>
      <w:r w:rsidR="00C700A0">
        <w:rPr>
          <w:rFonts w:ascii="Arial" w:hAnsi="Arial" w:cs="Arial"/>
          <w:sz w:val="24"/>
          <w:szCs w:val="24"/>
        </w:rPr>
        <w:t>, nebylo proti němu vydáno rozhodnutí o úpadku nebo nařízená nucená správa (u dodavatele, který není zapsán v obchodním rejstříku).</w:t>
      </w:r>
    </w:p>
    <w:p w:rsidR="00C700A0" w:rsidRPr="00C700A0" w:rsidRDefault="00C700A0" w:rsidP="00C700A0">
      <w:pPr>
        <w:pStyle w:val="Odstavecseseznamem"/>
        <w:rPr>
          <w:rFonts w:ascii="Arial" w:hAnsi="Arial" w:cs="Arial"/>
          <w:sz w:val="24"/>
          <w:szCs w:val="24"/>
        </w:rPr>
      </w:pPr>
    </w:p>
    <w:p w:rsidR="00C700A0" w:rsidRDefault="00C700A0" w:rsidP="00C700A0">
      <w:pPr>
        <w:jc w:val="both"/>
        <w:rPr>
          <w:rFonts w:ascii="Arial" w:hAnsi="Arial" w:cs="Arial"/>
          <w:sz w:val="24"/>
          <w:szCs w:val="24"/>
        </w:rPr>
      </w:pPr>
    </w:p>
    <w:p w:rsidR="00C700A0" w:rsidRDefault="00C700A0" w:rsidP="00C700A0">
      <w:pPr>
        <w:jc w:val="both"/>
        <w:rPr>
          <w:rFonts w:ascii="Arial" w:hAnsi="Arial" w:cs="Arial"/>
          <w:sz w:val="24"/>
          <w:szCs w:val="24"/>
        </w:rPr>
      </w:pPr>
    </w:p>
    <w:p w:rsidR="00C700A0" w:rsidRDefault="00C700A0" w:rsidP="00C700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……………</w:t>
      </w:r>
      <w:proofErr w:type="gramStart"/>
      <w:r>
        <w:rPr>
          <w:rFonts w:ascii="Arial" w:hAnsi="Arial" w:cs="Arial"/>
          <w:sz w:val="24"/>
          <w:szCs w:val="24"/>
        </w:rPr>
        <w:t>….. dne</w:t>
      </w:r>
      <w:proofErr w:type="gramEnd"/>
      <w:r>
        <w:rPr>
          <w:rFonts w:ascii="Arial" w:hAnsi="Arial" w:cs="Arial"/>
          <w:sz w:val="24"/>
          <w:szCs w:val="24"/>
        </w:rPr>
        <w:t xml:space="preserve"> …………………….</w:t>
      </w:r>
    </w:p>
    <w:p w:rsidR="00C700A0" w:rsidRDefault="00C700A0" w:rsidP="00C700A0">
      <w:pPr>
        <w:jc w:val="both"/>
        <w:rPr>
          <w:rFonts w:ascii="Arial" w:hAnsi="Arial" w:cs="Arial"/>
          <w:sz w:val="24"/>
          <w:szCs w:val="24"/>
        </w:rPr>
      </w:pPr>
    </w:p>
    <w:p w:rsidR="00C700A0" w:rsidRDefault="00C700A0" w:rsidP="00C700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996902" w:rsidRPr="00C700A0" w:rsidRDefault="00C700A0" w:rsidP="00996902">
      <w:pPr>
        <w:ind w:left="5664" w:firstLine="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 osoby</w:t>
      </w:r>
      <w:r w:rsidR="00996902">
        <w:rPr>
          <w:rFonts w:ascii="Arial" w:hAnsi="Arial" w:cs="Arial"/>
          <w:sz w:val="24"/>
          <w:szCs w:val="24"/>
        </w:rPr>
        <w:t xml:space="preserve"> oprávněné jednat za dodavatele</w:t>
      </w:r>
    </w:p>
    <w:sectPr w:rsidR="00996902" w:rsidRPr="00C70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596"/>
    <w:multiLevelType w:val="hybridMultilevel"/>
    <w:tmpl w:val="91561600"/>
    <w:lvl w:ilvl="0" w:tplc="5F4407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4D"/>
    <w:rsid w:val="00491E9D"/>
    <w:rsid w:val="007103DB"/>
    <w:rsid w:val="00820F89"/>
    <w:rsid w:val="00996902"/>
    <w:rsid w:val="00C4424D"/>
    <w:rsid w:val="00C700A0"/>
    <w:rsid w:val="00DB0BA3"/>
    <w:rsid w:val="00E5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2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E9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91E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E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E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E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E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2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E9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91E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E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E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E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A57D-9E4C-45A6-80A1-A9B8D81F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Vladimír JUDr.</dc:creator>
  <cp:lastModifiedBy>Rábek Roman, Ing.</cp:lastModifiedBy>
  <cp:revision>4</cp:revision>
  <cp:lastPrinted>2016-10-20T08:37:00Z</cp:lastPrinted>
  <dcterms:created xsi:type="dcterms:W3CDTF">2016-10-20T08:39:00Z</dcterms:created>
  <dcterms:modified xsi:type="dcterms:W3CDTF">2017-01-10T14:14:00Z</dcterms:modified>
</cp:coreProperties>
</file>