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12" w:rsidRPr="00040919" w:rsidRDefault="004E2BDD" w:rsidP="008339F4">
      <w:pPr>
        <w:pStyle w:val="Nzev"/>
        <w:spacing w:after="60"/>
        <w:rPr>
          <w:b w:val="0"/>
          <w:sz w:val="24"/>
        </w:rPr>
      </w:pPr>
      <w:r w:rsidRPr="00040919">
        <w:rPr>
          <w:sz w:val="24"/>
        </w:rPr>
        <w:t xml:space="preserve"> </w:t>
      </w:r>
      <w:proofErr w:type="gramStart"/>
      <w:r w:rsidR="00566B12" w:rsidRPr="00040919">
        <w:rPr>
          <w:sz w:val="24"/>
        </w:rPr>
        <w:t>S M L O U V A  O  D Í L O</w:t>
      </w:r>
      <w:proofErr w:type="gramEnd"/>
    </w:p>
    <w:p w:rsidR="00566B12" w:rsidRPr="00040919" w:rsidRDefault="00566B12" w:rsidP="008339F4">
      <w:pPr>
        <w:pStyle w:val="Nzev"/>
        <w:spacing w:after="60"/>
        <w:rPr>
          <w:b w:val="0"/>
          <w:sz w:val="24"/>
        </w:rPr>
      </w:pPr>
      <w:r w:rsidRPr="00040919">
        <w:rPr>
          <w:b w:val="0"/>
          <w:sz w:val="24"/>
        </w:rPr>
        <w:t xml:space="preserve">č. </w:t>
      </w:r>
      <w:proofErr w:type="spellStart"/>
      <w:r w:rsidR="004B6226" w:rsidRPr="00225975">
        <w:rPr>
          <w:sz w:val="24"/>
        </w:rPr>
        <w:t>xxxxxxxxxxxxxxxxxxxxxxx</w:t>
      </w:r>
      <w:proofErr w:type="spellEnd"/>
    </w:p>
    <w:p w:rsidR="00566B12" w:rsidRPr="00040919" w:rsidRDefault="00566B12" w:rsidP="00D21AAD">
      <w:pPr>
        <w:pStyle w:val="Zkladntext"/>
        <w:spacing w:line="276" w:lineRule="auto"/>
        <w:jc w:val="center"/>
        <w:rPr>
          <w:szCs w:val="24"/>
        </w:rPr>
      </w:pPr>
      <w:r w:rsidRPr="00040919">
        <w:rPr>
          <w:szCs w:val="24"/>
        </w:rPr>
        <w:t>uzavřená podle § 2586 a násl. zákona č. 8</w:t>
      </w:r>
      <w:r w:rsidR="00F22B8A" w:rsidRPr="00040919">
        <w:rPr>
          <w:szCs w:val="24"/>
        </w:rPr>
        <w:t>9/2012 Sb., občanský zákoník</w:t>
      </w:r>
      <w:r w:rsidR="0016218B" w:rsidRPr="00040919">
        <w:rPr>
          <w:szCs w:val="24"/>
        </w:rPr>
        <w:t xml:space="preserve"> (dále jen „OZ“)</w:t>
      </w:r>
    </w:p>
    <w:p w:rsidR="00566B12" w:rsidRPr="00040919" w:rsidRDefault="00566B12" w:rsidP="00D21AAD">
      <w:pPr>
        <w:spacing w:line="276" w:lineRule="auto"/>
        <w:jc w:val="both"/>
      </w:pPr>
    </w:p>
    <w:p w:rsidR="00566B12" w:rsidRPr="00040919" w:rsidRDefault="00566B12" w:rsidP="00D21AAD">
      <w:pPr>
        <w:spacing w:line="276" w:lineRule="auto"/>
        <w:jc w:val="both"/>
      </w:pPr>
    </w:p>
    <w:p w:rsidR="009C46E0" w:rsidRDefault="009C46E0" w:rsidP="00040919">
      <w:pPr>
        <w:pStyle w:val="Nadpis1"/>
        <w:numPr>
          <w:ilvl w:val="0"/>
          <w:numId w:val="29"/>
        </w:numPr>
        <w:spacing w:line="276" w:lineRule="auto"/>
      </w:pPr>
      <w:r w:rsidRPr="00040919">
        <w:t>Smluvní strany</w:t>
      </w:r>
    </w:p>
    <w:p w:rsidR="00040919" w:rsidRPr="00040919" w:rsidRDefault="00040919" w:rsidP="00040919"/>
    <w:p w:rsidR="00566B12" w:rsidRPr="00040919" w:rsidRDefault="00766185" w:rsidP="00D21AAD">
      <w:pPr>
        <w:tabs>
          <w:tab w:val="left" w:pos="993"/>
        </w:tabs>
        <w:spacing w:line="276" w:lineRule="auto"/>
        <w:rPr>
          <w:b/>
          <w:bCs/>
        </w:rPr>
      </w:pPr>
      <w:r w:rsidRPr="00040919">
        <w:tab/>
        <w:t xml:space="preserve">1. </w:t>
      </w:r>
      <w:r w:rsidR="005E2C04" w:rsidRPr="00040919">
        <w:rPr>
          <w:b/>
        </w:rPr>
        <w:t>Česká republika -</w:t>
      </w:r>
      <w:r w:rsidR="00566B12" w:rsidRPr="00040919">
        <w:rPr>
          <w:b/>
        </w:rPr>
        <w:t xml:space="preserve"> </w:t>
      </w:r>
      <w:r w:rsidR="00566B12" w:rsidRPr="00040919">
        <w:rPr>
          <w:b/>
          <w:bCs/>
        </w:rPr>
        <w:t>Vězeňská služba České republiky</w:t>
      </w:r>
    </w:p>
    <w:p w:rsidR="00566B12" w:rsidRPr="00040919" w:rsidRDefault="00566B12" w:rsidP="00D21AAD">
      <w:pPr>
        <w:pStyle w:val="Import5"/>
        <w:tabs>
          <w:tab w:val="clear" w:pos="504"/>
          <w:tab w:val="clear" w:pos="1368"/>
          <w:tab w:val="clear" w:pos="2232"/>
          <w:tab w:val="clear" w:pos="3096"/>
          <w:tab w:val="clear" w:pos="3960"/>
          <w:tab w:val="clear" w:pos="4824"/>
          <w:tab w:val="clear" w:pos="5688"/>
          <w:tab w:val="clear" w:pos="6552"/>
          <w:tab w:val="clear" w:pos="7416"/>
          <w:tab w:val="clear" w:pos="8280"/>
        </w:tabs>
        <w:spacing w:line="276" w:lineRule="auto"/>
        <w:ind w:right="-143"/>
        <w:rPr>
          <w:rFonts w:ascii="Times New Roman" w:hAnsi="Times New Roman"/>
          <w:szCs w:val="24"/>
          <w:lang w:val="cs-CZ"/>
        </w:rPr>
      </w:pPr>
      <w:r w:rsidRPr="00040919">
        <w:rPr>
          <w:rFonts w:ascii="Times New Roman" w:hAnsi="Times New Roman"/>
          <w:szCs w:val="24"/>
          <w:lang w:val="cs-CZ"/>
        </w:rPr>
        <w:t xml:space="preserve">                     Sídlo: </w:t>
      </w:r>
      <w:r w:rsidRPr="00040919">
        <w:rPr>
          <w:rFonts w:ascii="Times New Roman" w:hAnsi="Times New Roman"/>
          <w:szCs w:val="24"/>
          <w:lang w:val="cs-CZ"/>
        </w:rPr>
        <w:tab/>
        <w:t xml:space="preserve">Soudní 1672/1a, </w:t>
      </w:r>
      <w:proofErr w:type="gramStart"/>
      <w:r w:rsidRPr="00040919">
        <w:rPr>
          <w:rFonts w:ascii="Times New Roman" w:hAnsi="Times New Roman"/>
          <w:szCs w:val="24"/>
          <w:lang w:val="cs-CZ"/>
        </w:rPr>
        <w:t>140 67  Praha</w:t>
      </w:r>
      <w:proofErr w:type="gramEnd"/>
      <w:r w:rsidRPr="00040919">
        <w:rPr>
          <w:rFonts w:ascii="Times New Roman" w:hAnsi="Times New Roman"/>
          <w:szCs w:val="24"/>
          <w:lang w:val="cs-CZ"/>
        </w:rPr>
        <w:t xml:space="preserve"> 4,   </w:t>
      </w:r>
    </w:p>
    <w:p w:rsidR="003A1D05" w:rsidRPr="00040919" w:rsidRDefault="00A42F2C" w:rsidP="00D21AAD">
      <w:pPr>
        <w:spacing w:line="276" w:lineRule="auto"/>
        <w:ind w:left="1260"/>
        <w:rPr>
          <w:bCs/>
        </w:rPr>
      </w:pPr>
      <w:r w:rsidRPr="00040919">
        <w:rPr>
          <w:bCs/>
        </w:rPr>
        <w:t xml:space="preserve">Právní forma: organizační složka státu </w:t>
      </w:r>
      <w:r w:rsidR="00566B12" w:rsidRPr="00040919">
        <w:rPr>
          <w:bCs/>
        </w:rPr>
        <w:t xml:space="preserve"> </w:t>
      </w:r>
    </w:p>
    <w:p w:rsidR="005E2C04" w:rsidRPr="00040919" w:rsidRDefault="005E2C04" w:rsidP="00D21AAD">
      <w:pPr>
        <w:spacing w:line="276" w:lineRule="auto"/>
        <w:ind w:left="1260"/>
      </w:pPr>
      <w:r w:rsidRPr="00040919">
        <w:t>za</w:t>
      </w:r>
      <w:r w:rsidR="0016218B" w:rsidRPr="00040919">
        <w:t>stoupe</w:t>
      </w:r>
      <w:r w:rsidR="00566B12" w:rsidRPr="00040919">
        <w:t xml:space="preserve">ná </w:t>
      </w:r>
      <w:r w:rsidRPr="00040919">
        <w:t xml:space="preserve">na základě pověření generálního ředitele </w:t>
      </w:r>
    </w:p>
    <w:p w:rsidR="0016218B" w:rsidRPr="00040919" w:rsidRDefault="005E2C04" w:rsidP="00D21AAD">
      <w:pPr>
        <w:spacing w:line="276" w:lineRule="auto"/>
        <w:ind w:left="1260"/>
      </w:pPr>
      <w:proofErr w:type="gramStart"/>
      <w:r w:rsidRPr="00040919">
        <w:t>č.j.</w:t>
      </w:r>
      <w:proofErr w:type="gramEnd"/>
      <w:r w:rsidRPr="00040919">
        <w:t xml:space="preserve"> </w:t>
      </w:r>
      <w:r w:rsidR="0016218B" w:rsidRPr="00040919">
        <w:t>VS</w:t>
      </w:r>
      <w:r w:rsidR="00185B18" w:rsidRPr="00040919">
        <w:t>-89013-2/ČJ-2016-800020-SP</w:t>
      </w:r>
      <w:r w:rsidR="0016218B" w:rsidRPr="00040919">
        <w:t xml:space="preserve"> ze dne </w:t>
      </w:r>
      <w:r w:rsidR="00185B18" w:rsidRPr="00040919">
        <w:t>1. září</w:t>
      </w:r>
      <w:r w:rsidR="0016218B" w:rsidRPr="00040919">
        <w:t xml:space="preserve"> 201</w:t>
      </w:r>
      <w:r w:rsidR="00185B18" w:rsidRPr="00040919">
        <w:t>6</w:t>
      </w:r>
    </w:p>
    <w:p w:rsidR="00566B12" w:rsidRPr="00040919" w:rsidRDefault="00566B12" w:rsidP="00D21AAD">
      <w:pPr>
        <w:spacing w:line="276" w:lineRule="auto"/>
        <w:ind w:left="1260"/>
      </w:pPr>
      <w:r w:rsidRPr="00040919">
        <w:t xml:space="preserve">vrchní rada plk. </w:t>
      </w:r>
      <w:r w:rsidR="0016218B" w:rsidRPr="00040919">
        <w:t>M</w:t>
      </w:r>
      <w:r w:rsidRPr="00040919">
        <w:t>g</w:t>
      </w:r>
      <w:r w:rsidR="0016218B" w:rsidRPr="00040919">
        <w:t>r</w:t>
      </w:r>
      <w:r w:rsidRPr="00040919">
        <w:t xml:space="preserve">. </w:t>
      </w:r>
      <w:r w:rsidR="0016218B" w:rsidRPr="00040919">
        <w:t>V</w:t>
      </w:r>
      <w:r w:rsidRPr="00040919">
        <w:t>l</w:t>
      </w:r>
      <w:r w:rsidR="0016218B" w:rsidRPr="00040919">
        <w:t>ast</w:t>
      </w:r>
      <w:r w:rsidRPr="00040919">
        <w:t>i</w:t>
      </w:r>
      <w:r w:rsidR="0016218B" w:rsidRPr="00040919">
        <w:t>mil</w:t>
      </w:r>
      <w:r w:rsidRPr="00040919">
        <w:t xml:space="preserve"> </w:t>
      </w:r>
      <w:r w:rsidR="0016218B" w:rsidRPr="00040919">
        <w:t>Kříž</w:t>
      </w:r>
      <w:r w:rsidRPr="00040919">
        <w:t xml:space="preserve">, ředitel Věznice Rýnovice, </w:t>
      </w:r>
    </w:p>
    <w:p w:rsidR="0016218B" w:rsidRPr="00040919" w:rsidRDefault="00566B12" w:rsidP="00D21AAD">
      <w:pPr>
        <w:pStyle w:val="Zkladntext"/>
        <w:spacing w:line="276" w:lineRule="auto"/>
        <w:rPr>
          <w:szCs w:val="24"/>
        </w:rPr>
      </w:pPr>
      <w:r w:rsidRPr="00040919">
        <w:rPr>
          <w:szCs w:val="24"/>
        </w:rPr>
        <w:tab/>
        <w:t xml:space="preserve">         </w:t>
      </w:r>
      <w:r w:rsidR="0016218B" w:rsidRPr="00040919">
        <w:rPr>
          <w:b/>
          <w:szCs w:val="24"/>
        </w:rPr>
        <w:t>Věznice Rýnovice</w:t>
      </w:r>
    </w:p>
    <w:p w:rsidR="0016218B" w:rsidRPr="00040919" w:rsidRDefault="0016218B" w:rsidP="00D21AAD">
      <w:pPr>
        <w:pStyle w:val="Zkladntext"/>
        <w:spacing w:line="276" w:lineRule="auto"/>
        <w:ind w:left="552" w:firstLine="708"/>
        <w:rPr>
          <w:b/>
          <w:szCs w:val="24"/>
        </w:rPr>
      </w:pPr>
      <w:r w:rsidRPr="00040919">
        <w:rPr>
          <w:b/>
          <w:szCs w:val="24"/>
        </w:rPr>
        <w:t xml:space="preserve">Belgická 3765/11, </w:t>
      </w:r>
    </w:p>
    <w:p w:rsidR="0016218B" w:rsidRPr="00040919" w:rsidRDefault="0016218B" w:rsidP="00D21AAD">
      <w:pPr>
        <w:pStyle w:val="Zkladntext"/>
        <w:spacing w:line="276" w:lineRule="auto"/>
        <w:ind w:left="552" w:firstLine="708"/>
        <w:rPr>
          <w:b/>
          <w:szCs w:val="24"/>
        </w:rPr>
      </w:pPr>
      <w:r w:rsidRPr="00040919">
        <w:rPr>
          <w:b/>
          <w:szCs w:val="24"/>
        </w:rPr>
        <w:t xml:space="preserve">poštovní přihrádka 14, </w:t>
      </w:r>
    </w:p>
    <w:p w:rsidR="0016218B" w:rsidRPr="00040919" w:rsidRDefault="0016218B" w:rsidP="00D21AAD">
      <w:pPr>
        <w:pStyle w:val="Zkladntext"/>
        <w:spacing w:line="276" w:lineRule="auto"/>
        <w:ind w:left="552" w:firstLine="708"/>
        <w:rPr>
          <w:b/>
          <w:szCs w:val="24"/>
        </w:rPr>
      </w:pPr>
      <w:proofErr w:type="gramStart"/>
      <w:r w:rsidRPr="00040919">
        <w:rPr>
          <w:b/>
          <w:szCs w:val="24"/>
        </w:rPr>
        <w:t>466 21  Jablonec</w:t>
      </w:r>
      <w:proofErr w:type="gramEnd"/>
      <w:r w:rsidRPr="00040919">
        <w:rPr>
          <w:b/>
          <w:szCs w:val="24"/>
        </w:rPr>
        <w:t xml:space="preserve"> nad Nisou            </w:t>
      </w:r>
    </w:p>
    <w:p w:rsidR="00566B12" w:rsidRPr="00040919" w:rsidRDefault="00566B12" w:rsidP="00D21AAD">
      <w:pPr>
        <w:pStyle w:val="Zkladntext"/>
        <w:spacing w:line="276" w:lineRule="auto"/>
        <w:ind w:left="552" w:firstLine="708"/>
        <w:rPr>
          <w:szCs w:val="24"/>
        </w:rPr>
      </w:pPr>
      <w:r w:rsidRPr="00040919">
        <w:rPr>
          <w:szCs w:val="24"/>
        </w:rPr>
        <w:t xml:space="preserve">IČ: </w:t>
      </w:r>
      <w:r w:rsidRPr="00040919">
        <w:rPr>
          <w:szCs w:val="24"/>
        </w:rPr>
        <w:tab/>
        <w:t xml:space="preserve">       </w:t>
      </w:r>
      <w:r w:rsidR="005E6A47" w:rsidRPr="00040919">
        <w:rPr>
          <w:szCs w:val="24"/>
        </w:rPr>
        <w:tab/>
      </w:r>
      <w:r w:rsidR="005E6A47" w:rsidRPr="00040919">
        <w:rPr>
          <w:szCs w:val="24"/>
        </w:rPr>
        <w:tab/>
        <w:t xml:space="preserve">       </w:t>
      </w:r>
      <w:r w:rsidRPr="00040919">
        <w:rPr>
          <w:szCs w:val="24"/>
        </w:rPr>
        <w:t>00212423</w:t>
      </w:r>
      <w:r w:rsidR="00B47F71" w:rsidRPr="00040919">
        <w:rPr>
          <w:szCs w:val="24"/>
        </w:rPr>
        <w:t xml:space="preserve"> Právnická osoba</w:t>
      </w:r>
    </w:p>
    <w:p w:rsidR="00566B12" w:rsidRPr="00040919" w:rsidRDefault="00566B12" w:rsidP="00D21AAD">
      <w:pPr>
        <w:pStyle w:val="Import5"/>
        <w:tabs>
          <w:tab w:val="clear" w:pos="504"/>
          <w:tab w:val="clear" w:pos="1368"/>
          <w:tab w:val="clear" w:pos="2232"/>
          <w:tab w:val="clear" w:pos="3096"/>
          <w:tab w:val="clear" w:pos="4824"/>
          <w:tab w:val="clear" w:pos="5688"/>
          <w:tab w:val="clear" w:pos="6552"/>
          <w:tab w:val="clear" w:pos="7416"/>
          <w:tab w:val="clear" w:pos="8280"/>
          <w:tab w:val="left" w:pos="1260"/>
        </w:tabs>
        <w:spacing w:line="276" w:lineRule="auto"/>
        <w:ind w:left="3960" w:hanging="3960"/>
        <w:rPr>
          <w:rFonts w:ascii="Times New Roman" w:hAnsi="Times New Roman"/>
          <w:szCs w:val="24"/>
          <w:lang w:val="cs-CZ"/>
        </w:rPr>
      </w:pPr>
      <w:r w:rsidRPr="00040919">
        <w:rPr>
          <w:rFonts w:ascii="Times New Roman" w:hAnsi="Times New Roman"/>
          <w:szCs w:val="24"/>
          <w:lang w:val="cs-CZ"/>
        </w:rPr>
        <w:t xml:space="preserve">                     </w:t>
      </w:r>
      <w:r w:rsidRPr="00040919">
        <w:rPr>
          <w:rFonts w:ascii="Times New Roman" w:hAnsi="Times New Roman"/>
          <w:bCs/>
          <w:szCs w:val="24"/>
          <w:lang w:val="cs-CZ"/>
        </w:rPr>
        <w:t>DIČ:</w:t>
      </w:r>
      <w:r w:rsidR="005E6A47" w:rsidRPr="00040919">
        <w:rPr>
          <w:rFonts w:ascii="Times New Roman" w:hAnsi="Times New Roman"/>
          <w:bCs/>
          <w:szCs w:val="24"/>
          <w:lang w:val="cs-CZ"/>
        </w:rPr>
        <w:t xml:space="preserve">             </w:t>
      </w:r>
      <w:r w:rsidR="005E6A47" w:rsidRPr="00040919">
        <w:rPr>
          <w:rFonts w:ascii="Times New Roman" w:hAnsi="Times New Roman"/>
          <w:bCs/>
          <w:szCs w:val="24"/>
          <w:lang w:val="cs-CZ"/>
        </w:rPr>
        <w:tab/>
      </w:r>
      <w:r w:rsidR="00B47F71" w:rsidRPr="00040919">
        <w:rPr>
          <w:rFonts w:ascii="Times New Roman" w:hAnsi="Times New Roman"/>
          <w:szCs w:val="24"/>
          <w:lang w:val="cs-CZ"/>
        </w:rPr>
        <w:t>Při výkonu působností v oblasti veřejné správy se VS ČR nepovažuje dle Zák.</w:t>
      </w:r>
      <w:r w:rsidR="00E13CA7" w:rsidRPr="00040919">
        <w:rPr>
          <w:rFonts w:ascii="Times New Roman" w:hAnsi="Times New Roman"/>
          <w:szCs w:val="24"/>
          <w:lang w:val="cs-CZ"/>
        </w:rPr>
        <w:t xml:space="preserve"> </w:t>
      </w:r>
      <w:r w:rsidR="00B47F71" w:rsidRPr="00040919">
        <w:rPr>
          <w:rFonts w:ascii="Times New Roman" w:hAnsi="Times New Roman"/>
          <w:szCs w:val="24"/>
          <w:lang w:val="cs-CZ"/>
        </w:rPr>
        <w:t>č.235/2004 Sb. za osobu povinnou k DPH</w:t>
      </w:r>
    </w:p>
    <w:p w:rsidR="00566B12" w:rsidRPr="00040919" w:rsidRDefault="005E6A47" w:rsidP="00D21AAD">
      <w:pPr>
        <w:pStyle w:val="Import5"/>
        <w:tabs>
          <w:tab w:val="clear" w:pos="504"/>
          <w:tab w:val="clear" w:pos="1368"/>
          <w:tab w:val="clear" w:pos="2232"/>
          <w:tab w:val="clear" w:pos="3096"/>
          <w:tab w:val="clear" w:pos="4824"/>
          <w:tab w:val="clear" w:pos="5688"/>
          <w:tab w:val="clear" w:pos="6552"/>
          <w:tab w:val="clear" w:pos="7416"/>
          <w:tab w:val="clear" w:pos="8280"/>
          <w:tab w:val="left" w:pos="1260"/>
        </w:tabs>
        <w:spacing w:line="276" w:lineRule="auto"/>
        <w:rPr>
          <w:rFonts w:ascii="Times New Roman" w:hAnsi="Times New Roman"/>
          <w:szCs w:val="24"/>
          <w:lang w:val="cs-CZ"/>
        </w:rPr>
      </w:pPr>
      <w:r w:rsidRPr="00040919">
        <w:rPr>
          <w:rFonts w:ascii="Times New Roman" w:hAnsi="Times New Roman"/>
          <w:szCs w:val="24"/>
          <w:lang w:val="cs-CZ"/>
        </w:rPr>
        <w:tab/>
        <w:t>Bankovní spojení</w:t>
      </w:r>
      <w:r w:rsidR="00566B12" w:rsidRPr="00040919">
        <w:rPr>
          <w:rFonts w:ascii="Times New Roman" w:hAnsi="Times New Roman"/>
          <w:szCs w:val="24"/>
          <w:lang w:val="cs-CZ"/>
        </w:rPr>
        <w:t xml:space="preserve">:   </w:t>
      </w:r>
      <w:r w:rsidRPr="00040919">
        <w:rPr>
          <w:rFonts w:ascii="Times New Roman" w:hAnsi="Times New Roman"/>
          <w:szCs w:val="24"/>
          <w:lang w:val="cs-CZ"/>
        </w:rPr>
        <w:t xml:space="preserve">       </w:t>
      </w:r>
      <w:r w:rsidRPr="00040919">
        <w:rPr>
          <w:rFonts w:ascii="Times New Roman" w:hAnsi="Times New Roman"/>
          <w:szCs w:val="24"/>
          <w:lang w:val="cs-CZ"/>
        </w:rPr>
        <w:tab/>
      </w:r>
      <w:r w:rsidR="00566B12" w:rsidRPr="00040919">
        <w:rPr>
          <w:rFonts w:ascii="Times New Roman" w:hAnsi="Times New Roman"/>
          <w:szCs w:val="24"/>
          <w:lang w:val="cs-CZ"/>
        </w:rPr>
        <w:t xml:space="preserve">ČNB </w:t>
      </w:r>
      <w:r w:rsidR="00E13CA7" w:rsidRPr="00040919">
        <w:rPr>
          <w:rFonts w:ascii="Times New Roman" w:hAnsi="Times New Roman"/>
          <w:szCs w:val="24"/>
          <w:lang w:val="cs-CZ"/>
        </w:rPr>
        <w:t>Praha 1</w:t>
      </w:r>
      <w:r w:rsidR="00566B12" w:rsidRPr="00040919">
        <w:rPr>
          <w:rFonts w:ascii="Times New Roman" w:hAnsi="Times New Roman"/>
          <w:szCs w:val="24"/>
          <w:lang w:val="cs-CZ"/>
        </w:rPr>
        <w:t xml:space="preserve">, </w:t>
      </w:r>
    </w:p>
    <w:p w:rsidR="00566B12" w:rsidRPr="00040919" w:rsidRDefault="00566B12" w:rsidP="00D21AAD">
      <w:pPr>
        <w:pStyle w:val="Import5"/>
        <w:tabs>
          <w:tab w:val="clear" w:pos="504"/>
          <w:tab w:val="clear" w:pos="1368"/>
          <w:tab w:val="clear" w:pos="2232"/>
          <w:tab w:val="clear" w:pos="3096"/>
          <w:tab w:val="clear" w:pos="4824"/>
          <w:tab w:val="clear" w:pos="5688"/>
          <w:tab w:val="clear" w:pos="6552"/>
          <w:tab w:val="clear" w:pos="7416"/>
          <w:tab w:val="clear" w:pos="8280"/>
          <w:tab w:val="left" w:pos="1260"/>
        </w:tabs>
        <w:spacing w:line="276" w:lineRule="auto"/>
        <w:rPr>
          <w:rFonts w:ascii="Times New Roman" w:hAnsi="Times New Roman"/>
          <w:szCs w:val="24"/>
          <w:lang w:val="cs-CZ"/>
        </w:rPr>
      </w:pPr>
      <w:r w:rsidRPr="00040919">
        <w:rPr>
          <w:rFonts w:ascii="Times New Roman" w:hAnsi="Times New Roman"/>
          <w:szCs w:val="24"/>
          <w:lang w:val="cs-CZ"/>
        </w:rPr>
        <w:tab/>
      </w:r>
      <w:proofErr w:type="spellStart"/>
      <w:proofErr w:type="gramStart"/>
      <w:r w:rsidRPr="00040919">
        <w:rPr>
          <w:rFonts w:ascii="Times New Roman" w:hAnsi="Times New Roman"/>
          <w:szCs w:val="24"/>
          <w:lang w:val="cs-CZ"/>
        </w:rPr>
        <w:t>č.ú</w:t>
      </w:r>
      <w:proofErr w:type="spellEnd"/>
      <w:r w:rsidRPr="00040919">
        <w:rPr>
          <w:rFonts w:ascii="Times New Roman" w:hAnsi="Times New Roman"/>
          <w:szCs w:val="24"/>
          <w:lang w:val="cs-CZ"/>
        </w:rPr>
        <w:t xml:space="preserve">. </w:t>
      </w:r>
      <w:r w:rsidR="005E6A47" w:rsidRPr="00040919">
        <w:rPr>
          <w:rFonts w:ascii="Times New Roman" w:hAnsi="Times New Roman"/>
          <w:szCs w:val="24"/>
          <w:lang w:val="cs-CZ"/>
        </w:rPr>
        <w:t xml:space="preserve">              </w:t>
      </w:r>
      <w:r w:rsidR="005E6A47" w:rsidRPr="00040919">
        <w:rPr>
          <w:rFonts w:ascii="Times New Roman" w:hAnsi="Times New Roman"/>
          <w:szCs w:val="24"/>
          <w:lang w:val="cs-CZ"/>
        </w:rPr>
        <w:tab/>
      </w:r>
      <w:r w:rsidR="00E13CA7" w:rsidRPr="00040919">
        <w:rPr>
          <w:rFonts w:ascii="Times New Roman" w:hAnsi="Times New Roman"/>
          <w:szCs w:val="24"/>
          <w:lang w:val="cs-CZ"/>
        </w:rPr>
        <w:t>2901881</w:t>
      </w:r>
      <w:r w:rsidRPr="00040919">
        <w:rPr>
          <w:rFonts w:ascii="Times New Roman" w:hAnsi="Times New Roman"/>
          <w:szCs w:val="24"/>
          <w:lang w:val="cs-CZ"/>
        </w:rPr>
        <w:t>/0710</w:t>
      </w:r>
      <w:proofErr w:type="gramEnd"/>
    </w:p>
    <w:p w:rsidR="005E2C04" w:rsidRPr="00040919" w:rsidRDefault="00566B12" w:rsidP="00D21AAD">
      <w:pPr>
        <w:pStyle w:val="Seznam"/>
        <w:tabs>
          <w:tab w:val="left" w:pos="-1985"/>
          <w:tab w:val="left" w:pos="1276"/>
        </w:tabs>
        <w:spacing w:line="276" w:lineRule="auto"/>
        <w:ind w:left="0" w:firstLine="0"/>
        <w:rPr>
          <w:rFonts w:ascii="Times New Roman" w:hAnsi="Times New Roman"/>
          <w:sz w:val="24"/>
          <w:szCs w:val="24"/>
        </w:rPr>
      </w:pPr>
      <w:r w:rsidRPr="00040919">
        <w:rPr>
          <w:rFonts w:ascii="Times New Roman" w:hAnsi="Times New Roman"/>
          <w:sz w:val="24"/>
          <w:szCs w:val="24"/>
        </w:rPr>
        <w:tab/>
        <w:t xml:space="preserve">                                 </w:t>
      </w:r>
      <w:r w:rsidRPr="00040919">
        <w:rPr>
          <w:rFonts w:ascii="Times New Roman" w:hAnsi="Times New Roman"/>
          <w:sz w:val="24"/>
          <w:szCs w:val="24"/>
        </w:rPr>
        <w:tab/>
        <w:t xml:space="preserve">       </w:t>
      </w:r>
    </w:p>
    <w:p w:rsidR="00566B12" w:rsidRPr="00040919" w:rsidRDefault="0016218B" w:rsidP="00D21AAD">
      <w:pPr>
        <w:pStyle w:val="Seznam"/>
        <w:tabs>
          <w:tab w:val="left" w:pos="-1985"/>
          <w:tab w:val="left" w:pos="1276"/>
        </w:tabs>
        <w:spacing w:line="276" w:lineRule="auto"/>
        <w:ind w:left="0" w:firstLine="0"/>
        <w:jc w:val="center"/>
        <w:rPr>
          <w:rFonts w:ascii="Times New Roman" w:hAnsi="Times New Roman"/>
          <w:b/>
          <w:sz w:val="24"/>
          <w:szCs w:val="24"/>
          <w:lang w:val="cs-CZ"/>
        </w:rPr>
      </w:pPr>
      <w:r w:rsidRPr="00040919">
        <w:rPr>
          <w:rFonts w:ascii="Times New Roman" w:hAnsi="Times New Roman"/>
          <w:sz w:val="24"/>
          <w:szCs w:val="24"/>
          <w:lang w:val="cs-CZ"/>
        </w:rPr>
        <w:t>(dále jen „objednatel“)</w:t>
      </w:r>
      <w:r w:rsidR="00566B12" w:rsidRPr="00040919">
        <w:rPr>
          <w:rFonts w:ascii="Times New Roman" w:hAnsi="Times New Roman"/>
          <w:sz w:val="24"/>
          <w:szCs w:val="24"/>
          <w:lang w:val="cs-CZ"/>
        </w:rPr>
        <w:t xml:space="preserve"> na straně jedné</w:t>
      </w:r>
    </w:p>
    <w:p w:rsidR="00566B12" w:rsidRPr="00040919" w:rsidRDefault="00566B12" w:rsidP="00D21AAD">
      <w:pPr>
        <w:pStyle w:val="Seznam"/>
        <w:tabs>
          <w:tab w:val="left" w:pos="-1985"/>
          <w:tab w:val="left" w:pos="1276"/>
        </w:tabs>
        <w:spacing w:line="276" w:lineRule="auto"/>
        <w:ind w:left="0" w:firstLine="0"/>
        <w:rPr>
          <w:rFonts w:ascii="Times New Roman" w:hAnsi="Times New Roman"/>
          <w:b/>
          <w:sz w:val="24"/>
          <w:szCs w:val="24"/>
          <w:lang w:val="cs-CZ"/>
        </w:rPr>
      </w:pPr>
      <w:r w:rsidRPr="00040919">
        <w:rPr>
          <w:rFonts w:ascii="Times New Roman" w:hAnsi="Times New Roman"/>
          <w:b/>
          <w:sz w:val="24"/>
          <w:szCs w:val="24"/>
          <w:lang w:val="cs-CZ"/>
        </w:rPr>
        <w:tab/>
      </w:r>
      <w:r w:rsidRPr="00040919">
        <w:rPr>
          <w:rFonts w:ascii="Times New Roman" w:hAnsi="Times New Roman"/>
          <w:b/>
          <w:sz w:val="24"/>
          <w:szCs w:val="24"/>
          <w:lang w:val="cs-CZ"/>
        </w:rPr>
        <w:tab/>
      </w:r>
      <w:r w:rsidRPr="00040919">
        <w:rPr>
          <w:rFonts w:ascii="Times New Roman" w:hAnsi="Times New Roman"/>
          <w:b/>
          <w:sz w:val="24"/>
          <w:szCs w:val="24"/>
          <w:lang w:val="cs-CZ"/>
        </w:rPr>
        <w:tab/>
      </w:r>
      <w:r w:rsidRPr="00040919">
        <w:rPr>
          <w:rFonts w:ascii="Times New Roman" w:hAnsi="Times New Roman"/>
          <w:b/>
          <w:sz w:val="24"/>
          <w:szCs w:val="24"/>
          <w:lang w:val="cs-CZ"/>
        </w:rPr>
        <w:tab/>
      </w:r>
      <w:r w:rsidRPr="00040919">
        <w:rPr>
          <w:rFonts w:ascii="Times New Roman" w:hAnsi="Times New Roman"/>
          <w:b/>
          <w:sz w:val="24"/>
          <w:szCs w:val="24"/>
          <w:lang w:val="cs-CZ"/>
        </w:rPr>
        <w:tab/>
      </w:r>
      <w:r w:rsidRPr="00040919">
        <w:rPr>
          <w:rFonts w:ascii="Times New Roman" w:hAnsi="Times New Roman"/>
          <w:b/>
          <w:sz w:val="24"/>
          <w:szCs w:val="24"/>
          <w:lang w:val="cs-CZ"/>
        </w:rPr>
        <w:tab/>
        <w:t xml:space="preserve">  </w:t>
      </w:r>
    </w:p>
    <w:p w:rsidR="00A42F2C" w:rsidRPr="00040919" w:rsidRDefault="00A42F2C" w:rsidP="00D21AAD">
      <w:pPr>
        <w:spacing w:line="276" w:lineRule="auto"/>
      </w:pPr>
    </w:p>
    <w:p w:rsidR="00AE457D" w:rsidRPr="00040919" w:rsidRDefault="00A42F2C" w:rsidP="00D21AAD">
      <w:pPr>
        <w:spacing w:line="276" w:lineRule="auto"/>
        <w:jc w:val="both"/>
        <w:rPr>
          <w:b/>
        </w:rPr>
      </w:pPr>
      <w:r w:rsidRPr="00040919">
        <w:t xml:space="preserve">      </w:t>
      </w:r>
      <w:r w:rsidR="00566B12" w:rsidRPr="00040919">
        <w:rPr>
          <w:b/>
        </w:rPr>
        <w:t xml:space="preserve">         </w:t>
      </w:r>
      <w:r w:rsidR="00766185" w:rsidRPr="00040919">
        <w:t xml:space="preserve">2. </w:t>
      </w:r>
      <w:r w:rsidR="002B462F" w:rsidRPr="00040919">
        <w:rPr>
          <w:b/>
        </w:rPr>
        <w:t>XXXXXXXXX</w:t>
      </w:r>
      <w:r w:rsidR="00AE457D" w:rsidRPr="00040919">
        <w:rPr>
          <w:b/>
        </w:rPr>
        <w:t xml:space="preserve">      </w:t>
      </w:r>
    </w:p>
    <w:p w:rsidR="00AE457D" w:rsidRPr="00040919" w:rsidRDefault="00AE457D" w:rsidP="00D21AAD">
      <w:pPr>
        <w:spacing w:line="276" w:lineRule="auto"/>
        <w:jc w:val="both"/>
      </w:pPr>
      <w:r w:rsidRPr="00040919">
        <w:rPr>
          <w:b/>
        </w:rPr>
        <w:t xml:space="preserve">                   </w:t>
      </w:r>
      <w:r w:rsidRPr="00040919">
        <w:t xml:space="preserve">Sídlo: </w:t>
      </w:r>
    </w:p>
    <w:p w:rsidR="00AE457D" w:rsidRPr="00040919" w:rsidRDefault="00AE457D" w:rsidP="00D21AAD">
      <w:pPr>
        <w:spacing w:line="276" w:lineRule="auto"/>
        <w:jc w:val="both"/>
      </w:pPr>
      <w:r w:rsidRPr="00040919">
        <w:t xml:space="preserve">                   </w:t>
      </w:r>
      <w:r w:rsidR="002B462F" w:rsidRPr="00040919">
        <w:t>Zapsán</w:t>
      </w:r>
      <w:r w:rsidR="00C0313F" w:rsidRPr="00040919">
        <w:t xml:space="preserve"> u krajského soudu v …………. </w:t>
      </w:r>
      <w:proofErr w:type="gramStart"/>
      <w:r w:rsidR="00C0313F" w:rsidRPr="00040919">
        <w:t>pod</w:t>
      </w:r>
      <w:proofErr w:type="gramEnd"/>
      <w:r w:rsidR="00C0313F" w:rsidRPr="00040919">
        <w:t xml:space="preserve"> …………..</w:t>
      </w:r>
      <w:r w:rsidRPr="00040919">
        <w:t xml:space="preserve"> </w:t>
      </w:r>
      <w:r w:rsidR="00C0313F" w:rsidRPr="00040919">
        <w:t>dne ……………</w:t>
      </w:r>
      <w:r w:rsidRPr="00040919">
        <w:t xml:space="preserve">    </w:t>
      </w:r>
    </w:p>
    <w:p w:rsidR="00C0313F" w:rsidRPr="00040919" w:rsidRDefault="00AE457D" w:rsidP="00D21AAD">
      <w:pPr>
        <w:spacing w:line="276" w:lineRule="auto"/>
        <w:jc w:val="both"/>
      </w:pPr>
      <w:r w:rsidRPr="00040919">
        <w:t xml:space="preserve">                   Jejímž jménem jedná: </w:t>
      </w:r>
      <w:r w:rsidRPr="00040919">
        <w:tab/>
        <w:t xml:space="preserve">      </w:t>
      </w:r>
    </w:p>
    <w:p w:rsidR="00C0313F" w:rsidRPr="00040919" w:rsidRDefault="00AE457D" w:rsidP="00D21AAD">
      <w:pPr>
        <w:spacing w:line="276" w:lineRule="auto"/>
        <w:jc w:val="both"/>
      </w:pPr>
      <w:r w:rsidRPr="00040919">
        <w:t xml:space="preserve">                   IČ: </w:t>
      </w:r>
      <w:r w:rsidRPr="00040919">
        <w:tab/>
      </w:r>
      <w:r w:rsidRPr="00040919">
        <w:tab/>
      </w:r>
      <w:r w:rsidRPr="00040919">
        <w:tab/>
        <w:t xml:space="preserve">      </w:t>
      </w:r>
    </w:p>
    <w:p w:rsidR="00AE457D" w:rsidRPr="00040919" w:rsidRDefault="00AE457D" w:rsidP="00D21AAD">
      <w:pPr>
        <w:spacing w:line="276" w:lineRule="auto"/>
        <w:jc w:val="both"/>
      </w:pPr>
      <w:r w:rsidRPr="00040919">
        <w:t xml:space="preserve">                   DIČ: </w:t>
      </w:r>
      <w:r w:rsidRPr="00040919">
        <w:tab/>
      </w:r>
      <w:r w:rsidRPr="00040919">
        <w:tab/>
      </w:r>
      <w:r w:rsidRPr="00040919">
        <w:tab/>
        <w:t xml:space="preserve">      </w:t>
      </w:r>
    </w:p>
    <w:p w:rsidR="00AE457D" w:rsidRPr="00040919" w:rsidRDefault="00AE457D" w:rsidP="00D21AAD">
      <w:pPr>
        <w:spacing w:line="276" w:lineRule="auto"/>
        <w:jc w:val="both"/>
      </w:pPr>
      <w:r w:rsidRPr="00040919">
        <w:t xml:space="preserve">                   Bankovní spojení:</w:t>
      </w:r>
      <w:r w:rsidRPr="00040919">
        <w:tab/>
        <w:t xml:space="preserve">      </w:t>
      </w:r>
    </w:p>
    <w:p w:rsidR="00615928" w:rsidRPr="00040919" w:rsidRDefault="00AE457D" w:rsidP="00D21AAD">
      <w:pPr>
        <w:spacing w:line="276" w:lineRule="auto"/>
        <w:jc w:val="both"/>
      </w:pPr>
      <w:r w:rsidRPr="00040919">
        <w:t xml:space="preserve">                   </w:t>
      </w:r>
      <w:proofErr w:type="spellStart"/>
      <w:proofErr w:type="gramStart"/>
      <w:r w:rsidRPr="00040919">
        <w:t>č.ú</w:t>
      </w:r>
      <w:proofErr w:type="spellEnd"/>
      <w:r w:rsidRPr="00040919">
        <w:t>.</w:t>
      </w:r>
      <w:proofErr w:type="gramEnd"/>
      <w:r w:rsidRPr="00040919">
        <w:t xml:space="preserve"> </w:t>
      </w:r>
      <w:r w:rsidRPr="00040919">
        <w:tab/>
      </w:r>
      <w:r w:rsidRPr="00040919">
        <w:tab/>
      </w:r>
      <w:r w:rsidRPr="00040919">
        <w:tab/>
        <w:t xml:space="preserve">      </w:t>
      </w:r>
    </w:p>
    <w:p w:rsidR="00AE457D" w:rsidRPr="00040919" w:rsidRDefault="00AE457D" w:rsidP="00D21AAD">
      <w:pPr>
        <w:spacing w:line="276" w:lineRule="auto"/>
      </w:pPr>
    </w:p>
    <w:p w:rsidR="00B47F71" w:rsidRPr="00040919" w:rsidRDefault="00B47F71" w:rsidP="00D21AAD">
      <w:pPr>
        <w:spacing w:line="276" w:lineRule="auto"/>
      </w:pPr>
    </w:p>
    <w:p w:rsidR="00566B12" w:rsidRPr="00040919" w:rsidRDefault="00566B12" w:rsidP="00D21AAD">
      <w:pPr>
        <w:spacing w:line="276" w:lineRule="auto"/>
        <w:ind w:left="1440"/>
        <w:jc w:val="center"/>
      </w:pPr>
      <w:r w:rsidRPr="00040919">
        <w:t>(dále jen „zhotovitel“)</w:t>
      </w:r>
      <w:r w:rsidR="00014862" w:rsidRPr="00040919">
        <w:t xml:space="preserve"> na straně druhé</w:t>
      </w:r>
      <w:r w:rsidR="002C6DB1" w:rsidRPr="00040919">
        <w:t xml:space="preserve">  </w:t>
      </w:r>
      <w:r w:rsidR="00F93948" w:rsidRPr="00040919">
        <w:t xml:space="preserve"> </w:t>
      </w:r>
    </w:p>
    <w:p w:rsidR="00566B12" w:rsidRPr="00040919" w:rsidRDefault="00566B12" w:rsidP="00D21AAD">
      <w:pPr>
        <w:spacing w:line="276" w:lineRule="auto"/>
        <w:rPr>
          <w:b/>
        </w:rPr>
      </w:pPr>
    </w:p>
    <w:p w:rsidR="00566B12" w:rsidRPr="00040919" w:rsidRDefault="00566B12" w:rsidP="00D21AAD">
      <w:pPr>
        <w:spacing w:line="276" w:lineRule="auto"/>
        <w:jc w:val="center"/>
      </w:pPr>
      <w:r w:rsidRPr="00040919">
        <w:t>uzavřely na základě podkladů</w:t>
      </w:r>
      <w:r w:rsidR="004C5EA6" w:rsidRPr="00040919">
        <w:t xml:space="preserve"> dále</w:t>
      </w:r>
      <w:r w:rsidRPr="00040919">
        <w:t xml:space="preserve"> uvedených v článku II. tuto smlouvu o dílo (dále jen „</w:t>
      </w:r>
      <w:r w:rsidR="000F1894" w:rsidRPr="00040919">
        <w:t>S</w:t>
      </w:r>
      <w:r w:rsidRPr="00040919">
        <w:t>mlouva“):</w:t>
      </w:r>
    </w:p>
    <w:p w:rsidR="00D21AAD" w:rsidRPr="00040919" w:rsidRDefault="00D21AAD" w:rsidP="00D21AAD">
      <w:pPr>
        <w:spacing w:line="276" w:lineRule="auto"/>
        <w:jc w:val="center"/>
      </w:pPr>
    </w:p>
    <w:p w:rsidR="00BB2E73" w:rsidRPr="00040919" w:rsidRDefault="00BB2E73" w:rsidP="00D21AAD">
      <w:pPr>
        <w:spacing w:line="276" w:lineRule="auto"/>
        <w:jc w:val="center"/>
      </w:pPr>
    </w:p>
    <w:p w:rsidR="0004456E" w:rsidRDefault="0033787A" w:rsidP="00040919">
      <w:pPr>
        <w:pStyle w:val="Nadpis3"/>
        <w:numPr>
          <w:ilvl w:val="0"/>
          <w:numId w:val="29"/>
        </w:numPr>
        <w:spacing w:line="276" w:lineRule="auto"/>
      </w:pPr>
      <w:r w:rsidRPr="00040919">
        <w:lastRenderedPageBreak/>
        <w:t>Závazné p</w:t>
      </w:r>
      <w:r w:rsidR="0004456E" w:rsidRPr="00040919">
        <w:t>odklady pro uzavření smlouvy</w:t>
      </w:r>
    </w:p>
    <w:p w:rsidR="00040919" w:rsidRPr="00040919" w:rsidRDefault="00040919" w:rsidP="00040919">
      <w:pPr>
        <w:pStyle w:val="Odstavecseseznamem"/>
        <w:ind w:left="1080"/>
      </w:pPr>
    </w:p>
    <w:p w:rsidR="0004456E" w:rsidRPr="00040919" w:rsidRDefault="0033787A" w:rsidP="00D21AAD">
      <w:pPr>
        <w:numPr>
          <w:ilvl w:val="0"/>
          <w:numId w:val="18"/>
        </w:numPr>
        <w:tabs>
          <w:tab w:val="clear" w:pos="1068"/>
          <w:tab w:val="num" w:pos="709"/>
        </w:tabs>
        <w:spacing w:line="276" w:lineRule="auto"/>
        <w:ind w:left="567" w:hanging="642"/>
        <w:jc w:val="both"/>
        <w:rPr>
          <w:bCs/>
        </w:rPr>
      </w:pPr>
      <w:r w:rsidRPr="00040919">
        <w:rPr>
          <w:bCs/>
        </w:rPr>
        <w:t>Závaznými p</w:t>
      </w:r>
      <w:r w:rsidR="0004456E" w:rsidRPr="00040919">
        <w:rPr>
          <w:bCs/>
        </w:rPr>
        <w:t xml:space="preserve">odklady pro uzavření </w:t>
      </w:r>
      <w:r w:rsidR="00A37CE3" w:rsidRPr="00040919">
        <w:rPr>
          <w:bCs/>
        </w:rPr>
        <w:t>S</w:t>
      </w:r>
      <w:r w:rsidR="0004456E" w:rsidRPr="00040919">
        <w:rPr>
          <w:bCs/>
        </w:rPr>
        <w:t xml:space="preserve">mlouvy </w:t>
      </w:r>
      <w:r w:rsidRPr="00040919">
        <w:rPr>
          <w:bCs/>
        </w:rPr>
        <w:t xml:space="preserve">(dále jen „Závazné podklady“) </w:t>
      </w:r>
      <w:r w:rsidR="0004456E" w:rsidRPr="00040919">
        <w:rPr>
          <w:bCs/>
        </w:rPr>
        <w:t xml:space="preserve">jsou: </w:t>
      </w:r>
    </w:p>
    <w:p w:rsidR="0004456E" w:rsidRPr="00225975" w:rsidRDefault="0004456E" w:rsidP="00D21AAD">
      <w:pPr>
        <w:spacing w:line="276" w:lineRule="auto"/>
        <w:ind w:left="567"/>
        <w:jc w:val="both"/>
        <w:rPr>
          <w:bCs/>
        </w:rPr>
      </w:pPr>
      <w:r w:rsidRPr="00040919">
        <w:rPr>
          <w:bCs/>
        </w:rPr>
        <w:t xml:space="preserve">Výzva k podání nabídek ze dne </w:t>
      </w:r>
      <w:r w:rsidR="00040919" w:rsidRPr="00040919">
        <w:rPr>
          <w:bCs/>
        </w:rPr>
        <w:t>11. 5. 2018</w:t>
      </w:r>
      <w:r w:rsidR="001F0DCB" w:rsidRPr="00040919">
        <w:rPr>
          <w:bCs/>
        </w:rPr>
        <w:t>;</w:t>
      </w:r>
      <w:r w:rsidRPr="00040919">
        <w:rPr>
          <w:bCs/>
        </w:rPr>
        <w:t xml:space="preserve"> č. j. </w:t>
      </w:r>
      <w:r w:rsidR="00225975" w:rsidRPr="00225975">
        <w:rPr>
          <w:bCs/>
        </w:rPr>
        <w:t>VS-56593/ČJ-2018-8012EG</w:t>
      </w:r>
    </w:p>
    <w:p w:rsidR="0004456E" w:rsidRPr="00040919" w:rsidRDefault="0004456E" w:rsidP="00D21AAD">
      <w:pPr>
        <w:spacing w:line="276" w:lineRule="auto"/>
        <w:ind w:left="567"/>
        <w:jc w:val="both"/>
        <w:rPr>
          <w:bCs/>
        </w:rPr>
      </w:pPr>
      <w:r w:rsidRPr="00040919">
        <w:rPr>
          <w:bCs/>
        </w:rPr>
        <w:t>Nabídka zhotovitele ze dne</w:t>
      </w:r>
      <w:r w:rsidR="00BB2E73" w:rsidRPr="00040919">
        <w:rPr>
          <w:bCs/>
        </w:rPr>
        <w:t xml:space="preserve"> </w:t>
      </w:r>
      <w:r w:rsidR="00C0313F" w:rsidRPr="00040919">
        <w:rPr>
          <w:bCs/>
        </w:rPr>
        <w:t>……………………</w:t>
      </w:r>
      <w:r w:rsidRPr="00040919">
        <w:rPr>
          <w:bCs/>
        </w:rPr>
        <w:t xml:space="preserve"> </w:t>
      </w:r>
      <w:r w:rsidR="00F24F85" w:rsidRPr="00040919">
        <w:rPr>
          <w:bCs/>
          <w:iCs/>
        </w:rPr>
        <w:t>s oceněným výkazem výměr</w:t>
      </w:r>
    </w:p>
    <w:p w:rsidR="0033787A" w:rsidRPr="00040919" w:rsidRDefault="0033787A" w:rsidP="00D21AAD">
      <w:pPr>
        <w:spacing w:line="276" w:lineRule="auto"/>
        <w:ind w:left="708"/>
        <w:jc w:val="both"/>
        <w:rPr>
          <w:bCs/>
        </w:rPr>
      </w:pPr>
    </w:p>
    <w:p w:rsidR="00566B12" w:rsidRPr="00040919" w:rsidRDefault="0033787A" w:rsidP="00D21AAD">
      <w:pPr>
        <w:numPr>
          <w:ilvl w:val="0"/>
          <w:numId w:val="18"/>
        </w:numPr>
        <w:tabs>
          <w:tab w:val="clear" w:pos="1068"/>
          <w:tab w:val="num" w:pos="709"/>
        </w:tabs>
        <w:spacing w:line="276" w:lineRule="auto"/>
        <w:ind w:left="567" w:hanging="567"/>
        <w:jc w:val="both"/>
      </w:pPr>
      <w:r w:rsidRPr="00040919">
        <w:t xml:space="preserve">Zhotovitel podpisem této </w:t>
      </w:r>
      <w:r w:rsidR="001956EC" w:rsidRPr="00040919">
        <w:t>Smlouvy</w:t>
      </w:r>
      <w:r w:rsidRPr="00040919">
        <w:t xml:space="preserve"> potvrzuje: převzetí všech výše uvedených Závazných podkladů</w:t>
      </w:r>
      <w:r w:rsidR="001956EC" w:rsidRPr="00040919">
        <w:t xml:space="preserve"> od objednatele</w:t>
      </w:r>
      <w:r w:rsidR="009C48CF" w:rsidRPr="00040919">
        <w:t>, seznámení s jejich obsahem</w:t>
      </w:r>
      <w:r w:rsidRPr="00040919">
        <w:t xml:space="preserve"> </w:t>
      </w:r>
      <w:r w:rsidR="001956EC" w:rsidRPr="00040919">
        <w:t xml:space="preserve">a </w:t>
      </w:r>
      <w:r w:rsidRPr="00040919">
        <w:t>souh</w:t>
      </w:r>
      <w:bookmarkStart w:id="0" w:name="_GoBack"/>
      <w:bookmarkEnd w:id="0"/>
      <w:r w:rsidRPr="00040919">
        <w:t>las</w:t>
      </w:r>
      <w:r w:rsidR="001956EC" w:rsidRPr="00040919">
        <w:t>í</w:t>
      </w:r>
      <w:r w:rsidRPr="00040919">
        <w:t xml:space="preserve"> bez výhrad s jejich obsahem a podobou.</w:t>
      </w:r>
    </w:p>
    <w:p w:rsidR="00D21AAD" w:rsidRPr="00040919" w:rsidRDefault="00D21AAD" w:rsidP="00D21AAD">
      <w:pPr>
        <w:spacing w:line="276" w:lineRule="auto"/>
        <w:ind w:left="567"/>
        <w:jc w:val="both"/>
      </w:pPr>
    </w:p>
    <w:p w:rsidR="00D21AAD" w:rsidRPr="00040919" w:rsidRDefault="00D21AAD" w:rsidP="00D21AAD">
      <w:pPr>
        <w:spacing w:line="276" w:lineRule="auto"/>
        <w:ind w:left="567"/>
        <w:jc w:val="both"/>
      </w:pPr>
    </w:p>
    <w:p w:rsidR="009C46E0" w:rsidRDefault="009C46E0" w:rsidP="00040919">
      <w:pPr>
        <w:pStyle w:val="Nadpis3"/>
        <w:numPr>
          <w:ilvl w:val="0"/>
          <w:numId w:val="29"/>
        </w:numPr>
        <w:spacing w:line="276" w:lineRule="auto"/>
      </w:pPr>
      <w:r w:rsidRPr="00040919">
        <w:t>Předmět smlouvy</w:t>
      </w:r>
    </w:p>
    <w:p w:rsidR="00040919" w:rsidRPr="00040919" w:rsidRDefault="00040919" w:rsidP="00040919">
      <w:pPr>
        <w:pStyle w:val="Odstavecseseznamem"/>
        <w:ind w:left="1080"/>
      </w:pPr>
    </w:p>
    <w:p w:rsidR="00566B12" w:rsidRPr="00040919" w:rsidRDefault="0004456E" w:rsidP="00D21AAD">
      <w:pPr>
        <w:numPr>
          <w:ilvl w:val="0"/>
          <w:numId w:val="12"/>
        </w:numPr>
        <w:tabs>
          <w:tab w:val="left" w:pos="-1843"/>
        </w:tabs>
        <w:spacing w:line="276" w:lineRule="auto"/>
        <w:jc w:val="both"/>
      </w:pPr>
      <w:r w:rsidRPr="00040919">
        <w:rPr>
          <w:bCs/>
        </w:rPr>
        <w:t xml:space="preserve">Předmětem </w:t>
      </w:r>
      <w:r w:rsidR="00903EE3" w:rsidRPr="00040919">
        <w:rPr>
          <w:bCs/>
        </w:rPr>
        <w:t>této S</w:t>
      </w:r>
      <w:r w:rsidRPr="00040919">
        <w:rPr>
          <w:bCs/>
        </w:rPr>
        <w:t xml:space="preserve">mlouvy je závazek </w:t>
      </w:r>
      <w:r w:rsidR="001956EC" w:rsidRPr="00040919">
        <w:rPr>
          <w:bCs/>
        </w:rPr>
        <w:t>z</w:t>
      </w:r>
      <w:r w:rsidRPr="00040919">
        <w:rPr>
          <w:bCs/>
        </w:rPr>
        <w:t>hotovitele</w:t>
      </w:r>
      <w:r w:rsidR="003F0FC2" w:rsidRPr="00040919">
        <w:rPr>
          <w:bCs/>
        </w:rPr>
        <w:t xml:space="preserve"> na svůj náklad a nebezpečí</w:t>
      </w:r>
      <w:r w:rsidRPr="00040919">
        <w:rPr>
          <w:bCs/>
        </w:rPr>
        <w:t xml:space="preserve"> provést dílo pod </w:t>
      </w:r>
      <w:r w:rsidR="003A5D69" w:rsidRPr="00040919">
        <w:rPr>
          <w:bCs/>
        </w:rPr>
        <w:t xml:space="preserve">názvem </w:t>
      </w:r>
      <w:r w:rsidR="005638EE" w:rsidRPr="00040919">
        <w:t>„</w:t>
      </w:r>
      <w:r w:rsidR="0081302D" w:rsidRPr="00040919">
        <w:t xml:space="preserve">Rýnovice - </w:t>
      </w:r>
      <w:r w:rsidR="004B6226" w:rsidRPr="00040919">
        <w:t xml:space="preserve">Studie – rekonstrukce inženýrských sítí a komunikací“ ve </w:t>
      </w:r>
      <w:r w:rsidRPr="00040919">
        <w:t xml:space="preserve">Věznice Rýnovice (dále jen „dílo“) </w:t>
      </w:r>
      <w:r w:rsidR="00D50D1A" w:rsidRPr="00040919">
        <w:t xml:space="preserve">dle </w:t>
      </w:r>
      <w:r w:rsidRPr="00040919">
        <w:t>výz</w:t>
      </w:r>
      <w:r w:rsidR="004B6226" w:rsidRPr="00040919">
        <w:t>vy</w:t>
      </w:r>
      <w:r w:rsidR="003F0FC2" w:rsidRPr="00040919">
        <w:t xml:space="preserve"> objednatele a nabídky</w:t>
      </w:r>
      <w:r w:rsidRPr="00040919">
        <w:t xml:space="preserve"> zhotovitele</w:t>
      </w:r>
      <w:r w:rsidR="003F0FC2" w:rsidRPr="00040919">
        <w:t xml:space="preserve"> a závazek objednavatele zaplatit za provedení díla sjednanou cenu.</w:t>
      </w:r>
    </w:p>
    <w:p w:rsidR="006E2BF8" w:rsidRPr="00040919" w:rsidRDefault="00327CB2" w:rsidP="00D21AAD">
      <w:pPr>
        <w:tabs>
          <w:tab w:val="left" w:pos="-1843"/>
        </w:tabs>
        <w:spacing w:line="276" w:lineRule="auto"/>
        <w:ind w:left="567"/>
        <w:jc w:val="both"/>
      </w:pPr>
      <w:r w:rsidRPr="00040919">
        <w:t xml:space="preserve"> </w:t>
      </w:r>
    </w:p>
    <w:p w:rsidR="005A31D9" w:rsidRPr="00040919" w:rsidRDefault="005A31D9" w:rsidP="00D21AAD">
      <w:pPr>
        <w:numPr>
          <w:ilvl w:val="0"/>
          <w:numId w:val="12"/>
        </w:numPr>
        <w:tabs>
          <w:tab w:val="left" w:pos="-1843"/>
        </w:tabs>
        <w:spacing w:line="276" w:lineRule="auto"/>
        <w:jc w:val="both"/>
      </w:pPr>
      <w:r w:rsidRPr="00040919">
        <w:t>Místo provádění díla Věznice Rýnovice, Belgická 3765/11, 466 21, Jablonec nad Nisou</w:t>
      </w:r>
      <w:r w:rsidR="004B6226" w:rsidRPr="00040919">
        <w:t xml:space="preserve"> na pozemcích v areálu Věznice Rýnovice č.: 778/34; 778/35; 778/14; 778/41; 774/2; 774/3; 778/5; 778/13; 778/6; 778/43; 778/7; 778/8; 778/44; 778/11; 778/12; 778/17; 778/10; 778/2</w:t>
      </w:r>
      <w:r w:rsidR="003F0FC2" w:rsidRPr="00040919">
        <w:t>6; 778/4; 778/15; 778/9  zapsaných</w:t>
      </w:r>
      <w:r w:rsidR="004B6226" w:rsidRPr="00040919">
        <w:t xml:space="preserve"> na listu vlastnictví 2665 KÚ pro Liberecký kraj, katastrální pracoviště Jablonec nad Nisou, katastrální území 656101 Rýnovice.</w:t>
      </w:r>
      <w:r w:rsidR="00B1483D" w:rsidRPr="00040919">
        <w:t xml:space="preserve"> </w:t>
      </w:r>
      <w:r w:rsidRPr="00040919">
        <w:t>Rozsah díla a jeho kvalita jsou specifikovány</w:t>
      </w:r>
      <w:r w:rsidR="00242DF5" w:rsidRPr="00040919">
        <w:t xml:space="preserve"> ve Výzvě k podání nabídky dále jen „Výzva</w:t>
      </w:r>
      <w:r w:rsidR="004B6226" w:rsidRPr="00040919">
        <w:t>“,</w:t>
      </w:r>
      <w:r w:rsidRPr="00040919">
        <w:t xml:space="preserve"> která je nedílnou součástí této </w:t>
      </w:r>
      <w:r w:rsidR="00A37CE3" w:rsidRPr="00040919">
        <w:t>Smlouvy</w:t>
      </w:r>
      <w:r w:rsidRPr="00040919">
        <w:t>.</w:t>
      </w:r>
    </w:p>
    <w:p w:rsidR="005A31D9" w:rsidRPr="00040919" w:rsidRDefault="005A31D9" w:rsidP="00D21AAD">
      <w:pPr>
        <w:tabs>
          <w:tab w:val="left" w:pos="-1843"/>
        </w:tabs>
        <w:spacing w:line="276" w:lineRule="auto"/>
        <w:ind w:left="567"/>
        <w:jc w:val="both"/>
      </w:pPr>
    </w:p>
    <w:p w:rsidR="00FE69F2" w:rsidRPr="00040919" w:rsidRDefault="00D61449" w:rsidP="00D21AAD">
      <w:pPr>
        <w:numPr>
          <w:ilvl w:val="0"/>
          <w:numId w:val="12"/>
        </w:numPr>
        <w:tabs>
          <w:tab w:val="left" w:pos="-1843"/>
        </w:tabs>
        <w:spacing w:line="276" w:lineRule="auto"/>
        <w:jc w:val="both"/>
      </w:pPr>
      <w:r w:rsidRPr="00040919">
        <w:t>Dílem se rozumí</w:t>
      </w:r>
      <w:r w:rsidR="00FE69F2" w:rsidRPr="00040919">
        <w:t xml:space="preserve"> provedení studie, která bude použita jako podklad k následnému zpracování IZ na celkovou rekonstrukci areálových rozvodů splaškové a dešťové kanalizace, vody (TUV, pitné, užitkové), topné vody (vyhřívacího média), a areálových komunikací (jízdních, pěších, cest). Studie bude řešit vytýčení a zakreslení stávajících tras potrubí (voda, kanalizace, T</w:t>
      </w:r>
      <w:r w:rsidR="003F0FC2" w:rsidRPr="00040919">
        <w:t>UV), případně zjištěného</w:t>
      </w:r>
      <w:r w:rsidR="00FE69F2" w:rsidRPr="00040919">
        <w:t xml:space="preserve"> souběh</w:t>
      </w:r>
      <w:r w:rsidR="003F0FC2" w:rsidRPr="00040919">
        <w:t>u</w:t>
      </w:r>
      <w:r w:rsidR="00FE69F2" w:rsidRPr="00040919">
        <w:t xml:space="preserve"> nebo křížení tras ostatních IS v areálu věznice (el. </w:t>
      </w:r>
      <w:proofErr w:type="gramStart"/>
      <w:r w:rsidR="00FE69F2" w:rsidRPr="00040919">
        <w:t>silového</w:t>
      </w:r>
      <w:proofErr w:type="gramEnd"/>
      <w:r w:rsidR="00FE69F2" w:rsidRPr="00040919">
        <w:t xml:space="preserve"> vedení, informačního a komunikačního vedení)</w:t>
      </w:r>
      <w:r w:rsidR="003F0FC2" w:rsidRPr="00040919">
        <w:t xml:space="preserve"> včetně polohopisného a výškopisného zaměření</w:t>
      </w:r>
      <w:r w:rsidR="00FE69F2" w:rsidRPr="00040919">
        <w:t>. Studie bude obsahovat i provedení nezbytného počtu sond pro zjištění místních geologických poměrů a výškové</w:t>
      </w:r>
      <w:r w:rsidR="003F0FC2" w:rsidRPr="00040919">
        <w:t>ho</w:t>
      </w:r>
      <w:r w:rsidR="00FE69F2" w:rsidRPr="00040919">
        <w:t xml:space="preserve"> uspořádání stávajících tras IS.</w:t>
      </w:r>
    </w:p>
    <w:p w:rsidR="00FE69F2" w:rsidRPr="00040919" w:rsidRDefault="00FE69F2" w:rsidP="00D21AAD">
      <w:pPr>
        <w:tabs>
          <w:tab w:val="left" w:pos="-1843"/>
        </w:tabs>
        <w:spacing w:line="276" w:lineRule="auto"/>
        <w:jc w:val="both"/>
      </w:pPr>
    </w:p>
    <w:p w:rsidR="00FE69F2" w:rsidRPr="00040919" w:rsidRDefault="00FE69F2" w:rsidP="00D21AAD">
      <w:pPr>
        <w:numPr>
          <w:ilvl w:val="0"/>
          <w:numId w:val="12"/>
        </w:numPr>
        <w:tabs>
          <w:tab w:val="left" w:pos="-1843"/>
        </w:tabs>
        <w:spacing w:line="276" w:lineRule="auto"/>
        <w:jc w:val="both"/>
      </w:pPr>
      <w:r w:rsidRPr="00040919">
        <w:t>Studie bude zároveň řešit nevyhovující, místy až havarijní stav komunikací.</w:t>
      </w:r>
    </w:p>
    <w:p w:rsidR="00FE69F2" w:rsidRPr="00040919" w:rsidRDefault="00FE69F2" w:rsidP="00D21AAD">
      <w:pPr>
        <w:tabs>
          <w:tab w:val="left" w:pos="-1843"/>
        </w:tabs>
        <w:spacing w:line="276" w:lineRule="auto"/>
        <w:jc w:val="both"/>
      </w:pPr>
    </w:p>
    <w:p w:rsidR="006E2BF8" w:rsidRPr="00040919" w:rsidRDefault="00FE69F2" w:rsidP="00D21AAD">
      <w:pPr>
        <w:numPr>
          <w:ilvl w:val="0"/>
          <w:numId w:val="12"/>
        </w:numPr>
        <w:tabs>
          <w:tab w:val="left" w:pos="-1843"/>
        </w:tabs>
        <w:spacing w:line="276" w:lineRule="auto"/>
        <w:jc w:val="both"/>
      </w:pPr>
      <w:r w:rsidRPr="00040919">
        <w:t xml:space="preserve">Výsledkem studie bude základní návrh řešení, jako podklad i pro následné zpracování PD, pro předpokládané stanovení nákladů této PD a budoucí realizace akce s uvedením použitých zdrojů pro výpočet cen.  </w:t>
      </w:r>
      <w:r w:rsidR="00E21761" w:rsidRPr="00040919">
        <w:t xml:space="preserve"> </w:t>
      </w:r>
      <w:r w:rsidR="006569C6" w:rsidRPr="00040919">
        <w:t xml:space="preserve"> </w:t>
      </w:r>
    </w:p>
    <w:p w:rsidR="008D74D2" w:rsidRPr="00040919" w:rsidRDefault="008D74D2" w:rsidP="00D21AAD">
      <w:pPr>
        <w:pStyle w:val="Odstavecseseznamem"/>
        <w:spacing w:line="276" w:lineRule="auto"/>
      </w:pPr>
    </w:p>
    <w:p w:rsidR="008D74D2" w:rsidRPr="00040919" w:rsidRDefault="00CC238C" w:rsidP="00D21AAD">
      <w:pPr>
        <w:numPr>
          <w:ilvl w:val="0"/>
          <w:numId w:val="12"/>
        </w:numPr>
        <w:tabs>
          <w:tab w:val="left" w:pos="-1843"/>
        </w:tabs>
        <w:spacing w:line="276" w:lineRule="auto"/>
        <w:ind w:left="567" w:hanging="567"/>
        <w:jc w:val="both"/>
      </w:pPr>
      <w:r w:rsidRPr="00040919">
        <w:rPr>
          <w:spacing w:val="6"/>
        </w:rPr>
        <w:t>Zhotovitel se zavazuje předat objednateli dílo způsobilé sloužit svému účelu plynoucímu z této</w:t>
      </w:r>
      <w:r w:rsidR="00037E29" w:rsidRPr="00040919">
        <w:rPr>
          <w:spacing w:val="6"/>
        </w:rPr>
        <w:t xml:space="preserve"> Smlouvy, jinak účelu obvyklému</w:t>
      </w:r>
      <w:r w:rsidR="00B30874" w:rsidRPr="00040919">
        <w:rPr>
          <w:spacing w:val="6"/>
        </w:rPr>
        <w:t xml:space="preserve"> a</w:t>
      </w:r>
      <w:r w:rsidRPr="00040919">
        <w:rPr>
          <w:spacing w:val="6"/>
        </w:rPr>
        <w:t xml:space="preserve"> převést vlastnické právo k dílu na objednatele.</w:t>
      </w:r>
    </w:p>
    <w:p w:rsidR="006E2BF8" w:rsidRPr="00040919" w:rsidRDefault="006E2BF8" w:rsidP="00D21AAD">
      <w:pPr>
        <w:pStyle w:val="Odstavecseseznamem"/>
        <w:spacing w:line="276" w:lineRule="auto"/>
      </w:pPr>
    </w:p>
    <w:p w:rsidR="004B6226" w:rsidRPr="00040919" w:rsidRDefault="002154F2" w:rsidP="00D21AAD">
      <w:pPr>
        <w:numPr>
          <w:ilvl w:val="0"/>
          <w:numId w:val="12"/>
        </w:numPr>
        <w:tabs>
          <w:tab w:val="left" w:pos="-1843"/>
        </w:tabs>
        <w:spacing w:line="276" w:lineRule="auto"/>
        <w:ind w:left="567" w:hanging="567"/>
        <w:jc w:val="both"/>
      </w:pPr>
      <w:r w:rsidRPr="00040919">
        <w:t>Zhotovitel se zavazuje na své náklady zajistit:</w:t>
      </w:r>
    </w:p>
    <w:p w:rsidR="005E4D5E" w:rsidRPr="00040919" w:rsidRDefault="005E4D5E" w:rsidP="00D21AAD">
      <w:pPr>
        <w:pStyle w:val="Bezmezer"/>
        <w:spacing w:line="276" w:lineRule="auto"/>
      </w:pPr>
      <w:r w:rsidRPr="00040919">
        <w:t xml:space="preserve">          - g</w:t>
      </w:r>
      <w:r w:rsidR="004B6226" w:rsidRPr="00040919">
        <w:t xml:space="preserve">eodetické mapové podklady (zaměření polohopisu, výškopisu, veškerých pevných </w:t>
      </w:r>
      <w:r w:rsidRPr="00040919">
        <w:t xml:space="preserve">  </w:t>
      </w:r>
    </w:p>
    <w:p w:rsidR="005E4D5E" w:rsidRPr="00040919" w:rsidRDefault="005E4D5E" w:rsidP="00D21AAD">
      <w:pPr>
        <w:pStyle w:val="Bezmezer"/>
        <w:spacing w:line="276" w:lineRule="auto"/>
      </w:pPr>
      <w:r w:rsidRPr="00040919">
        <w:t xml:space="preserve">             </w:t>
      </w:r>
      <w:r w:rsidR="004B6226" w:rsidRPr="00040919">
        <w:t xml:space="preserve">znaků, jako jsou oplocení, budovy, komunikace, obrubníky, poklopy, zaměření </w:t>
      </w:r>
    </w:p>
    <w:p w:rsidR="005E4D5E" w:rsidRPr="00040919" w:rsidRDefault="005E4D5E" w:rsidP="00D21AAD">
      <w:pPr>
        <w:pStyle w:val="Bezmezer"/>
        <w:spacing w:line="276" w:lineRule="auto"/>
      </w:pPr>
      <w:r w:rsidRPr="00040919">
        <w:t xml:space="preserve">             </w:t>
      </w:r>
      <w:r w:rsidR="004B6226" w:rsidRPr="00040919">
        <w:t xml:space="preserve">vytýčeného podzemního zařízení, zaměření stávajících tras kanalizací včetně výšek </w:t>
      </w:r>
    </w:p>
    <w:p w:rsidR="004B6226" w:rsidRPr="00040919" w:rsidRDefault="005E4D5E" w:rsidP="00D21AAD">
      <w:pPr>
        <w:pStyle w:val="Bezmezer"/>
        <w:spacing w:line="276" w:lineRule="auto"/>
      </w:pPr>
      <w:r w:rsidRPr="00040919">
        <w:t xml:space="preserve">             </w:t>
      </w:r>
      <w:r w:rsidR="004B6226" w:rsidRPr="00040919">
        <w:t>šachet.</w:t>
      </w:r>
    </w:p>
    <w:p w:rsidR="005E4D5E" w:rsidRPr="00040919" w:rsidRDefault="005E4D5E" w:rsidP="00D21AAD">
      <w:pPr>
        <w:pStyle w:val="Bezmezer"/>
        <w:spacing w:line="276" w:lineRule="auto"/>
      </w:pPr>
      <w:r w:rsidRPr="00040919">
        <w:t xml:space="preserve">          - v</w:t>
      </w:r>
      <w:r w:rsidR="004B6226" w:rsidRPr="00040919">
        <w:t xml:space="preserve">ytýčení areálových sítí včetně případných sond v místě souběhů a případných </w:t>
      </w:r>
      <w:r w:rsidRPr="00040919">
        <w:t xml:space="preserve">  </w:t>
      </w:r>
    </w:p>
    <w:p w:rsidR="004B6226" w:rsidRPr="00040919" w:rsidRDefault="005E4D5E" w:rsidP="00D21AAD">
      <w:pPr>
        <w:pStyle w:val="Bezmezer"/>
        <w:spacing w:line="276" w:lineRule="auto"/>
      </w:pPr>
      <w:r w:rsidRPr="00040919">
        <w:t xml:space="preserve">             výškových či </w:t>
      </w:r>
      <w:r w:rsidR="004B6226" w:rsidRPr="00040919">
        <w:t>směrových kolizí.</w:t>
      </w:r>
    </w:p>
    <w:p w:rsidR="005E4D5E" w:rsidRPr="00040919" w:rsidRDefault="005E4D5E" w:rsidP="00D21AAD">
      <w:pPr>
        <w:pStyle w:val="Bezmezer"/>
        <w:spacing w:line="276" w:lineRule="auto"/>
      </w:pPr>
      <w:r w:rsidRPr="00040919">
        <w:t xml:space="preserve">          - z</w:t>
      </w:r>
      <w:r w:rsidR="004B6226" w:rsidRPr="00040919">
        <w:t xml:space="preserve">působ opravy vodovodů, TUV, kanalizací, komunikací, aby rekonstrukce byla </w:t>
      </w:r>
      <w:r w:rsidRPr="00040919">
        <w:t xml:space="preserve"> </w:t>
      </w:r>
    </w:p>
    <w:p w:rsidR="004B6226" w:rsidRPr="00040919" w:rsidRDefault="005E4D5E" w:rsidP="00D21AAD">
      <w:pPr>
        <w:pStyle w:val="Bezmezer"/>
        <w:spacing w:line="276" w:lineRule="auto"/>
      </w:pPr>
      <w:r w:rsidRPr="00040919">
        <w:t xml:space="preserve">             technicky a </w:t>
      </w:r>
      <w:r w:rsidR="004B6226" w:rsidRPr="00040919">
        <w:t>ekonomicky logická.</w:t>
      </w:r>
    </w:p>
    <w:p w:rsidR="004B6226" w:rsidRPr="00040919" w:rsidRDefault="005E4D5E" w:rsidP="00D21AAD">
      <w:pPr>
        <w:pStyle w:val="Bezmezer"/>
        <w:spacing w:line="276" w:lineRule="auto"/>
      </w:pPr>
      <w:r w:rsidRPr="00040919">
        <w:t xml:space="preserve">          - s</w:t>
      </w:r>
      <w:r w:rsidR="004B6226" w:rsidRPr="00040919">
        <w:t xml:space="preserve">ondy pro zajištění geologie v místě stavby minimálně 1 sonda na 100 </w:t>
      </w:r>
      <w:proofErr w:type="spellStart"/>
      <w:r w:rsidR="004B6226" w:rsidRPr="00040919">
        <w:t>bm</w:t>
      </w:r>
      <w:proofErr w:type="spellEnd"/>
      <w:r w:rsidR="004B6226" w:rsidRPr="00040919">
        <w:t>.</w:t>
      </w:r>
    </w:p>
    <w:p w:rsidR="005E4D5E" w:rsidRPr="00040919" w:rsidRDefault="005E4D5E" w:rsidP="00D21AAD">
      <w:pPr>
        <w:pStyle w:val="Bezmezer"/>
        <w:spacing w:line="276" w:lineRule="auto"/>
      </w:pPr>
      <w:r w:rsidRPr="00040919">
        <w:t xml:space="preserve">          - v</w:t>
      </w:r>
      <w:r w:rsidR="004B6226" w:rsidRPr="00040919">
        <w:t xml:space="preserve">ypracování studie návrhu řešení, jehož obsahem bude technická část řešení, situace, </w:t>
      </w:r>
    </w:p>
    <w:p w:rsidR="005E4D5E" w:rsidRPr="00040919" w:rsidRDefault="005E4D5E" w:rsidP="00D21AAD">
      <w:pPr>
        <w:pStyle w:val="Bezmezer"/>
        <w:spacing w:line="276" w:lineRule="auto"/>
      </w:pPr>
      <w:r w:rsidRPr="00040919">
        <w:t xml:space="preserve">             </w:t>
      </w:r>
      <w:r w:rsidR="004B6226" w:rsidRPr="00040919">
        <w:t xml:space="preserve">textová část včetně koordinace přípravných prací, propočet investičních nákladů na PD </w:t>
      </w:r>
      <w:r w:rsidRPr="00040919">
        <w:t xml:space="preserve"> </w:t>
      </w:r>
    </w:p>
    <w:p w:rsidR="006E2BF8" w:rsidRPr="00040919" w:rsidRDefault="005E4D5E" w:rsidP="00D21AAD">
      <w:pPr>
        <w:pStyle w:val="Bezmezer"/>
        <w:spacing w:line="276" w:lineRule="auto"/>
      </w:pPr>
      <w:r w:rsidRPr="00040919">
        <w:t xml:space="preserve">             a </w:t>
      </w:r>
      <w:r w:rsidR="004B6226" w:rsidRPr="00040919">
        <w:t>rekonstrukci IS a komunikací.</w:t>
      </w:r>
    </w:p>
    <w:p w:rsidR="005E4D5E" w:rsidRPr="00040919" w:rsidRDefault="005E4D5E" w:rsidP="00D21AAD">
      <w:pPr>
        <w:pStyle w:val="Bezmezer"/>
        <w:spacing w:line="276" w:lineRule="auto"/>
      </w:pPr>
    </w:p>
    <w:p w:rsidR="00F9606E" w:rsidRPr="00040919" w:rsidRDefault="00F9606E" w:rsidP="00D21AAD">
      <w:pPr>
        <w:numPr>
          <w:ilvl w:val="0"/>
          <w:numId w:val="12"/>
        </w:numPr>
        <w:tabs>
          <w:tab w:val="left" w:pos="-1843"/>
        </w:tabs>
        <w:spacing w:line="276" w:lineRule="auto"/>
        <w:ind w:left="567" w:hanging="567"/>
        <w:jc w:val="both"/>
      </w:pPr>
      <w:r w:rsidRPr="00040919">
        <w:t>Práce nad rámec rozsahu předmětu díla, uvedeného v předchozích odstavcích tohoto článku smlouvy, které budou nezbytné k řádnému dokončení díla,</w:t>
      </w:r>
      <w:r w:rsidR="00212738" w:rsidRPr="00040919">
        <w:t xml:space="preserve"> mohou být realizovány jen </w:t>
      </w:r>
      <w:r w:rsidRPr="00040919">
        <w:t>s</w:t>
      </w:r>
      <w:r w:rsidR="00212738" w:rsidRPr="00040919">
        <w:t> </w:t>
      </w:r>
      <w:r w:rsidRPr="00040919">
        <w:t xml:space="preserve">písemným souhlasem objednatele při splnění podmínek stanovených zákonem </w:t>
      </w:r>
      <w:r w:rsidR="00C44A9A" w:rsidRPr="00040919">
        <w:t>č. </w:t>
      </w:r>
      <w:r w:rsidRPr="00040919">
        <w:t>13</w:t>
      </w:r>
      <w:r w:rsidR="00CA608B" w:rsidRPr="00040919">
        <w:t>4</w:t>
      </w:r>
      <w:r w:rsidRPr="00040919">
        <w:t>/20</w:t>
      </w:r>
      <w:r w:rsidR="00CA608B" w:rsidRPr="00040919">
        <w:t>1</w:t>
      </w:r>
      <w:r w:rsidRPr="00040919">
        <w:t xml:space="preserve">6 Sb., o </w:t>
      </w:r>
      <w:r w:rsidR="00D20B5B" w:rsidRPr="00040919">
        <w:t>zadávání veřejných zakázek</w:t>
      </w:r>
      <w:r w:rsidRPr="00040919">
        <w:t xml:space="preserve">, ve znění pozdějších předpisů. Dodatkem ke smlouvě bude </w:t>
      </w:r>
      <w:r w:rsidR="00B30874" w:rsidRPr="00040919">
        <w:t xml:space="preserve">možno </w:t>
      </w:r>
      <w:r w:rsidRPr="00040919">
        <w:t>dohodn</w:t>
      </w:r>
      <w:r w:rsidR="00627322" w:rsidRPr="00040919">
        <w:t>o</w:t>
      </w:r>
      <w:r w:rsidRPr="00040919">
        <w:t>ut rozsah víceprací</w:t>
      </w:r>
      <w:r w:rsidR="00B30874" w:rsidRPr="00040919">
        <w:t>,</w:t>
      </w:r>
      <w:r w:rsidRPr="00040919">
        <w:t xml:space="preserve"> jejich finanční ohodnocení </w:t>
      </w:r>
      <w:r w:rsidR="00C44A9A" w:rsidRPr="00040919">
        <w:t>a </w:t>
      </w:r>
      <w:r w:rsidRPr="00040919">
        <w:t>úhrad</w:t>
      </w:r>
      <w:r w:rsidR="00453318" w:rsidRPr="00040919">
        <w:t>u</w:t>
      </w:r>
      <w:r w:rsidRPr="00040919">
        <w:t>.</w:t>
      </w:r>
    </w:p>
    <w:p w:rsidR="00566B12" w:rsidRPr="00040919" w:rsidRDefault="00566B12" w:rsidP="00D21AAD">
      <w:pPr>
        <w:tabs>
          <w:tab w:val="left" w:pos="-1843"/>
        </w:tabs>
        <w:spacing w:line="276" w:lineRule="auto"/>
        <w:ind w:left="567"/>
        <w:jc w:val="both"/>
      </w:pPr>
    </w:p>
    <w:p w:rsidR="00F9606E" w:rsidRPr="00040919" w:rsidRDefault="00F9606E" w:rsidP="00D21AAD">
      <w:pPr>
        <w:numPr>
          <w:ilvl w:val="0"/>
          <w:numId w:val="12"/>
        </w:numPr>
        <w:tabs>
          <w:tab w:val="left" w:pos="-1843"/>
        </w:tabs>
        <w:spacing w:line="276" w:lineRule="auto"/>
        <w:ind w:left="567" w:hanging="567"/>
        <w:jc w:val="both"/>
      </w:pPr>
      <w:r w:rsidRPr="00040919">
        <w:rPr>
          <w:bCs/>
        </w:rPr>
        <w:t>Zhotovitel se zavazuje rozsah prací nutných k provádění díla zúžit,</w:t>
      </w:r>
      <w:r w:rsidR="006C5F5A" w:rsidRPr="00040919">
        <w:rPr>
          <w:bCs/>
        </w:rPr>
        <w:t xml:space="preserve"> nebo rozšířit,</w:t>
      </w:r>
      <w:r w:rsidRPr="00040919">
        <w:rPr>
          <w:bCs/>
        </w:rPr>
        <w:t xml:space="preserve"> pokud jej o to objednatel požádal. V takovém případě se zavazuje uzavřít s objednatelem dodatek k této smlouvě, kde bude zohledněna změna ceny</w:t>
      </w:r>
      <w:r w:rsidR="005A7947" w:rsidRPr="00040919">
        <w:rPr>
          <w:bCs/>
        </w:rPr>
        <w:t xml:space="preserve"> a rozsah víceprací</w:t>
      </w:r>
      <w:r w:rsidR="006E2BF8" w:rsidRPr="00040919">
        <w:rPr>
          <w:bCs/>
        </w:rPr>
        <w:t>.</w:t>
      </w:r>
    </w:p>
    <w:p w:rsidR="006E2BF8" w:rsidRPr="00040919" w:rsidRDefault="006E2BF8" w:rsidP="00D21AAD">
      <w:pPr>
        <w:tabs>
          <w:tab w:val="left" w:pos="-1843"/>
        </w:tabs>
        <w:spacing w:line="276" w:lineRule="auto"/>
        <w:jc w:val="both"/>
      </w:pPr>
    </w:p>
    <w:p w:rsidR="00F9606E" w:rsidRPr="00040919" w:rsidRDefault="00F9606E" w:rsidP="00D21AAD">
      <w:pPr>
        <w:numPr>
          <w:ilvl w:val="0"/>
          <w:numId w:val="12"/>
        </w:numPr>
        <w:tabs>
          <w:tab w:val="left" w:pos="-1843"/>
        </w:tabs>
        <w:spacing w:line="276" w:lineRule="auto"/>
        <w:ind w:left="567" w:hanging="567"/>
        <w:jc w:val="both"/>
      </w:pPr>
      <w:r w:rsidRPr="00040919">
        <w:rPr>
          <w:bCs/>
        </w:rPr>
        <w:t xml:space="preserve">Objednatel </w:t>
      </w:r>
      <w:proofErr w:type="gramStart"/>
      <w:r w:rsidRPr="00040919">
        <w:rPr>
          <w:bCs/>
        </w:rPr>
        <w:t>se</w:t>
      </w:r>
      <w:r w:rsidR="00D63DDD" w:rsidRPr="00040919">
        <w:rPr>
          <w:bCs/>
        </w:rPr>
        <w:t xml:space="preserve"> </w:t>
      </w:r>
      <w:r w:rsidRPr="00040919">
        <w:rPr>
          <w:bCs/>
        </w:rPr>
        <w:t xml:space="preserve"> zavazuje</w:t>
      </w:r>
      <w:proofErr w:type="gramEnd"/>
      <w:r w:rsidRPr="00040919">
        <w:rPr>
          <w:bCs/>
        </w:rPr>
        <w:t xml:space="preserve"> </w:t>
      </w:r>
      <w:r w:rsidR="00D63DDD" w:rsidRPr="00040919">
        <w:rPr>
          <w:bCs/>
        </w:rPr>
        <w:t xml:space="preserve"> </w:t>
      </w:r>
      <w:r w:rsidR="003F0FC2" w:rsidRPr="00040919">
        <w:rPr>
          <w:bCs/>
        </w:rPr>
        <w:t xml:space="preserve">řádně provedené </w:t>
      </w:r>
      <w:r w:rsidRPr="00040919">
        <w:rPr>
          <w:bCs/>
        </w:rPr>
        <w:t>dílo</w:t>
      </w:r>
      <w:r w:rsidR="003F0FC2" w:rsidRPr="00040919">
        <w:rPr>
          <w:bCs/>
        </w:rPr>
        <w:t xml:space="preserve"> bez vad a nedodělků</w:t>
      </w:r>
      <w:r w:rsidRPr="00040919">
        <w:rPr>
          <w:bCs/>
        </w:rPr>
        <w:t xml:space="preserve"> </w:t>
      </w:r>
      <w:r w:rsidR="00D63DDD" w:rsidRPr="00040919">
        <w:rPr>
          <w:bCs/>
        </w:rPr>
        <w:t xml:space="preserve"> </w:t>
      </w:r>
      <w:r w:rsidRPr="00040919">
        <w:rPr>
          <w:bCs/>
        </w:rPr>
        <w:t xml:space="preserve">převzít </w:t>
      </w:r>
      <w:r w:rsidR="00D63DDD" w:rsidRPr="00040919">
        <w:rPr>
          <w:bCs/>
        </w:rPr>
        <w:t xml:space="preserve"> </w:t>
      </w:r>
      <w:r w:rsidRPr="00040919">
        <w:rPr>
          <w:bCs/>
        </w:rPr>
        <w:t xml:space="preserve">a </w:t>
      </w:r>
      <w:r w:rsidR="00D63DDD" w:rsidRPr="00040919">
        <w:rPr>
          <w:bCs/>
        </w:rPr>
        <w:t xml:space="preserve"> </w:t>
      </w:r>
      <w:r w:rsidRPr="00040919">
        <w:rPr>
          <w:bCs/>
        </w:rPr>
        <w:t xml:space="preserve">zaplatit </w:t>
      </w:r>
      <w:r w:rsidR="00D63DDD" w:rsidRPr="00040919">
        <w:rPr>
          <w:bCs/>
        </w:rPr>
        <w:t xml:space="preserve"> </w:t>
      </w:r>
      <w:r w:rsidR="003F0FC2" w:rsidRPr="00040919">
        <w:rPr>
          <w:bCs/>
        </w:rPr>
        <w:t xml:space="preserve">zhotoviteli </w:t>
      </w:r>
      <w:r w:rsidRPr="00040919">
        <w:rPr>
          <w:bCs/>
        </w:rPr>
        <w:t>cenu sjednanou dle čl. V. odst. 1 této</w:t>
      </w:r>
      <w:r w:rsidR="00D63DDD" w:rsidRPr="00040919">
        <w:rPr>
          <w:bCs/>
        </w:rPr>
        <w:t xml:space="preserve"> smlouvy za platebních podmínek </w:t>
      </w:r>
      <w:r w:rsidRPr="00040919">
        <w:rPr>
          <w:bCs/>
        </w:rPr>
        <w:t>sjednaných v této smlouvě.</w:t>
      </w:r>
    </w:p>
    <w:p w:rsidR="00566B12" w:rsidRPr="00040919" w:rsidRDefault="00566B12" w:rsidP="00D21AAD">
      <w:pPr>
        <w:spacing w:line="276" w:lineRule="auto"/>
      </w:pPr>
      <w:r w:rsidRPr="00040919">
        <w:tab/>
      </w:r>
      <w:bookmarkStart w:id="1" w:name="konec"/>
      <w:bookmarkEnd w:id="1"/>
    </w:p>
    <w:p w:rsidR="00566B12" w:rsidRPr="00040919" w:rsidRDefault="00566B12" w:rsidP="00D21AAD">
      <w:pPr>
        <w:spacing w:line="276" w:lineRule="auto"/>
        <w:jc w:val="both"/>
      </w:pPr>
    </w:p>
    <w:p w:rsidR="009C46E0" w:rsidRDefault="009C46E0" w:rsidP="00040919">
      <w:pPr>
        <w:pStyle w:val="Nadpis5"/>
        <w:numPr>
          <w:ilvl w:val="0"/>
          <w:numId w:val="29"/>
        </w:numPr>
        <w:spacing w:line="276" w:lineRule="auto"/>
      </w:pPr>
      <w:r w:rsidRPr="00040919">
        <w:t>Doba plnění</w:t>
      </w:r>
    </w:p>
    <w:p w:rsidR="00040919" w:rsidRPr="00040919" w:rsidRDefault="00040919" w:rsidP="00040919">
      <w:pPr>
        <w:pStyle w:val="Odstavecseseznamem"/>
        <w:ind w:left="1080"/>
      </w:pPr>
    </w:p>
    <w:p w:rsidR="005E4D5E" w:rsidRPr="00040919" w:rsidRDefault="00CC238C" w:rsidP="00D21AAD">
      <w:pPr>
        <w:numPr>
          <w:ilvl w:val="0"/>
          <w:numId w:val="13"/>
        </w:numPr>
        <w:tabs>
          <w:tab w:val="clear" w:pos="502"/>
          <w:tab w:val="num" w:pos="567"/>
        </w:tabs>
        <w:spacing w:line="276" w:lineRule="auto"/>
        <w:ind w:left="567" w:hanging="567"/>
        <w:jc w:val="both"/>
      </w:pPr>
      <w:r w:rsidRPr="00040919">
        <w:t>Dobou provádění díla se rozumí doba od zahájení prací zhotovitelem, nejpozději však od posledního dne, kdy je zhotovitel dle této Smlouvy povinen práce zahájit, až do úplného dokončení a protokolárního předání díla objednateli</w:t>
      </w:r>
      <w:r w:rsidR="003F0FC2" w:rsidRPr="00040919">
        <w:t xml:space="preserve"> a převzetí díla objednavatelem.</w:t>
      </w:r>
    </w:p>
    <w:p w:rsidR="005E4D5E" w:rsidRPr="00040919" w:rsidRDefault="005E4D5E" w:rsidP="00D21AAD">
      <w:pPr>
        <w:spacing w:line="276" w:lineRule="auto"/>
        <w:ind w:left="567"/>
        <w:jc w:val="both"/>
      </w:pPr>
    </w:p>
    <w:p w:rsidR="00CC238C" w:rsidRPr="00040919" w:rsidRDefault="000E34EC" w:rsidP="00D21AAD">
      <w:pPr>
        <w:numPr>
          <w:ilvl w:val="0"/>
          <w:numId w:val="13"/>
        </w:numPr>
        <w:spacing w:line="276" w:lineRule="auto"/>
        <w:jc w:val="both"/>
      </w:pPr>
      <w:r w:rsidRPr="00040919">
        <w:t>Zhotovitel provede dílo specifikované v čl. III. této Smlouvy</w:t>
      </w:r>
      <w:r w:rsidR="00C30479" w:rsidRPr="00040919">
        <w:t>,</w:t>
      </w:r>
      <w:r w:rsidRPr="00040919">
        <w:t xml:space="preserve"> ukončí práce a dodávky dle této Smlouvy a předá dílo objednateli nejpozději do </w:t>
      </w:r>
      <w:r w:rsidR="009776DB" w:rsidRPr="00040919">
        <w:t xml:space="preserve">180 </w:t>
      </w:r>
      <w:r w:rsidR="00FF4859" w:rsidRPr="00040919">
        <w:t>kalendářních dnů</w:t>
      </w:r>
      <w:r w:rsidRPr="00040919">
        <w:t xml:space="preserve">. </w:t>
      </w:r>
      <w:r w:rsidR="00CC238C" w:rsidRPr="00040919">
        <w:t xml:space="preserve">Objednatel se zavazuje předat zhotoviteli </w:t>
      </w:r>
      <w:r w:rsidR="00377B67" w:rsidRPr="00040919">
        <w:t>areál</w:t>
      </w:r>
      <w:r w:rsidR="00FE69F2" w:rsidRPr="00040919">
        <w:t xml:space="preserve"> pro provádění sond </w:t>
      </w:r>
      <w:r w:rsidR="00CC238C" w:rsidRPr="00040919">
        <w:t xml:space="preserve">do </w:t>
      </w:r>
      <w:r w:rsidR="009776DB" w:rsidRPr="00040919">
        <w:t>10</w:t>
      </w:r>
      <w:r w:rsidR="00FF4859" w:rsidRPr="00040919">
        <w:t xml:space="preserve"> </w:t>
      </w:r>
      <w:r w:rsidR="00CC238C" w:rsidRPr="00040919">
        <w:t>kalendářních dnů od podpisu Smlouvy. Zhotovitel je povinen zahájit práce nejpozději do</w:t>
      </w:r>
      <w:r w:rsidR="00AB4E20" w:rsidRPr="00040919">
        <w:t xml:space="preserve"> </w:t>
      </w:r>
      <w:r w:rsidR="00377B67" w:rsidRPr="00040919">
        <w:t>10</w:t>
      </w:r>
      <w:r w:rsidR="00CC238C" w:rsidRPr="00040919">
        <w:t xml:space="preserve"> kalendářních dnů ode dne předání </w:t>
      </w:r>
      <w:r w:rsidR="00377B67" w:rsidRPr="00040919">
        <w:t>areálu</w:t>
      </w:r>
      <w:r w:rsidR="0000573D" w:rsidRPr="00040919">
        <w:t xml:space="preserve"> pro provádění sond  </w:t>
      </w:r>
      <w:r w:rsidR="00CC238C" w:rsidRPr="00040919">
        <w:t>objednatelem</w:t>
      </w:r>
      <w:r w:rsidR="00AB4E20" w:rsidRPr="00040919">
        <w:t xml:space="preserve">, o kterém bude proveden zápis do stavebního </w:t>
      </w:r>
      <w:proofErr w:type="gramStart"/>
      <w:r w:rsidR="00AB4E20" w:rsidRPr="00040919">
        <w:t>deníku</w:t>
      </w:r>
      <w:r w:rsidR="00CC238C" w:rsidRPr="00040919">
        <w:t>.</w:t>
      </w:r>
      <w:r w:rsidR="00F5279F" w:rsidRPr="00040919">
        <w:rPr>
          <w:color w:val="FF0000"/>
        </w:rPr>
        <w:t>.</w:t>
      </w:r>
      <w:proofErr w:type="gramEnd"/>
    </w:p>
    <w:p w:rsidR="00C43386" w:rsidRPr="00040919" w:rsidRDefault="00C43386" w:rsidP="00D21AAD">
      <w:pPr>
        <w:tabs>
          <w:tab w:val="num" w:pos="567"/>
        </w:tabs>
        <w:spacing w:line="276" w:lineRule="auto"/>
        <w:ind w:left="567"/>
        <w:jc w:val="both"/>
        <w:rPr>
          <w:b/>
        </w:rPr>
      </w:pPr>
    </w:p>
    <w:p w:rsidR="00566B12" w:rsidRPr="00040919" w:rsidRDefault="00566B12" w:rsidP="00D21AAD">
      <w:pPr>
        <w:numPr>
          <w:ilvl w:val="0"/>
          <w:numId w:val="13"/>
        </w:numPr>
        <w:tabs>
          <w:tab w:val="clear" w:pos="502"/>
          <w:tab w:val="num" w:pos="567"/>
        </w:tabs>
        <w:spacing w:line="276" w:lineRule="auto"/>
        <w:ind w:left="567" w:hanging="567"/>
        <w:jc w:val="both"/>
      </w:pPr>
      <w:r w:rsidRPr="00040919">
        <w:t>Bude-li objednatelem dán příkaz k dočasnému zastavení prací na díle (sistace) z jakéhokoliv důvodu, je zhotovitel povinen tento příkaz uposlechnout, bez zbytečného odkladu zastavit práce a při provádění zabezpečovacích prací postupovat dle pokynů objednatele tak, aby nedošlo k</w:t>
      </w:r>
      <w:r w:rsidR="00037E29" w:rsidRPr="00040919">
        <w:t> </w:t>
      </w:r>
      <w:r w:rsidRPr="00040919">
        <w:t xml:space="preserve">poškození či znehodnocení díla. Objednatel má právo vydat příkaz k zastavení nebo přerušení prací z jakýchkoliv důvodů na nezbytně nutnou dobu </w:t>
      </w:r>
      <w:r w:rsidR="00C30479" w:rsidRPr="00040919">
        <w:t xml:space="preserve">a </w:t>
      </w:r>
      <w:r w:rsidRPr="00040919">
        <w:t>v kterékoliv fázi realizace díla. Prokazatelně vzniklé škody a náklady na straně zhotovitele v důsledku takto zastavené nebo přerušené práce objednatel uhradí. Výše uvedenými příkazy přestávají běžet lhůty ke splnění pov</w:t>
      </w:r>
      <w:r w:rsidR="00212738" w:rsidRPr="00040919">
        <w:t xml:space="preserve">inností zhotovitele vyplývající </w:t>
      </w:r>
      <w:r w:rsidRPr="00040919">
        <w:t>z</w:t>
      </w:r>
      <w:r w:rsidR="00212738" w:rsidRPr="00040919">
        <w:t> </w:t>
      </w:r>
      <w:r w:rsidRPr="00040919">
        <w:t xml:space="preserve">této smlouvy. O dobu, o kterou je třeba dílo přerušit, se prodlužuje </w:t>
      </w:r>
      <w:r w:rsidR="00441A44" w:rsidRPr="00040919">
        <w:t>dob</w:t>
      </w:r>
      <w:r w:rsidRPr="00040919">
        <w: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 oprávněn od smlouvy odstoupit, nedohodnou-li se smluvní strany jinak.</w:t>
      </w:r>
    </w:p>
    <w:p w:rsidR="006E2BF8" w:rsidRPr="00040919" w:rsidRDefault="006E2BF8" w:rsidP="00D21AAD">
      <w:pPr>
        <w:spacing w:line="276" w:lineRule="auto"/>
        <w:ind w:left="567"/>
        <w:jc w:val="both"/>
      </w:pPr>
    </w:p>
    <w:p w:rsidR="00566B12" w:rsidRPr="00040919" w:rsidRDefault="009C46E0" w:rsidP="00D21AAD">
      <w:pPr>
        <w:numPr>
          <w:ilvl w:val="0"/>
          <w:numId w:val="13"/>
        </w:numPr>
        <w:tabs>
          <w:tab w:val="clear" w:pos="502"/>
          <w:tab w:val="num" w:pos="567"/>
        </w:tabs>
        <w:spacing w:line="276" w:lineRule="auto"/>
        <w:ind w:left="567" w:hanging="567"/>
        <w:jc w:val="both"/>
      </w:pPr>
      <w:r w:rsidRPr="00040919">
        <w:t>V případě, že zhotovitel přeruší práce na předmětu díla z důvodů na jeho straně, nebo na příkaz objednatele, k jehož vydání bude objednatel vyzván příslušnými orgány za mimořádné situace,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w:t>
      </w:r>
      <w:r w:rsidR="00566B12" w:rsidRPr="00040919">
        <w:t xml:space="preserve">. </w:t>
      </w:r>
    </w:p>
    <w:p w:rsidR="006E2BF8" w:rsidRPr="00040919" w:rsidRDefault="006E2BF8" w:rsidP="00D21AAD">
      <w:pPr>
        <w:pStyle w:val="Odstavecseseznamem"/>
        <w:spacing w:line="276" w:lineRule="auto"/>
      </w:pPr>
    </w:p>
    <w:p w:rsidR="00566B12" w:rsidRPr="00040919" w:rsidRDefault="004D2972" w:rsidP="00D21AAD">
      <w:pPr>
        <w:numPr>
          <w:ilvl w:val="0"/>
          <w:numId w:val="13"/>
        </w:numPr>
        <w:tabs>
          <w:tab w:val="clear" w:pos="502"/>
          <w:tab w:val="num" w:pos="567"/>
        </w:tabs>
        <w:spacing w:line="276" w:lineRule="auto"/>
        <w:ind w:left="567" w:hanging="567"/>
        <w:jc w:val="both"/>
        <w:rPr>
          <w:b/>
        </w:rPr>
      </w:pPr>
      <w:r w:rsidRPr="00040919">
        <w:t>Objednatel je oprávněn písemným příkazem adresovaným zhotoviteli změnit termín zahájení prací uvedených v čl. IV. odst.</w:t>
      </w:r>
      <w:r w:rsidR="000E34EC" w:rsidRPr="00040919">
        <w:t xml:space="preserve"> 2</w:t>
      </w:r>
      <w:r w:rsidRPr="00040919">
        <w:t>. této Smlouv</w:t>
      </w:r>
      <w:r w:rsidR="003D167C" w:rsidRPr="00040919">
        <w:t xml:space="preserve">y na pozdější termín (max. však </w:t>
      </w:r>
      <w:r w:rsidRPr="00040919">
        <w:t>o</w:t>
      </w:r>
      <w:r w:rsidR="003D167C" w:rsidRPr="00040919">
        <w:t> </w:t>
      </w:r>
      <w:r w:rsidRPr="00040919">
        <w:t>12 měsíců od uvedeného termínu).</w:t>
      </w:r>
      <w:r w:rsidR="00566B12" w:rsidRPr="00040919">
        <w:t xml:space="preserve"> </w:t>
      </w:r>
    </w:p>
    <w:p w:rsidR="00D21AAD" w:rsidRPr="00040919" w:rsidRDefault="00D21AAD" w:rsidP="00D21AAD">
      <w:pPr>
        <w:pStyle w:val="Odstavecseseznamem"/>
        <w:rPr>
          <w:b/>
        </w:rPr>
      </w:pPr>
    </w:p>
    <w:p w:rsidR="00D21AAD" w:rsidRPr="00040919" w:rsidRDefault="00D21AAD" w:rsidP="00D21AAD">
      <w:pPr>
        <w:spacing w:line="276" w:lineRule="auto"/>
        <w:ind w:left="567"/>
        <w:jc w:val="both"/>
        <w:rPr>
          <w:b/>
        </w:rPr>
      </w:pPr>
    </w:p>
    <w:p w:rsidR="009C46E0" w:rsidRDefault="009C46E0" w:rsidP="00040919">
      <w:pPr>
        <w:pStyle w:val="Nadpis1"/>
        <w:numPr>
          <w:ilvl w:val="0"/>
          <w:numId w:val="29"/>
        </w:numPr>
        <w:spacing w:line="276" w:lineRule="auto"/>
      </w:pPr>
      <w:r w:rsidRPr="00040919">
        <w:t>Cena díla</w:t>
      </w:r>
    </w:p>
    <w:p w:rsidR="00040919" w:rsidRPr="00040919" w:rsidRDefault="00040919" w:rsidP="00040919">
      <w:pPr>
        <w:pStyle w:val="Odstavecseseznamem"/>
        <w:ind w:left="1080"/>
      </w:pPr>
    </w:p>
    <w:p w:rsidR="00566B12" w:rsidRPr="00040919" w:rsidRDefault="00566B12" w:rsidP="00D21AAD">
      <w:pPr>
        <w:numPr>
          <w:ilvl w:val="0"/>
          <w:numId w:val="2"/>
        </w:numPr>
        <w:tabs>
          <w:tab w:val="clear" w:pos="567"/>
          <w:tab w:val="num" w:pos="-1843"/>
        </w:tabs>
        <w:spacing w:line="276" w:lineRule="auto"/>
        <w:jc w:val="both"/>
      </w:pPr>
      <w:r w:rsidRPr="00040919">
        <w:t>C</w:t>
      </w:r>
      <w:r w:rsidR="009C46E0" w:rsidRPr="00040919">
        <w:t>elková c</w:t>
      </w:r>
      <w:r w:rsidRPr="00040919">
        <w:t>ena díla, uvedeného v čl. III odst. 1. této smlouvy, byla dohodnuta ve výši:</w:t>
      </w:r>
    </w:p>
    <w:p w:rsidR="00566B12" w:rsidRPr="00040919" w:rsidRDefault="00566B12" w:rsidP="00D21AAD">
      <w:pPr>
        <w:spacing w:line="276" w:lineRule="auto"/>
        <w:ind w:left="567"/>
        <w:jc w:val="center"/>
        <w:rPr>
          <w:b/>
        </w:rPr>
      </w:pPr>
    </w:p>
    <w:p w:rsidR="00DD2326" w:rsidRPr="00040919" w:rsidRDefault="00DD2326" w:rsidP="00D21AAD">
      <w:pPr>
        <w:tabs>
          <w:tab w:val="left" w:pos="1276"/>
          <w:tab w:val="decimal" w:leader="dot" w:pos="8100"/>
        </w:tabs>
        <w:spacing w:line="276" w:lineRule="auto"/>
        <w:ind w:left="360"/>
        <w:rPr>
          <w:b/>
        </w:rPr>
      </w:pPr>
      <w:r w:rsidRPr="00040919">
        <w:rPr>
          <w:b/>
        </w:rPr>
        <w:tab/>
        <w:t xml:space="preserve">Celková cena za provedení díla bez </w:t>
      </w:r>
      <w:proofErr w:type="gramStart"/>
      <w:r w:rsidRPr="00040919">
        <w:rPr>
          <w:b/>
        </w:rPr>
        <w:t xml:space="preserve">DPH </w:t>
      </w:r>
      <w:r w:rsidR="00615928" w:rsidRPr="00040919">
        <w:rPr>
          <w:b/>
        </w:rPr>
        <w:t xml:space="preserve"> </w:t>
      </w:r>
      <w:r w:rsidR="00962C4D" w:rsidRPr="00040919">
        <w:rPr>
          <w:b/>
        </w:rPr>
        <w:t>…</w:t>
      </w:r>
      <w:proofErr w:type="gramEnd"/>
      <w:r w:rsidR="00962C4D" w:rsidRPr="00040919">
        <w:rPr>
          <w:b/>
        </w:rPr>
        <w:t>…………….</w:t>
      </w:r>
      <w:r w:rsidR="00775856" w:rsidRPr="00040919">
        <w:rPr>
          <w:b/>
        </w:rPr>
        <w:t>,-</w:t>
      </w:r>
      <w:r w:rsidRPr="00040919">
        <w:t xml:space="preserve"> </w:t>
      </w:r>
      <w:r w:rsidRPr="00040919">
        <w:rPr>
          <w:b/>
        </w:rPr>
        <w:t>Kč</w:t>
      </w:r>
    </w:p>
    <w:p w:rsidR="00356625" w:rsidRPr="00040919" w:rsidRDefault="00DD2326" w:rsidP="00D21AAD">
      <w:pPr>
        <w:tabs>
          <w:tab w:val="left" w:pos="1276"/>
          <w:tab w:val="decimal" w:leader="dot" w:pos="7740"/>
        </w:tabs>
        <w:spacing w:line="276" w:lineRule="auto"/>
        <w:ind w:left="360"/>
      </w:pPr>
      <w:r w:rsidRPr="00040919">
        <w:tab/>
      </w:r>
      <w:r w:rsidR="00615928" w:rsidRPr="00040919">
        <w:t>S</w:t>
      </w:r>
      <w:r w:rsidRPr="00040919">
        <w:t>lovy</w:t>
      </w:r>
      <w:r w:rsidR="00615928" w:rsidRPr="00040919">
        <w:t xml:space="preserve">: </w:t>
      </w:r>
      <w:r w:rsidR="00962C4D" w:rsidRPr="00040919">
        <w:t>………………………………………………</w:t>
      </w:r>
      <w:proofErr w:type="gramStart"/>
      <w:r w:rsidR="00962C4D" w:rsidRPr="00040919">
        <w:t>…..</w:t>
      </w:r>
      <w:proofErr w:type="spellStart"/>
      <w:r w:rsidR="00C458D8" w:rsidRPr="00040919">
        <w:t>korunčeských</w:t>
      </w:r>
      <w:proofErr w:type="spellEnd"/>
      <w:proofErr w:type="gramEnd"/>
    </w:p>
    <w:p w:rsidR="00DD2326" w:rsidRPr="00040919" w:rsidRDefault="00356625" w:rsidP="00D21AAD">
      <w:pPr>
        <w:tabs>
          <w:tab w:val="left" w:pos="1276"/>
          <w:tab w:val="decimal" w:leader="dot" w:pos="7740"/>
        </w:tabs>
        <w:spacing w:line="276" w:lineRule="auto"/>
        <w:ind w:left="360"/>
      </w:pPr>
      <w:r w:rsidRPr="00040919">
        <w:tab/>
        <w:t xml:space="preserve">DPH </w:t>
      </w:r>
      <w:proofErr w:type="gramStart"/>
      <w:r w:rsidRPr="00040919">
        <w:t>2</w:t>
      </w:r>
      <w:r w:rsidR="00DD2326" w:rsidRPr="00040919">
        <w:t xml:space="preserve">1 %  </w:t>
      </w:r>
      <w:r w:rsidRPr="00040919">
        <w:t xml:space="preserve">   </w:t>
      </w:r>
      <w:r w:rsidR="00C458D8" w:rsidRPr="00040919">
        <w:t xml:space="preserve">                                                      </w:t>
      </w:r>
      <w:r w:rsidR="00962C4D" w:rsidRPr="00040919">
        <w:t>…</w:t>
      </w:r>
      <w:proofErr w:type="gramEnd"/>
      <w:r w:rsidR="00962C4D" w:rsidRPr="00040919">
        <w:t>…………</w:t>
      </w:r>
      <w:r w:rsidR="00C458D8" w:rsidRPr="00040919">
        <w:t>,-</w:t>
      </w:r>
      <w:r w:rsidRPr="00040919">
        <w:t xml:space="preserve"> </w:t>
      </w:r>
      <w:r w:rsidR="00DD2326" w:rsidRPr="00040919">
        <w:t>Kč</w:t>
      </w:r>
    </w:p>
    <w:p w:rsidR="00DD2326" w:rsidRPr="00040919" w:rsidRDefault="0018613B" w:rsidP="00D21AAD">
      <w:pPr>
        <w:tabs>
          <w:tab w:val="left" w:pos="1276"/>
          <w:tab w:val="decimal" w:leader="dot" w:pos="7740"/>
        </w:tabs>
        <w:spacing w:line="276" w:lineRule="auto"/>
        <w:ind w:left="360"/>
      </w:pPr>
      <w:r w:rsidRPr="00040919">
        <w:tab/>
      </w:r>
      <w:proofErr w:type="gramStart"/>
      <w:r w:rsidR="00356625" w:rsidRPr="00040919">
        <w:t xml:space="preserve">Slovy: </w:t>
      </w:r>
      <w:r w:rsidR="00C458D8" w:rsidRPr="00040919">
        <w:t xml:space="preserve"> </w:t>
      </w:r>
      <w:r w:rsidR="00962C4D" w:rsidRPr="00040919">
        <w:t>…</w:t>
      </w:r>
      <w:proofErr w:type="gramEnd"/>
      <w:r w:rsidR="00962C4D" w:rsidRPr="00040919">
        <w:t>……………………………………………….</w:t>
      </w:r>
      <w:proofErr w:type="spellStart"/>
      <w:r w:rsidR="00356625" w:rsidRPr="00040919">
        <w:t>korunčeských</w:t>
      </w:r>
      <w:proofErr w:type="spellEnd"/>
    </w:p>
    <w:p w:rsidR="00DD2326" w:rsidRPr="00040919" w:rsidRDefault="00DD2326" w:rsidP="00D21AAD">
      <w:pPr>
        <w:tabs>
          <w:tab w:val="left" w:pos="1276"/>
          <w:tab w:val="decimal" w:leader="dot" w:pos="7740"/>
        </w:tabs>
        <w:spacing w:line="276" w:lineRule="auto"/>
        <w:ind w:left="360"/>
        <w:rPr>
          <w:u w:val="single"/>
        </w:rPr>
      </w:pPr>
    </w:p>
    <w:p w:rsidR="00DD2326" w:rsidRPr="00040919" w:rsidRDefault="00DD2326" w:rsidP="00D21AAD">
      <w:pPr>
        <w:tabs>
          <w:tab w:val="left" w:pos="1276"/>
          <w:tab w:val="decimal" w:leader="dot" w:pos="7740"/>
        </w:tabs>
        <w:spacing w:line="276" w:lineRule="auto"/>
        <w:ind w:left="360"/>
        <w:rPr>
          <w:b/>
          <w:u w:val="single"/>
        </w:rPr>
      </w:pPr>
      <w:r w:rsidRPr="00040919">
        <w:tab/>
      </w:r>
      <w:r w:rsidRPr="00040919">
        <w:rPr>
          <w:b/>
          <w:u w:val="single"/>
        </w:rPr>
        <w:t xml:space="preserve">Celková cena za provedení díla </w:t>
      </w:r>
      <w:proofErr w:type="spellStart"/>
      <w:proofErr w:type="gramStart"/>
      <w:r w:rsidRPr="00040919">
        <w:rPr>
          <w:b/>
          <w:u w:val="single"/>
        </w:rPr>
        <w:t>vč.DPH</w:t>
      </w:r>
      <w:proofErr w:type="spellEnd"/>
      <w:proofErr w:type="gramEnd"/>
      <w:r w:rsidRPr="00040919">
        <w:rPr>
          <w:b/>
          <w:u w:val="single"/>
        </w:rPr>
        <w:t xml:space="preserve"> </w:t>
      </w:r>
      <w:r w:rsidR="00356625" w:rsidRPr="00040919">
        <w:rPr>
          <w:b/>
          <w:u w:val="single"/>
        </w:rPr>
        <w:t xml:space="preserve">   </w:t>
      </w:r>
      <w:r w:rsidR="00962C4D" w:rsidRPr="00040919">
        <w:rPr>
          <w:b/>
          <w:u w:val="single"/>
        </w:rPr>
        <w:t>……………….</w:t>
      </w:r>
      <w:r w:rsidR="00C458D8" w:rsidRPr="00040919">
        <w:rPr>
          <w:b/>
          <w:u w:val="single"/>
        </w:rPr>
        <w:t>,-</w:t>
      </w:r>
      <w:r w:rsidRPr="00040919">
        <w:rPr>
          <w:b/>
          <w:u w:val="single"/>
        </w:rPr>
        <w:t xml:space="preserve"> Kč</w:t>
      </w:r>
    </w:p>
    <w:p w:rsidR="00DD2326" w:rsidRPr="00040919" w:rsidRDefault="00DD2326" w:rsidP="00D21AAD">
      <w:pPr>
        <w:tabs>
          <w:tab w:val="left" w:pos="1276"/>
          <w:tab w:val="decimal" w:leader="dot" w:pos="7740"/>
        </w:tabs>
        <w:spacing w:line="276" w:lineRule="auto"/>
        <w:ind w:left="360"/>
      </w:pPr>
      <w:r w:rsidRPr="00040919">
        <w:tab/>
      </w:r>
      <w:r w:rsidR="00356625" w:rsidRPr="00040919">
        <w:t>S</w:t>
      </w:r>
      <w:r w:rsidRPr="00040919">
        <w:t>lovy</w:t>
      </w:r>
      <w:r w:rsidR="00356625" w:rsidRPr="00040919">
        <w:t xml:space="preserve">: </w:t>
      </w:r>
      <w:r w:rsidR="00962C4D" w:rsidRPr="00040919">
        <w:t>………………………………………………</w:t>
      </w:r>
      <w:proofErr w:type="gramStart"/>
      <w:r w:rsidR="00962C4D" w:rsidRPr="00040919">
        <w:t>…..</w:t>
      </w:r>
      <w:proofErr w:type="spellStart"/>
      <w:r w:rsidR="00356625" w:rsidRPr="00040919">
        <w:t>korunčeských</w:t>
      </w:r>
      <w:proofErr w:type="spellEnd"/>
      <w:proofErr w:type="gramEnd"/>
    </w:p>
    <w:p w:rsidR="00566B12" w:rsidRPr="00040919" w:rsidRDefault="00566B12" w:rsidP="00D21AAD">
      <w:pPr>
        <w:tabs>
          <w:tab w:val="left" w:pos="2700"/>
          <w:tab w:val="right" w:pos="6300"/>
        </w:tabs>
        <w:spacing w:line="276" w:lineRule="auto"/>
        <w:jc w:val="center"/>
      </w:pPr>
    </w:p>
    <w:p w:rsidR="006E2BF8" w:rsidRPr="00040919" w:rsidRDefault="009C46E0" w:rsidP="00D21AAD">
      <w:pPr>
        <w:pStyle w:val="Odstavecseseznamem"/>
        <w:numPr>
          <w:ilvl w:val="0"/>
          <w:numId w:val="2"/>
        </w:numPr>
        <w:spacing w:line="276" w:lineRule="auto"/>
        <w:jc w:val="both"/>
      </w:pPr>
      <w:r w:rsidRPr="00040919">
        <w:t xml:space="preserve">Celková cena za dílo je nejvýše přípustná, nepřekročitelná a zahrnuje veškeré náklady zhotovitele spojené s provedením díla včetně nakládání se všemi odpady </w:t>
      </w:r>
      <w:r w:rsidR="0000573D" w:rsidRPr="00040919">
        <w:t xml:space="preserve">vzniklých při provedení sond </w:t>
      </w:r>
      <w:r w:rsidRPr="00040919">
        <w:t>při provádění díla, zejména s jejich odvozem a likvidací</w:t>
      </w:r>
      <w:r w:rsidR="004D2972" w:rsidRPr="00040919">
        <w:t xml:space="preserve"> a přejímá veškeré povinnosti plynoucí </w:t>
      </w:r>
      <w:r w:rsidR="006A39AF" w:rsidRPr="00040919">
        <w:t>z</w:t>
      </w:r>
      <w:r w:rsidR="004D2972" w:rsidRPr="00040919">
        <w:t> plně</w:t>
      </w:r>
      <w:r w:rsidR="009C48CF" w:rsidRPr="00040919">
        <w:t>ní této Smlouvy ze zákona 185/2</w:t>
      </w:r>
      <w:r w:rsidR="004D2972" w:rsidRPr="00040919">
        <w:t>001 Sb. o odpadech a o změně některých dalších zákonů, ve znění pozdějších předpisů</w:t>
      </w:r>
      <w:r w:rsidR="000A4F9B" w:rsidRPr="00040919">
        <w:t xml:space="preserve"> (zejména odvoz a řádná likvidace odpadu)</w:t>
      </w:r>
      <w:r w:rsidRPr="00040919">
        <w:t>.</w:t>
      </w:r>
      <w:r w:rsidR="000A4F9B" w:rsidRPr="00040919">
        <w:t xml:space="preserve"> Cena obsahuje také veškeré poplatky za uložení odpadů a suti na veřejnou skládku, vč</w:t>
      </w:r>
      <w:r w:rsidR="005A7947" w:rsidRPr="00040919">
        <w:t>etně</w:t>
      </w:r>
      <w:r w:rsidR="000A4F9B" w:rsidRPr="00040919">
        <w:t xml:space="preserve"> dopravy.</w:t>
      </w:r>
      <w:r w:rsidRPr="00040919">
        <w:t xml:space="preserve"> </w:t>
      </w:r>
    </w:p>
    <w:p w:rsidR="0000573D" w:rsidRPr="00040919" w:rsidRDefault="0000573D" w:rsidP="00D21AAD">
      <w:pPr>
        <w:spacing w:line="276" w:lineRule="auto"/>
        <w:jc w:val="both"/>
      </w:pPr>
    </w:p>
    <w:p w:rsidR="00566B12" w:rsidRPr="00040919" w:rsidRDefault="000A4F9B" w:rsidP="00D21AAD">
      <w:pPr>
        <w:pStyle w:val="Odstavecseseznamem"/>
        <w:numPr>
          <w:ilvl w:val="0"/>
          <w:numId w:val="2"/>
        </w:numPr>
        <w:spacing w:line="276" w:lineRule="auto"/>
        <w:jc w:val="both"/>
      </w:pPr>
      <w:r w:rsidRPr="00040919">
        <w:t xml:space="preserve">Cena je platná po celou dobu realizace díla, a to i po případném prodloužení termínu dokončení realizace díla z důvodů ležících na straně objednatele (např. odsunutí termínu zahájení). </w:t>
      </w:r>
      <w:r w:rsidR="00671554" w:rsidRPr="00040919">
        <w:rPr>
          <w:color w:val="000000"/>
        </w:rPr>
        <w:t xml:space="preserve">Cenu díla dle odst. 1 tohoto článku bude možné měnit </w:t>
      </w:r>
      <w:r w:rsidR="00203341" w:rsidRPr="00040919">
        <w:rPr>
          <w:color w:val="000000"/>
        </w:rPr>
        <w:t xml:space="preserve">pouze </w:t>
      </w:r>
      <w:r w:rsidR="00671554" w:rsidRPr="00040919">
        <w:rPr>
          <w:color w:val="000000"/>
        </w:rPr>
        <w:t>v případě změny výše DPH v důsledku změny právních předpisů. V případě, že dojde ke změně zákonné sazby DPH</w:t>
      </w:r>
      <w:r w:rsidR="00B41965" w:rsidRPr="00040919">
        <w:rPr>
          <w:color w:val="000000"/>
        </w:rPr>
        <w:t xml:space="preserve"> či jiných poplatků stanovených obecně závaznými předpisy</w:t>
      </w:r>
      <w:r w:rsidR="00671554" w:rsidRPr="00040919">
        <w:rPr>
          <w:color w:val="000000"/>
        </w:rPr>
        <w:t>, je zhotovitel k ceně díla bez DPH povinen účtovat DPH v platné výši. Smluvní strany se dohodly,</w:t>
      </w:r>
      <w:r w:rsidR="00F132DA" w:rsidRPr="00040919">
        <w:rPr>
          <w:color w:val="000000"/>
        </w:rPr>
        <w:t xml:space="preserve"> </w:t>
      </w:r>
      <w:r w:rsidR="00671554" w:rsidRPr="00040919">
        <w:rPr>
          <w:color w:val="000000"/>
        </w:rPr>
        <w:t>že</w:t>
      </w:r>
      <w:r w:rsidR="003D167C" w:rsidRPr="00040919">
        <w:rPr>
          <w:color w:val="000000"/>
        </w:rPr>
        <w:t> </w:t>
      </w:r>
      <w:r w:rsidR="00671554" w:rsidRPr="00040919">
        <w:rPr>
          <w:color w:val="000000"/>
        </w:rPr>
        <w:t xml:space="preserve">v případě změny ceny díla v důsledku změny sazby DPH </w:t>
      </w:r>
      <w:r w:rsidR="00440CC7" w:rsidRPr="00040919">
        <w:rPr>
          <w:color w:val="000000"/>
        </w:rPr>
        <w:t xml:space="preserve">bude </w:t>
      </w:r>
      <w:r w:rsidR="00B41965" w:rsidRPr="00040919">
        <w:rPr>
          <w:color w:val="000000"/>
        </w:rPr>
        <w:t xml:space="preserve">cena díla </w:t>
      </w:r>
      <w:r w:rsidR="00440CC7" w:rsidRPr="00040919">
        <w:rPr>
          <w:color w:val="000000"/>
        </w:rPr>
        <w:t>upravena dodatkem</w:t>
      </w:r>
      <w:r w:rsidR="00671554" w:rsidRPr="00040919">
        <w:rPr>
          <w:color w:val="000000"/>
        </w:rPr>
        <w:t xml:space="preserve"> ke smlouvě</w:t>
      </w:r>
      <w:r w:rsidR="00566B12" w:rsidRPr="00040919">
        <w:t>.</w:t>
      </w:r>
    </w:p>
    <w:p w:rsidR="000A4F9B" w:rsidRPr="00040919" w:rsidRDefault="000A4F9B" w:rsidP="00D21AAD">
      <w:pPr>
        <w:pStyle w:val="Odstavecseseznamem"/>
        <w:spacing w:line="276" w:lineRule="auto"/>
        <w:rPr>
          <w:bCs/>
        </w:rPr>
      </w:pPr>
    </w:p>
    <w:p w:rsidR="008E7D31" w:rsidRPr="00040919" w:rsidRDefault="00041E64" w:rsidP="00D21AAD">
      <w:pPr>
        <w:numPr>
          <w:ilvl w:val="0"/>
          <w:numId w:val="2"/>
        </w:numPr>
        <w:spacing w:line="276" w:lineRule="auto"/>
        <w:jc w:val="both"/>
        <w:rPr>
          <w:bCs/>
        </w:rPr>
      </w:pPr>
      <w:r w:rsidRPr="00040919">
        <w:t>Případná potřeba rozšíření rozsahu díla (</w:t>
      </w:r>
      <w:r w:rsidR="00203341" w:rsidRPr="00040919">
        <w:t>dále jako „</w:t>
      </w:r>
      <w:r w:rsidRPr="00040919">
        <w:t>vícepráce</w:t>
      </w:r>
      <w:r w:rsidR="00203341" w:rsidRPr="00040919">
        <w:t>“</w:t>
      </w:r>
      <w:r w:rsidRPr="00040919">
        <w:t>) bude řešena v souladu s právními předpisy upravujícími zadávání veřejných zakázek. Pokud v takovém případě objednatel vyzve zhotovitele k podání nabídky na provedení víceprací, je zhotovitel povinen nabídnout tyto vícepráce za ceny obdobné cenám uvedeným v této Smlouvě</w:t>
      </w:r>
      <w:r w:rsidR="001E08F8" w:rsidRPr="00040919">
        <w:t xml:space="preserve"> </w:t>
      </w:r>
      <w:r w:rsidRPr="00040919">
        <w:t>a</w:t>
      </w:r>
      <w:r w:rsidR="003D167C" w:rsidRPr="00040919">
        <w:t> </w:t>
      </w:r>
      <w:r w:rsidRPr="00040919">
        <w:t xml:space="preserve">v Závazných podkladech. </w:t>
      </w:r>
      <w:r w:rsidR="00671554" w:rsidRPr="00040919">
        <w:rPr>
          <w:bCs/>
        </w:rPr>
        <w:t xml:space="preserve">Případné vícepráce </w:t>
      </w:r>
      <w:proofErr w:type="gramStart"/>
      <w:r w:rsidR="00671554" w:rsidRPr="00040919">
        <w:rPr>
          <w:bCs/>
        </w:rPr>
        <w:t>budou oceněny</w:t>
      </w:r>
      <w:proofErr w:type="gramEnd"/>
      <w:r w:rsidR="00671554" w:rsidRPr="00040919">
        <w:rPr>
          <w:bCs/>
        </w:rPr>
        <w:t xml:space="preserve"> především podle jednotkových cen z nabídky zhotovitele. Nejsou-li takové práce v nabídce obsaženy, budou oceněny jednotkovými cenami používaných standardizovaných ceníků, platných v</w:t>
      </w:r>
      <w:r w:rsidR="003D167C" w:rsidRPr="00040919">
        <w:rPr>
          <w:bCs/>
        </w:rPr>
        <w:t> </w:t>
      </w:r>
      <w:r w:rsidR="00671554" w:rsidRPr="00040919">
        <w:rPr>
          <w:bCs/>
        </w:rPr>
        <w:t>době realizace těchto prací, a to jako cena nejvýše přípustná. Nejsou-li takové práce</w:t>
      </w:r>
      <w:r w:rsidR="001E08F8" w:rsidRPr="00040919">
        <w:rPr>
          <w:bCs/>
        </w:rPr>
        <w:t xml:space="preserve"> </w:t>
      </w:r>
      <w:r w:rsidR="00671554" w:rsidRPr="00040919">
        <w:rPr>
          <w:bCs/>
        </w:rPr>
        <w:t>v</w:t>
      </w:r>
      <w:r w:rsidR="003D167C" w:rsidRPr="00040919">
        <w:rPr>
          <w:bCs/>
        </w:rPr>
        <w:t> </w:t>
      </w:r>
      <w:r w:rsidR="00671554" w:rsidRPr="00040919">
        <w:rPr>
          <w:bCs/>
        </w:rPr>
        <w:t xml:space="preserve">těchto cenících </w:t>
      </w:r>
      <w:r w:rsidR="008E7D31" w:rsidRPr="00040919">
        <w:rPr>
          <w:bCs/>
        </w:rPr>
        <w:t xml:space="preserve">obsaženy, budou oceněny dohodou </w:t>
      </w:r>
      <w:r w:rsidR="00DE752E" w:rsidRPr="00040919">
        <w:rPr>
          <w:bCs/>
        </w:rPr>
        <w:t>a to</w:t>
      </w:r>
      <w:r w:rsidR="00671554" w:rsidRPr="00040919">
        <w:rPr>
          <w:bCs/>
        </w:rPr>
        <w:t xml:space="preserve"> </w:t>
      </w:r>
      <w:r w:rsidR="008E7D31" w:rsidRPr="00040919">
        <w:t>z cen obvyklých v čase a místě pro dané práce a dodávky.</w:t>
      </w:r>
    </w:p>
    <w:p w:rsidR="008E7D31" w:rsidRPr="00040919" w:rsidRDefault="008E7D31" w:rsidP="00D21AAD">
      <w:pPr>
        <w:pStyle w:val="Odstavecseseznamem"/>
        <w:spacing w:line="276" w:lineRule="auto"/>
        <w:rPr>
          <w:bCs/>
        </w:rPr>
      </w:pPr>
    </w:p>
    <w:p w:rsidR="008E7D31" w:rsidRPr="00040919" w:rsidRDefault="00671554" w:rsidP="00D21AAD">
      <w:pPr>
        <w:numPr>
          <w:ilvl w:val="0"/>
          <w:numId w:val="2"/>
        </w:numPr>
        <w:spacing w:line="276" w:lineRule="auto"/>
        <w:jc w:val="both"/>
      </w:pPr>
      <w:r w:rsidRPr="00040919">
        <w:rPr>
          <w:bCs/>
        </w:rPr>
        <w:t xml:space="preserve">Neprovedené práce </w:t>
      </w:r>
      <w:r w:rsidR="008E7D31" w:rsidRPr="00040919">
        <w:t xml:space="preserve">(dále jako „méněpráce“) </w:t>
      </w:r>
      <w:r w:rsidRPr="00040919">
        <w:rPr>
          <w:bCs/>
        </w:rPr>
        <w:t>budou oceněny podle ceny uvedené</w:t>
      </w:r>
      <w:r w:rsidR="001E08F8" w:rsidRPr="00040919">
        <w:rPr>
          <w:bCs/>
        </w:rPr>
        <w:t xml:space="preserve"> </w:t>
      </w:r>
      <w:r w:rsidRPr="00040919">
        <w:rPr>
          <w:bCs/>
        </w:rPr>
        <w:t>v</w:t>
      </w:r>
      <w:r w:rsidR="003D167C" w:rsidRPr="00040919">
        <w:rPr>
          <w:bCs/>
        </w:rPr>
        <w:t> </w:t>
      </w:r>
      <w:r w:rsidRPr="00040919">
        <w:rPr>
          <w:bCs/>
        </w:rPr>
        <w:t>nabídce zhotovitele a cena díla uvedená v odst. 1. bude o tuto hodnotu snížena.</w:t>
      </w:r>
      <w:r w:rsidR="00041E64" w:rsidRPr="00040919">
        <w:t xml:space="preserve"> Případné omezení sjednaného rozsahu díla </w:t>
      </w:r>
      <w:r w:rsidR="008E7D31" w:rsidRPr="00040919">
        <w:t>(m</w:t>
      </w:r>
      <w:r w:rsidR="00041E64" w:rsidRPr="00040919">
        <w:t>éněpráce</w:t>
      </w:r>
      <w:r w:rsidR="008E7D31" w:rsidRPr="00040919">
        <w:t>)</w:t>
      </w:r>
      <w:r w:rsidR="00041E64" w:rsidRPr="00040919">
        <w:t xml:space="preserve"> bude provedeno písemným dodatkem k této smlouvě.</w:t>
      </w:r>
      <w:r w:rsidR="008E7D31" w:rsidRPr="00040919">
        <w:rPr>
          <w:bCs/>
        </w:rPr>
        <w:t xml:space="preserve"> Případně neprovedené</w:t>
      </w:r>
      <w:r w:rsidR="00E87660" w:rsidRPr="00040919">
        <w:rPr>
          <w:bCs/>
        </w:rPr>
        <w:t xml:space="preserve"> </w:t>
      </w:r>
      <w:r w:rsidR="00E87660" w:rsidRPr="00040919">
        <w:t xml:space="preserve">(méněpráce) </w:t>
      </w:r>
      <w:r w:rsidR="008E7D31" w:rsidRPr="00040919">
        <w:rPr>
          <w:bCs/>
        </w:rPr>
        <w:t xml:space="preserve">práce budou zjištěny na základě porovnání mezi skutečným provedením a rozsahem prací dle nabídky uchazeče pro předmět díla. </w:t>
      </w:r>
    </w:p>
    <w:p w:rsidR="008E7D31" w:rsidRPr="00040919" w:rsidRDefault="008E7D31" w:rsidP="00D21AAD">
      <w:pPr>
        <w:pStyle w:val="Odstavecseseznamem"/>
        <w:spacing w:line="276" w:lineRule="auto"/>
      </w:pPr>
    </w:p>
    <w:p w:rsidR="00F64049" w:rsidRPr="00040919" w:rsidRDefault="00671554" w:rsidP="00D21AAD">
      <w:pPr>
        <w:numPr>
          <w:ilvl w:val="0"/>
          <w:numId w:val="2"/>
        </w:numPr>
        <w:spacing w:line="276" w:lineRule="auto"/>
        <w:jc w:val="both"/>
      </w:pPr>
      <w:r w:rsidRPr="00040919">
        <w:rPr>
          <w:color w:val="000000"/>
        </w:rPr>
        <w:t>Zhotovitel prohlašuje, že celková cena díla zahrnuje veškeré náklady zhotovitele spojené s</w:t>
      </w:r>
      <w:r w:rsidRPr="00040919">
        <w:t xml:space="preserve"> realizací díla jako celku. Zhotovitel přebírá veškeré závazky vyplývající z jeho činnosti vůči zákonu č. 114/1992 Sb., o ochraně přírody a krajiny,</w:t>
      </w:r>
      <w:r w:rsidR="00F54B2B" w:rsidRPr="00040919">
        <w:t xml:space="preserve"> </w:t>
      </w:r>
      <w:r w:rsidRPr="00040919">
        <w:t>ve</w:t>
      </w:r>
      <w:r w:rsidR="00F02337" w:rsidRPr="00040919">
        <w:t> </w:t>
      </w:r>
      <w:r w:rsidRPr="00040919">
        <w:t xml:space="preserve">znění pozdějších předpisů, zákonu č. 201/2012 Sb., o ochraně ovzduší, ve znění pozdějších předpisů a zákonu č. 185/2001 Sb., o odpadech a o změně některých zákonů, ve znění pozdějších předpisů. </w:t>
      </w:r>
    </w:p>
    <w:p w:rsidR="0000573D" w:rsidRPr="00040919" w:rsidRDefault="0000573D" w:rsidP="00D21AAD">
      <w:pPr>
        <w:spacing w:line="276" w:lineRule="auto"/>
        <w:jc w:val="both"/>
      </w:pPr>
    </w:p>
    <w:p w:rsidR="00203341" w:rsidRPr="00040919" w:rsidRDefault="00F64049" w:rsidP="00040919">
      <w:pPr>
        <w:numPr>
          <w:ilvl w:val="0"/>
          <w:numId w:val="2"/>
        </w:numPr>
        <w:spacing w:line="276" w:lineRule="auto"/>
        <w:jc w:val="both"/>
      </w:pPr>
      <w:r w:rsidRPr="00040919">
        <w:t>Drobná změna a upřesnění díla, která nemá vliv na cenu, termín plnění ani výsledné užitné vlastnosti díla, může být potvrzena pověřeným pracovníkem objednatele zápisem do stavebního deníku.</w:t>
      </w:r>
    </w:p>
    <w:p w:rsidR="0000573D" w:rsidRPr="00040919" w:rsidRDefault="00203341" w:rsidP="00D21AAD">
      <w:pPr>
        <w:numPr>
          <w:ilvl w:val="0"/>
          <w:numId w:val="2"/>
        </w:numPr>
        <w:spacing w:line="276" w:lineRule="auto"/>
        <w:jc w:val="both"/>
        <w:rPr>
          <w:b/>
        </w:rPr>
      </w:pPr>
      <w:r w:rsidRPr="00040919">
        <w:t>R</w:t>
      </w:r>
      <w:r w:rsidR="00F64049" w:rsidRPr="00040919">
        <w:t>ozpočet, nebo</w:t>
      </w:r>
      <w:r w:rsidRPr="00040919">
        <w:t xml:space="preserve"> oceněný </w:t>
      </w:r>
      <w:r w:rsidR="00F64049" w:rsidRPr="00040919">
        <w:t xml:space="preserve">soupis prací </w:t>
      </w:r>
      <w:r w:rsidRPr="00040919">
        <w:t>je</w:t>
      </w:r>
      <w:r w:rsidR="00F64049" w:rsidRPr="00040919">
        <w:t xml:space="preserve"> nedílnou</w:t>
      </w:r>
      <w:r w:rsidRPr="00040919">
        <w:t xml:space="preserve"> </w:t>
      </w:r>
      <w:r w:rsidR="00F64049" w:rsidRPr="00040919">
        <w:t>součástí smlouvy jako příloha č. 1.</w:t>
      </w:r>
    </w:p>
    <w:p w:rsidR="0000573D" w:rsidRPr="00040919" w:rsidRDefault="0000573D" w:rsidP="00D21AAD">
      <w:pPr>
        <w:pStyle w:val="Odstavecseseznamem"/>
        <w:spacing w:line="276" w:lineRule="auto"/>
      </w:pPr>
    </w:p>
    <w:p w:rsidR="00566B12" w:rsidRPr="00040919" w:rsidRDefault="00566B12" w:rsidP="00D21AAD">
      <w:pPr>
        <w:spacing w:line="276" w:lineRule="auto"/>
        <w:ind w:left="567"/>
        <w:jc w:val="both"/>
        <w:rPr>
          <w:b/>
        </w:rPr>
      </w:pPr>
      <w:r w:rsidRPr="00040919">
        <w:t xml:space="preserve">   </w:t>
      </w:r>
    </w:p>
    <w:p w:rsidR="00671554" w:rsidRDefault="00671554" w:rsidP="00040919">
      <w:pPr>
        <w:pStyle w:val="Nadpis1"/>
        <w:numPr>
          <w:ilvl w:val="0"/>
          <w:numId w:val="29"/>
        </w:numPr>
        <w:spacing w:line="276" w:lineRule="auto"/>
      </w:pPr>
      <w:r w:rsidRPr="00040919">
        <w:t>Platební podmínky</w:t>
      </w:r>
    </w:p>
    <w:p w:rsidR="00040919" w:rsidRPr="00040919" w:rsidRDefault="00040919" w:rsidP="00040919">
      <w:pPr>
        <w:pStyle w:val="Odstavecseseznamem"/>
        <w:ind w:left="1080"/>
      </w:pPr>
    </w:p>
    <w:p w:rsidR="003F6230" w:rsidRPr="00040919" w:rsidRDefault="003F6230" w:rsidP="00D21AAD">
      <w:pPr>
        <w:numPr>
          <w:ilvl w:val="0"/>
          <w:numId w:val="3"/>
        </w:numPr>
        <w:tabs>
          <w:tab w:val="clear" w:pos="567"/>
        </w:tabs>
        <w:spacing w:line="276" w:lineRule="auto"/>
        <w:jc w:val="both"/>
      </w:pPr>
      <w:r w:rsidRPr="00040919">
        <w:t xml:space="preserve">Objednatel je při financování díla vázán na poskytování prostředků státního rozpočtu, </w:t>
      </w:r>
      <w:r w:rsidR="000E34EC" w:rsidRPr="00040919">
        <w:t>a</w:t>
      </w:r>
      <w:r w:rsidR="00F02337" w:rsidRPr="00040919">
        <w:t> </w:t>
      </w:r>
      <w:r w:rsidRPr="00040919">
        <w:t>z</w:t>
      </w:r>
      <w:r w:rsidR="00F02337" w:rsidRPr="00040919">
        <w:t> </w:t>
      </w:r>
      <w:r w:rsidRPr="00040919">
        <w:t>tohoto důvodu má právo čerpání finančníc</w:t>
      </w:r>
      <w:r w:rsidR="00C44A9A" w:rsidRPr="00040919">
        <w:t>h objemů určených k prostavění,</w:t>
      </w:r>
      <w:r w:rsidR="00F54B2B" w:rsidRPr="00040919">
        <w:t xml:space="preserve"> </w:t>
      </w:r>
      <w:r w:rsidR="00C44A9A" w:rsidRPr="00040919">
        <w:t>v </w:t>
      </w:r>
      <w:r w:rsidRPr="00040919">
        <w:t>opodstatněných případech</w:t>
      </w:r>
      <w:r w:rsidR="000E34EC" w:rsidRPr="00040919">
        <w:t>,</w:t>
      </w:r>
      <w:r w:rsidRPr="00040919">
        <w:t xml:space="preserve"> upravovat.</w:t>
      </w:r>
    </w:p>
    <w:p w:rsidR="003F6230" w:rsidRPr="00040919" w:rsidRDefault="003F6230" w:rsidP="00D21AAD">
      <w:pPr>
        <w:spacing w:line="276" w:lineRule="auto"/>
        <w:ind w:left="567"/>
        <w:jc w:val="both"/>
      </w:pPr>
    </w:p>
    <w:p w:rsidR="006E2BF8" w:rsidRPr="00040919" w:rsidRDefault="00EE1556" w:rsidP="00D21AAD">
      <w:pPr>
        <w:numPr>
          <w:ilvl w:val="0"/>
          <w:numId w:val="3"/>
        </w:numPr>
        <w:tabs>
          <w:tab w:val="clear" w:pos="567"/>
        </w:tabs>
        <w:spacing w:line="276" w:lineRule="auto"/>
        <w:jc w:val="both"/>
      </w:pPr>
      <w:r w:rsidRPr="00040919">
        <w:t>Úhrada ceny díla bude prove</w:t>
      </w:r>
      <w:r w:rsidR="00D630E8" w:rsidRPr="00040919">
        <w:t>d</w:t>
      </w:r>
      <w:r w:rsidRPr="00040919">
        <w:t>e</w:t>
      </w:r>
      <w:r w:rsidR="00D630E8" w:rsidRPr="00040919">
        <w:t xml:space="preserve">na </w:t>
      </w:r>
      <w:r w:rsidRPr="00040919">
        <w:t>v </w:t>
      </w:r>
      <w:r w:rsidR="00D630E8" w:rsidRPr="00040919">
        <w:t>české měně</w:t>
      </w:r>
      <w:r w:rsidRPr="00040919">
        <w:t xml:space="preserve"> </w:t>
      </w:r>
      <w:r w:rsidR="0030633B" w:rsidRPr="00040919">
        <w:t xml:space="preserve">vč. DPH </w:t>
      </w:r>
      <w:r w:rsidR="006208B4" w:rsidRPr="00040919">
        <w:t>platebním</w:t>
      </w:r>
      <w:r w:rsidR="00D2042D" w:rsidRPr="00040919">
        <w:t xml:space="preserve"> </w:t>
      </w:r>
      <w:r w:rsidR="006208B4" w:rsidRPr="00040919">
        <w:t xml:space="preserve">příkazem na základě </w:t>
      </w:r>
      <w:r w:rsidRPr="00040919">
        <w:t>jedin</w:t>
      </w:r>
      <w:r w:rsidR="006208B4" w:rsidRPr="00040919">
        <w:t>ého</w:t>
      </w:r>
      <w:r w:rsidRPr="00040919">
        <w:t xml:space="preserve"> daňov</w:t>
      </w:r>
      <w:r w:rsidR="006208B4" w:rsidRPr="00040919">
        <w:t>ého</w:t>
      </w:r>
      <w:r w:rsidRPr="00040919">
        <w:t xml:space="preserve"> doklad</w:t>
      </w:r>
      <w:r w:rsidR="006208B4" w:rsidRPr="00040919">
        <w:t>u</w:t>
      </w:r>
      <w:r w:rsidRPr="00040919">
        <w:t xml:space="preserve"> (faktur</w:t>
      </w:r>
      <w:r w:rsidR="009D0A04" w:rsidRPr="00040919">
        <w:t>y</w:t>
      </w:r>
      <w:r w:rsidRPr="00040919">
        <w:t>)</w:t>
      </w:r>
      <w:r w:rsidR="00D20B5B" w:rsidRPr="00040919">
        <w:t xml:space="preserve"> vystaveném zhotovitelem,</w:t>
      </w:r>
      <w:r w:rsidR="00D630E8" w:rsidRPr="00040919">
        <w:t xml:space="preserve"> </w:t>
      </w:r>
      <w:r w:rsidRPr="00040919">
        <w:t>p</w:t>
      </w:r>
      <w:r w:rsidR="00D630E8" w:rsidRPr="00040919">
        <w:t xml:space="preserve">o splnění </w:t>
      </w:r>
      <w:r w:rsidR="007A2B3D" w:rsidRPr="00040919">
        <w:t xml:space="preserve">všech </w:t>
      </w:r>
      <w:r w:rsidR="00D630E8" w:rsidRPr="00040919">
        <w:t>věcných a termínových podmínek. Přílohou faktury bude objednatelem odsouhlasený a oboustranně podepsaný zjišťovací protokol a soupis provedených prací a dodávek, včetně</w:t>
      </w:r>
      <w:r w:rsidRPr="00040919">
        <w:t xml:space="preserve"> všech </w:t>
      </w:r>
      <w:r w:rsidR="007A2B3D" w:rsidRPr="00040919">
        <w:t>vyhotovení průvodní technické dokumentace, zkušebního protokolu – protokol o zkoušce, revizní zprávy, atestů a dokladů dle zákona č. 22/1997 Sb., o technických požadavcích na výrobky a o změně a doplnění některých zákonů, ve znění pozdějších předpisů a včetně dokladu o likvidaci demontovaných</w:t>
      </w:r>
      <w:r w:rsidR="005A7947" w:rsidRPr="00040919">
        <w:t xml:space="preserve"> </w:t>
      </w:r>
      <w:r w:rsidR="007A2B3D" w:rsidRPr="00040919">
        <w:t xml:space="preserve">a vybouraných konstrukcí a ostatního odpadu, vč. poplatků za uskladnění v souladu s ustanoveními zákona 185/2001 Sb., o odpadech, ve znění pozdějších předpisů. </w:t>
      </w:r>
      <w:r w:rsidR="00D630E8" w:rsidRPr="00040919">
        <w:t xml:space="preserve">Objednatel není povinen fakturu odsouhlasit, jestliže je zhotovitel v prodlení s dílčími termíny sjednanými v harmonogramu nebo má dílo či jeho dílčí provedení vady či nedodělky. </w:t>
      </w:r>
    </w:p>
    <w:p w:rsidR="007A2B3D" w:rsidRPr="00040919" w:rsidRDefault="007A2B3D" w:rsidP="00D21AAD">
      <w:pPr>
        <w:pStyle w:val="Odstavecseseznamem"/>
        <w:spacing w:line="276" w:lineRule="auto"/>
      </w:pPr>
    </w:p>
    <w:p w:rsidR="0000573D" w:rsidRPr="00040919" w:rsidRDefault="00F25F41" w:rsidP="00D21AAD">
      <w:pPr>
        <w:numPr>
          <w:ilvl w:val="0"/>
          <w:numId w:val="3"/>
        </w:numPr>
        <w:spacing w:line="276" w:lineRule="auto"/>
        <w:jc w:val="both"/>
        <w:rPr>
          <w:bCs/>
        </w:rPr>
      </w:pPr>
      <w:r w:rsidRPr="00040919">
        <w:t>Faktury vystavené zhotovitelem musí mít náležitosti obsažené v § 29 zákona č.</w:t>
      </w:r>
      <w:r w:rsidR="00037E29" w:rsidRPr="00040919">
        <w:t> </w:t>
      </w:r>
      <w:r w:rsidRPr="00040919">
        <w:t>235/2004</w:t>
      </w:r>
      <w:r w:rsidR="00037E29" w:rsidRPr="00040919">
        <w:t> </w:t>
      </w:r>
      <w:r w:rsidRPr="00040919">
        <w:t xml:space="preserve">Sb., o dani z přidané hodnoty, ve znění pozdějších předpisů, a § 435 </w:t>
      </w:r>
      <w:r w:rsidR="00F64049" w:rsidRPr="00040919">
        <w:t>zákona č. 89/2012 Sb., občanský zákoník</w:t>
      </w:r>
      <w:r w:rsidRPr="00040919">
        <w:t xml:space="preserve"> a </w:t>
      </w:r>
      <w:r w:rsidR="002A3AF6" w:rsidRPr="00040919">
        <w:t xml:space="preserve">§ 11 zákona č. 563/1991 Sb., o účetnictví, ve znění pozdějších předpisů, a touto smlouvou stanovené náležitosti, </w:t>
      </w:r>
      <w:r w:rsidRPr="00040919">
        <w:t>potvrzený soupis skutečně provedených prací. Splatnost faktury je stanovena v</w:t>
      </w:r>
      <w:r w:rsidR="0092219B" w:rsidRPr="00040919">
        <w:t> </w:t>
      </w:r>
      <w:r w:rsidRPr="00040919">
        <w:t>délce</w:t>
      </w:r>
      <w:r w:rsidR="0092219B" w:rsidRPr="00040919">
        <w:t xml:space="preserve"> 30</w:t>
      </w:r>
      <w:r w:rsidRPr="00040919">
        <w:t xml:space="preserve"> kalendářních dnů od doručení objednateli.</w:t>
      </w:r>
      <w:r w:rsidR="00377B67" w:rsidRPr="00040919">
        <w:t xml:space="preserve"> </w:t>
      </w:r>
      <w:r w:rsidRPr="00040919">
        <w:t xml:space="preserve">Povinnost úhrady je splněna okamžikem odepsání z účtu </w:t>
      </w:r>
      <w:r w:rsidR="00F64049" w:rsidRPr="00040919">
        <w:t xml:space="preserve">objednatele </w:t>
      </w:r>
      <w:r w:rsidRPr="00040919">
        <w:t xml:space="preserve">vedeného u peněžního ústavu. Pokud faktura nemá </w:t>
      </w:r>
      <w:r w:rsidR="002A3AF6" w:rsidRPr="00040919">
        <w:t xml:space="preserve">předpisy stanovené nebo </w:t>
      </w:r>
      <w:r w:rsidRPr="00040919">
        <w:t>sjednané náležitosti, objednatel je oprávněn ji do 30 kalendářních dnů vrátit zhotoviteli</w:t>
      </w:r>
      <w:r w:rsidR="002A3AF6" w:rsidRPr="00040919">
        <w:t>, aniž se tak dostane do prodlení</w:t>
      </w:r>
      <w:r w:rsidRPr="00040919">
        <w:t xml:space="preserve"> a nová lhůta splatnosti počíná běžet až okamžikem doručení nové, opravené faktury objednateli</w:t>
      </w:r>
      <w:r w:rsidR="00F64049" w:rsidRPr="00040919">
        <w:t>.</w:t>
      </w:r>
      <w:r w:rsidR="00377B67" w:rsidRPr="00040919">
        <w:t xml:space="preserve"> Splatnost faktury doručené </w:t>
      </w:r>
      <w:r w:rsidR="00D21AAD" w:rsidRPr="00040919">
        <w:t>objedna</w:t>
      </w:r>
      <w:r w:rsidR="00377B67" w:rsidRPr="00040919">
        <w:t>teli po 15. 12. aktuálního roku, se prodlužuje o dalších 60 dnů.</w:t>
      </w:r>
      <w:r w:rsidR="00F64049" w:rsidRPr="00040919">
        <w:t xml:space="preserve"> Za den uskutečnění dílčího zdanitelného plnění strany sjednávají poslední kalendářní den měsíce</w:t>
      </w:r>
      <w:r w:rsidR="00377B67" w:rsidRPr="00040919">
        <w:t>, za který je faktura vystavena.</w:t>
      </w:r>
    </w:p>
    <w:p w:rsidR="00D76282" w:rsidRPr="00040919" w:rsidRDefault="00D76282" w:rsidP="00D21AAD">
      <w:pPr>
        <w:pStyle w:val="Odstavecseseznamem"/>
        <w:spacing w:before="120" w:line="276" w:lineRule="auto"/>
        <w:ind w:left="567"/>
        <w:jc w:val="both"/>
      </w:pPr>
      <w:r w:rsidRPr="00040919">
        <w:t>Náležitosti faktury:</w:t>
      </w:r>
    </w:p>
    <w:p w:rsidR="00D76282" w:rsidRPr="00040919" w:rsidRDefault="00D76282" w:rsidP="00D21AAD">
      <w:pPr>
        <w:pStyle w:val="Odstavecseseznamem"/>
        <w:spacing w:line="276" w:lineRule="auto"/>
        <w:ind w:left="567"/>
        <w:jc w:val="both"/>
      </w:pPr>
      <w:r w:rsidRPr="00040919">
        <w:rPr>
          <w:u w:val="single"/>
        </w:rPr>
        <w:t>Odběratel</w:t>
      </w:r>
      <w:r w:rsidRPr="00040919">
        <w:t xml:space="preserve">: </w:t>
      </w:r>
      <w:r w:rsidRPr="00040919">
        <w:tab/>
      </w:r>
      <w:r w:rsidRPr="00040919">
        <w:rPr>
          <w:bCs/>
        </w:rPr>
        <w:t>Vězeňská služba České republiky</w:t>
      </w:r>
    </w:p>
    <w:p w:rsidR="00D76282" w:rsidRPr="00040919" w:rsidRDefault="00D76282" w:rsidP="00D21AAD">
      <w:pPr>
        <w:pStyle w:val="Odstavecseseznamem"/>
        <w:tabs>
          <w:tab w:val="left" w:pos="284"/>
        </w:tabs>
        <w:spacing w:line="276" w:lineRule="auto"/>
        <w:ind w:left="567"/>
        <w:jc w:val="both"/>
        <w:rPr>
          <w:bCs/>
        </w:rPr>
      </w:pPr>
      <w:r w:rsidRPr="00040919">
        <w:rPr>
          <w:bCs/>
        </w:rPr>
        <w:tab/>
        <w:t xml:space="preserve">   </w:t>
      </w:r>
      <w:r w:rsidRPr="00040919">
        <w:rPr>
          <w:bCs/>
        </w:rPr>
        <w:tab/>
        <w:t xml:space="preserve">    </w:t>
      </w:r>
      <w:r w:rsidRPr="00040919">
        <w:rPr>
          <w:bCs/>
        </w:rPr>
        <w:tab/>
        <w:t>Soudní 1672/1a</w:t>
      </w:r>
    </w:p>
    <w:p w:rsidR="00D76282" w:rsidRPr="00040919" w:rsidRDefault="00D76282" w:rsidP="00D21AAD">
      <w:pPr>
        <w:pStyle w:val="Odstavecseseznamem"/>
        <w:tabs>
          <w:tab w:val="left" w:pos="284"/>
        </w:tabs>
        <w:spacing w:line="276" w:lineRule="auto"/>
        <w:ind w:left="567"/>
        <w:jc w:val="both"/>
        <w:rPr>
          <w:bCs/>
        </w:rPr>
      </w:pPr>
      <w:r w:rsidRPr="00040919">
        <w:rPr>
          <w:bCs/>
        </w:rPr>
        <w:tab/>
        <w:t xml:space="preserve">   </w:t>
      </w:r>
      <w:r w:rsidRPr="00040919">
        <w:rPr>
          <w:bCs/>
        </w:rPr>
        <w:tab/>
        <w:t xml:space="preserve">    </w:t>
      </w:r>
      <w:r w:rsidRPr="00040919">
        <w:rPr>
          <w:bCs/>
        </w:rPr>
        <w:tab/>
        <w:t>140 67 Praha 4 – Nusle</w:t>
      </w:r>
    </w:p>
    <w:p w:rsidR="00D76282" w:rsidRPr="00040919" w:rsidRDefault="00D76282" w:rsidP="00D21AAD">
      <w:pPr>
        <w:pStyle w:val="Odstavecseseznamem"/>
        <w:tabs>
          <w:tab w:val="left" w:pos="284"/>
        </w:tabs>
        <w:spacing w:line="276" w:lineRule="auto"/>
        <w:ind w:left="567"/>
        <w:jc w:val="both"/>
        <w:rPr>
          <w:bCs/>
        </w:rPr>
      </w:pPr>
      <w:r w:rsidRPr="00040919">
        <w:rPr>
          <w:bCs/>
        </w:rPr>
        <w:tab/>
        <w:t xml:space="preserve">      </w:t>
      </w:r>
      <w:r w:rsidRPr="00040919">
        <w:rPr>
          <w:bCs/>
        </w:rPr>
        <w:tab/>
        <w:t xml:space="preserve">    </w:t>
      </w:r>
      <w:r w:rsidRPr="00040919">
        <w:rPr>
          <w:bCs/>
        </w:rPr>
        <w:tab/>
        <w:t>IČO: 00212423</w:t>
      </w:r>
    </w:p>
    <w:p w:rsidR="00D76282" w:rsidRPr="00040919" w:rsidRDefault="00D76282" w:rsidP="00D21AAD">
      <w:pPr>
        <w:pStyle w:val="Odstavecseseznamem"/>
        <w:spacing w:line="276" w:lineRule="auto"/>
        <w:ind w:left="567"/>
        <w:jc w:val="both"/>
      </w:pPr>
      <w:r w:rsidRPr="00040919">
        <w:rPr>
          <w:u w:val="single"/>
        </w:rPr>
        <w:t>Konečný příjemce</w:t>
      </w:r>
      <w:r w:rsidRPr="00040919">
        <w:t xml:space="preserve">: </w:t>
      </w:r>
      <w:r w:rsidRPr="00040919">
        <w:tab/>
        <w:t>Věznice Rýnovice</w:t>
      </w:r>
    </w:p>
    <w:p w:rsidR="00D76282" w:rsidRPr="00040919" w:rsidRDefault="00D76282" w:rsidP="00D21AAD">
      <w:pPr>
        <w:pStyle w:val="Odstavecseseznamem"/>
        <w:spacing w:line="276" w:lineRule="auto"/>
        <w:ind w:left="567"/>
        <w:jc w:val="both"/>
      </w:pPr>
      <w:r w:rsidRPr="00040919">
        <w:tab/>
      </w:r>
      <w:r w:rsidRPr="00040919">
        <w:tab/>
      </w:r>
      <w:r w:rsidRPr="00040919">
        <w:tab/>
      </w:r>
      <w:r w:rsidRPr="00040919">
        <w:tab/>
        <w:t>Belgická 3765/11</w:t>
      </w:r>
    </w:p>
    <w:p w:rsidR="00D76282" w:rsidRPr="00040919" w:rsidRDefault="00D76282" w:rsidP="00D21AAD">
      <w:pPr>
        <w:pStyle w:val="Odstavecseseznamem"/>
        <w:spacing w:line="276" w:lineRule="auto"/>
        <w:ind w:left="567"/>
        <w:jc w:val="both"/>
      </w:pPr>
      <w:r w:rsidRPr="00040919">
        <w:tab/>
      </w:r>
      <w:r w:rsidRPr="00040919">
        <w:tab/>
      </w:r>
      <w:r w:rsidRPr="00040919">
        <w:tab/>
      </w:r>
      <w:r w:rsidRPr="00040919">
        <w:tab/>
        <w:t>p. p. 14</w:t>
      </w:r>
    </w:p>
    <w:p w:rsidR="00D76282" w:rsidRPr="00040919" w:rsidRDefault="00D76282" w:rsidP="00D21AAD">
      <w:pPr>
        <w:pStyle w:val="Odstavecseseznamem"/>
        <w:spacing w:line="276" w:lineRule="auto"/>
        <w:ind w:left="567"/>
        <w:jc w:val="both"/>
      </w:pPr>
      <w:r w:rsidRPr="00040919">
        <w:tab/>
      </w:r>
      <w:r w:rsidRPr="00040919">
        <w:tab/>
      </w:r>
      <w:r w:rsidRPr="00040919">
        <w:tab/>
      </w:r>
      <w:r w:rsidRPr="00040919">
        <w:tab/>
        <w:t>466 21 Jablonec nad Nisou</w:t>
      </w:r>
    </w:p>
    <w:p w:rsidR="00D76282" w:rsidRPr="00040919" w:rsidRDefault="00D76282" w:rsidP="00D21AAD">
      <w:pPr>
        <w:pStyle w:val="Odstavecseseznamem"/>
        <w:spacing w:line="276" w:lineRule="auto"/>
        <w:ind w:left="567"/>
        <w:jc w:val="both"/>
        <w:rPr>
          <w:bCs/>
        </w:rPr>
      </w:pPr>
    </w:p>
    <w:p w:rsidR="00D76282" w:rsidRPr="00040919" w:rsidRDefault="00D76282" w:rsidP="00D21AAD">
      <w:pPr>
        <w:pStyle w:val="Odstavecseseznamem"/>
        <w:spacing w:line="276" w:lineRule="auto"/>
        <w:ind w:left="567"/>
        <w:jc w:val="both"/>
        <w:rPr>
          <w:bCs/>
        </w:rPr>
      </w:pPr>
      <w:r w:rsidRPr="00040919">
        <w:rPr>
          <w:bCs/>
        </w:rPr>
        <w:t>Současně je nezbytné pro rychlé zpracování a dodržení termínu splatnosti faktur zasílat tyto faktury na adresu konečného příjemce, tedy:</w:t>
      </w:r>
    </w:p>
    <w:p w:rsidR="00D76282" w:rsidRPr="00040919" w:rsidRDefault="00D76282" w:rsidP="00D21AAD">
      <w:pPr>
        <w:pStyle w:val="Odstavecseseznamem"/>
        <w:spacing w:before="120" w:line="276" w:lineRule="auto"/>
        <w:ind w:left="567"/>
        <w:jc w:val="both"/>
      </w:pPr>
      <w:r w:rsidRPr="00040919">
        <w:t>Věznice Rýnovice</w:t>
      </w:r>
    </w:p>
    <w:p w:rsidR="00D76282" w:rsidRPr="00040919" w:rsidRDefault="00D76282" w:rsidP="00D21AAD">
      <w:pPr>
        <w:pStyle w:val="Odstavecseseznamem"/>
        <w:spacing w:line="276" w:lineRule="auto"/>
        <w:ind w:left="567"/>
        <w:jc w:val="both"/>
      </w:pPr>
      <w:r w:rsidRPr="00040919">
        <w:t>Belgická 3765/11</w:t>
      </w:r>
    </w:p>
    <w:p w:rsidR="00D76282" w:rsidRPr="00040919" w:rsidRDefault="00D76282" w:rsidP="00D21AAD">
      <w:pPr>
        <w:pStyle w:val="Odstavecseseznamem"/>
        <w:spacing w:line="276" w:lineRule="auto"/>
        <w:ind w:left="567"/>
        <w:jc w:val="both"/>
      </w:pPr>
      <w:r w:rsidRPr="00040919">
        <w:t>p. p. 14</w:t>
      </w:r>
    </w:p>
    <w:p w:rsidR="00D76282" w:rsidRPr="00040919" w:rsidRDefault="00D76282" w:rsidP="00D21AAD">
      <w:pPr>
        <w:pStyle w:val="Odstavecseseznamem"/>
        <w:spacing w:line="276" w:lineRule="auto"/>
        <w:ind w:left="567"/>
        <w:jc w:val="both"/>
      </w:pPr>
      <w:r w:rsidRPr="00040919">
        <w:t>466 21 Jablonec nad Nisou</w:t>
      </w:r>
    </w:p>
    <w:p w:rsidR="006E2BF8" w:rsidRPr="00040919" w:rsidRDefault="006E2BF8" w:rsidP="00D21AAD">
      <w:pPr>
        <w:spacing w:line="276" w:lineRule="auto"/>
        <w:jc w:val="both"/>
      </w:pPr>
    </w:p>
    <w:p w:rsidR="00566B12" w:rsidRPr="00040919" w:rsidRDefault="00566B12" w:rsidP="00D21AAD">
      <w:pPr>
        <w:numPr>
          <w:ilvl w:val="0"/>
          <w:numId w:val="3"/>
        </w:numPr>
        <w:tabs>
          <w:tab w:val="clear" w:pos="567"/>
          <w:tab w:val="num" w:pos="-1843"/>
        </w:tabs>
        <w:spacing w:line="276" w:lineRule="auto"/>
        <w:jc w:val="both"/>
      </w:pPr>
      <w:r w:rsidRPr="00040919">
        <w:t>Objednatel neuhradí část faktury, která se vztahuje k pracím nebo věcem, jejichž provedení nebo dodání nebyly sjednány ve smlouvě</w:t>
      </w:r>
      <w:r w:rsidR="007A2B3D" w:rsidRPr="00040919">
        <w:t xml:space="preserve"> nebo jejích dodatcích.</w:t>
      </w:r>
      <w:r w:rsidRPr="00040919">
        <w:t xml:space="preserve"> </w:t>
      </w:r>
    </w:p>
    <w:p w:rsidR="006E2BF8" w:rsidRPr="00040919" w:rsidRDefault="003F6230" w:rsidP="00D21AAD">
      <w:pPr>
        <w:spacing w:line="276" w:lineRule="auto"/>
        <w:jc w:val="both"/>
      </w:pPr>
      <w:r w:rsidRPr="00040919">
        <w:t xml:space="preserve"> </w:t>
      </w:r>
    </w:p>
    <w:p w:rsidR="00566B12" w:rsidRPr="00040919" w:rsidRDefault="003F6230" w:rsidP="00D21AAD">
      <w:pPr>
        <w:numPr>
          <w:ilvl w:val="0"/>
          <w:numId w:val="3"/>
        </w:numPr>
        <w:tabs>
          <w:tab w:val="clear" w:pos="567"/>
          <w:tab w:val="num" w:pos="-1843"/>
        </w:tabs>
        <w:spacing w:line="276" w:lineRule="auto"/>
        <w:jc w:val="both"/>
      </w:pPr>
      <w:r w:rsidRPr="00040919">
        <w:t>Objednatel neposkytuje pro realizaci díla zálohy a ani jedna smluvní strana neposkytne druhé smluvní straně závdavek</w:t>
      </w:r>
      <w:r w:rsidR="008B57F8" w:rsidRPr="00040919">
        <w:t>.</w:t>
      </w:r>
      <w:r w:rsidR="003A649C" w:rsidRPr="00040919">
        <w:t xml:space="preserve"> </w:t>
      </w:r>
    </w:p>
    <w:p w:rsidR="00F64049" w:rsidRPr="00040919" w:rsidRDefault="00F64049" w:rsidP="00D21AAD">
      <w:pPr>
        <w:pStyle w:val="Odstavecseseznamem"/>
        <w:spacing w:line="276" w:lineRule="auto"/>
      </w:pPr>
    </w:p>
    <w:p w:rsidR="00F64049" w:rsidRPr="00040919" w:rsidRDefault="00F64049" w:rsidP="00D21AAD">
      <w:pPr>
        <w:numPr>
          <w:ilvl w:val="0"/>
          <w:numId w:val="3"/>
        </w:numPr>
        <w:tabs>
          <w:tab w:val="clear" w:pos="567"/>
          <w:tab w:val="num" w:pos="-1843"/>
        </w:tabs>
        <w:spacing w:line="276" w:lineRule="auto"/>
        <w:jc w:val="both"/>
      </w:pPr>
      <w:r w:rsidRPr="00040919">
        <w:t>Smluvní strany výslovně prohlašují, že ustanovení § 2611 OZ se nepoužije. Tím není dotčeno ustanovení čl. VI.</w:t>
      </w:r>
      <w:r w:rsidR="00703C4D" w:rsidRPr="00040919">
        <w:t xml:space="preserve"> odst. </w:t>
      </w:r>
      <w:r w:rsidRPr="00040919">
        <w:t>4. Smlouvy.</w:t>
      </w:r>
    </w:p>
    <w:p w:rsidR="002A3AF6" w:rsidRPr="00040919" w:rsidRDefault="002A3AF6" w:rsidP="00D21AAD">
      <w:pPr>
        <w:pStyle w:val="Odstavecseseznamem"/>
        <w:spacing w:line="276" w:lineRule="auto"/>
      </w:pPr>
    </w:p>
    <w:p w:rsidR="00566B12" w:rsidRPr="00040919" w:rsidRDefault="00566B12" w:rsidP="00D21AAD">
      <w:pPr>
        <w:spacing w:line="276" w:lineRule="auto"/>
        <w:jc w:val="center"/>
      </w:pPr>
    </w:p>
    <w:p w:rsidR="00687532" w:rsidRDefault="00687532" w:rsidP="00040919">
      <w:pPr>
        <w:pStyle w:val="Nadpis1"/>
        <w:numPr>
          <w:ilvl w:val="0"/>
          <w:numId w:val="29"/>
        </w:numPr>
        <w:spacing w:line="276" w:lineRule="auto"/>
      </w:pPr>
      <w:r w:rsidRPr="00040919">
        <w:t>Další povinnosti objednatele a zhotovitele</w:t>
      </w:r>
      <w:r w:rsidR="008B57F8" w:rsidRPr="00040919">
        <w:t xml:space="preserve"> </w:t>
      </w:r>
    </w:p>
    <w:p w:rsidR="00040919" w:rsidRPr="00040919" w:rsidRDefault="00040919" w:rsidP="00040919">
      <w:pPr>
        <w:pStyle w:val="Odstavecseseznamem"/>
        <w:ind w:left="1080"/>
      </w:pPr>
    </w:p>
    <w:p w:rsidR="00566B12" w:rsidRPr="00040919" w:rsidRDefault="008B57F8" w:rsidP="00D21AAD">
      <w:pPr>
        <w:numPr>
          <w:ilvl w:val="0"/>
          <w:numId w:val="4"/>
        </w:numPr>
        <w:tabs>
          <w:tab w:val="clear" w:pos="567"/>
        </w:tabs>
        <w:spacing w:line="276" w:lineRule="auto"/>
        <w:jc w:val="both"/>
      </w:pPr>
      <w:r w:rsidRPr="00040919">
        <w:t xml:space="preserve">Objednatel předá zhotoviteli staveniště - místo plnění nejpozději do </w:t>
      </w:r>
      <w:r w:rsidR="007A2B3D" w:rsidRPr="00040919">
        <w:t>3</w:t>
      </w:r>
      <w:r w:rsidRPr="00040919">
        <w:t xml:space="preserve"> dnů od podpisu smlouvy a o tomto předání bude sepsán písemný protokol nebo zápis ve stavebním deníku</w:t>
      </w:r>
      <w:r w:rsidR="00566B12" w:rsidRPr="00040919">
        <w:t>.</w:t>
      </w:r>
    </w:p>
    <w:p w:rsidR="00566B12" w:rsidRPr="00040919" w:rsidRDefault="00566B12" w:rsidP="00D21AAD">
      <w:pPr>
        <w:spacing w:line="276" w:lineRule="auto"/>
        <w:ind w:left="567" w:hanging="567"/>
        <w:jc w:val="both"/>
      </w:pPr>
    </w:p>
    <w:p w:rsidR="00566B12" w:rsidRPr="00040919" w:rsidRDefault="008B57F8" w:rsidP="00D21AAD">
      <w:pPr>
        <w:numPr>
          <w:ilvl w:val="0"/>
          <w:numId w:val="4"/>
        </w:numPr>
        <w:tabs>
          <w:tab w:val="clear" w:pos="567"/>
        </w:tabs>
        <w:spacing w:line="276" w:lineRule="auto"/>
        <w:jc w:val="both"/>
      </w:pPr>
      <w:r w:rsidRPr="00040919">
        <w:t>Objednatel vytvoří zhotoviteli podmínky pro provádění díla, tj. umožní zaměstnancům zhotovitele přístup k místu, kde se dílo provádí za předpokladu, že</w:t>
      </w:r>
      <w:r w:rsidR="009C48CF" w:rsidRPr="00040919">
        <w:t>:</w:t>
      </w:r>
    </w:p>
    <w:p w:rsidR="008B57F8" w:rsidRPr="00040919" w:rsidRDefault="00CB0EE2" w:rsidP="00D21AAD">
      <w:pPr>
        <w:spacing w:line="276" w:lineRule="auto"/>
        <w:ind w:left="567" w:hanging="567"/>
        <w:jc w:val="both"/>
      </w:pPr>
      <w:r w:rsidRPr="00040919">
        <w:t xml:space="preserve">          </w:t>
      </w:r>
      <w:r w:rsidR="008B57F8" w:rsidRPr="00040919">
        <w:t>a) tito zaměstnanci mohou předložit platný doklad totožnosti některého ze státu Evropské unie nebo státu, se kterým má Česká republika dohodu o vzájemném styku na základě občanských průkazů nebo platný cestovní pas u státních příslušníků ostatních států</w:t>
      </w:r>
      <w:r w:rsidR="002F0C57" w:rsidRPr="00040919">
        <w:t>.</w:t>
      </w:r>
    </w:p>
    <w:p w:rsidR="00CB0EE2" w:rsidRPr="00040919" w:rsidRDefault="00CB0EE2" w:rsidP="00D21AAD">
      <w:pPr>
        <w:spacing w:line="276" w:lineRule="auto"/>
        <w:ind w:left="567" w:hanging="567"/>
        <w:jc w:val="both"/>
      </w:pPr>
      <w:r w:rsidRPr="00040919">
        <w:t xml:space="preserve">          </w:t>
      </w:r>
      <w:r w:rsidR="008B57F8" w:rsidRPr="00040919">
        <w:t>b) pracovníci zhotovitele zachovají mlčenlivost o všech skutečnostech, o kterých se při provádění díla dozvědí</w:t>
      </w:r>
      <w:r w:rsidR="00951C97" w:rsidRPr="00040919">
        <w:t>.</w:t>
      </w:r>
      <w:r w:rsidRPr="00040919">
        <w:t xml:space="preserve">          </w:t>
      </w:r>
    </w:p>
    <w:p w:rsidR="00D269DE" w:rsidRPr="00040919" w:rsidRDefault="00CB0EE2" w:rsidP="00D21AAD">
      <w:pPr>
        <w:spacing w:line="276" w:lineRule="auto"/>
        <w:ind w:left="567" w:hanging="397"/>
        <w:jc w:val="both"/>
      </w:pPr>
      <w:r w:rsidRPr="00040919">
        <w:t xml:space="preserve">      </w:t>
      </w:r>
      <w:r w:rsidR="00292152" w:rsidRPr="00040919">
        <w:t xml:space="preserve"> </w:t>
      </w:r>
      <w:r w:rsidRPr="00040919">
        <w:t>c) o</w:t>
      </w:r>
      <w:r w:rsidR="008B57F8" w:rsidRPr="00040919">
        <w:t xml:space="preserve">bjednatel zajistí školení </w:t>
      </w:r>
      <w:r w:rsidR="00BA7CD7" w:rsidRPr="00040919">
        <w:t>o</w:t>
      </w:r>
      <w:r w:rsidR="008B57F8" w:rsidRPr="00040919">
        <w:t xml:space="preserve"> povinnostech </w:t>
      </w:r>
      <w:r w:rsidR="00BA7CD7" w:rsidRPr="00040919">
        <w:t>o</w:t>
      </w:r>
      <w:r w:rsidR="008B57F8" w:rsidRPr="00040919">
        <w:t xml:space="preserve">sob vstupujících do </w:t>
      </w:r>
      <w:r w:rsidR="00BA7CD7" w:rsidRPr="00040919">
        <w:t xml:space="preserve">prostor </w:t>
      </w:r>
      <w:r w:rsidRPr="00040919">
        <w:t>v</w:t>
      </w:r>
      <w:r w:rsidR="008B57F8" w:rsidRPr="00040919">
        <w:t>ěznice</w:t>
      </w:r>
      <w:r w:rsidRPr="00040919">
        <w:t xml:space="preserve"> </w:t>
      </w:r>
      <w:r w:rsidR="00BA7CD7" w:rsidRPr="00040919">
        <w:t>a </w:t>
      </w:r>
      <w:r w:rsidR="008B57F8" w:rsidRPr="00040919">
        <w:t>pohybujících se ve střeženém prostoru</w:t>
      </w:r>
      <w:r w:rsidR="006E2BF8" w:rsidRPr="00040919">
        <w:t>.</w:t>
      </w:r>
    </w:p>
    <w:p w:rsidR="006E2BF8" w:rsidRPr="00040919" w:rsidRDefault="006E2BF8" w:rsidP="00D21AAD">
      <w:pPr>
        <w:pStyle w:val="Odstavecseseznamem"/>
        <w:spacing w:line="276" w:lineRule="auto"/>
        <w:ind w:left="426"/>
        <w:jc w:val="both"/>
      </w:pPr>
    </w:p>
    <w:p w:rsidR="00D269DE" w:rsidRPr="00040919" w:rsidRDefault="00D269DE" w:rsidP="00D21AAD">
      <w:pPr>
        <w:numPr>
          <w:ilvl w:val="0"/>
          <w:numId w:val="4"/>
        </w:numPr>
        <w:tabs>
          <w:tab w:val="clear" w:pos="567"/>
        </w:tabs>
        <w:spacing w:line="276" w:lineRule="auto"/>
        <w:jc w:val="both"/>
      </w:pPr>
      <w:r w:rsidRPr="00040919">
        <w:t>Oprávněné osoby objednatele</w:t>
      </w:r>
      <w:r w:rsidR="009C48CF" w:rsidRPr="00040919">
        <w:t>,</w:t>
      </w:r>
      <w:r w:rsidRPr="00040919">
        <w:t xml:space="preserve"> uvedené v čl. </w:t>
      </w:r>
      <w:r w:rsidR="00D67E16" w:rsidRPr="00040919">
        <w:t>VII</w:t>
      </w:r>
      <w:r w:rsidRPr="00040919">
        <w:t>I. odst. 1. této smlouvy</w:t>
      </w:r>
      <w:r w:rsidR="009C48CF" w:rsidRPr="00040919">
        <w:t>,</w:t>
      </w:r>
      <w:r w:rsidRPr="00040919">
        <w:t xml:space="preserve"> mají přístup</w:t>
      </w:r>
      <w:r w:rsidR="00B858ED" w:rsidRPr="00040919">
        <w:t xml:space="preserve"> </w:t>
      </w:r>
      <w:r w:rsidRPr="00040919">
        <w:t>na</w:t>
      </w:r>
      <w:r w:rsidR="00F02337" w:rsidRPr="00040919">
        <w:t> </w:t>
      </w:r>
      <w:r w:rsidRPr="00040919">
        <w:t xml:space="preserve">místo plnění díla (pracoviště – místa provádění prací) zhotovitele podle § 2626 </w:t>
      </w:r>
      <w:r w:rsidR="00D67E16" w:rsidRPr="00040919">
        <w:t>OZ,</w:t>
      </w:r>
      <w:r w:rsidR="00B858ED" w:rsidRPr="00040919">
        <w:t xml:space="preserve"> </w:t>
      </w:r>
      <w:r w:rsidRPr="00040919">
        <w:t>za</w:t>
      </w:r>
      <w:r w:rsidR="00F02337" w:rsidRPr="00040919">
        <w:t> </w:t>
      </w:r>
      <w:r w:rsidRPr="00040919">
        <w:t>účelem kontroly souladu provádění prací se smlouvou a právo činit opatření podle §</w:t>
      </w:r>
      <w:r w:rsidR="00C44A9A" w:rsidRPr="00040919">
        <w:t> </w:t>
      </w:r>
      <w:r w:rsidRPr="00040919">
        <w:t xml:space="preserve">2593 </w:t>
      </w:r>
      <w:r w:rsidR="00D67E16" w:rsidRPr="00040919">
        <w:t>OZ</w:t>
      </w:r>
      <w:r w:rsidR="00574FCC" w:rsidRPr="00040919">
        <w:t>,</w:t>
      </w:r>
      <w:r w:rsidRPr="00040919">
        <w:t xml:space="preserve"> </w:t>
      </w:r>
      <w:r w:rsidR="00574FCC" w:rsidRPr="00040919">
        <w:t>m</w:t>
      </w:r>
      <w:r w:rsidRPr="00040919">
        <w:t>ají přístup</w:t>
      </w:r>
      <w:r w:rsidR="008610C8" w:rsidRPr="00040919">
        <w:t xml:space="preserve"> </w:t>
      </w:r>
      <w:r w:rsidRPr="00040919">
        <w:t>na staveniště a místa, kde jsou uskladněny věci určené k provedení díla. Jiným osobám, kromě příslušných orgánů státní správy a osob provádějících dílo</w:t>
      </w:r>
      <w:r w:rsidR="00B858ED" w:rsidRPr="00040919">
        <w:t xml:space="preserve"> </w:t>
      </w:r>
      <w:r w:rsidRPr="00040919">
        <w:t>je</w:t>
      </w:r>
      <w:r w:rsidR="00F02337" w:rsidRPr="00040919">
        <w:t> </w:t>
      </w:r>
      <w:r w:rsidRPr="00040919">
        <w:t xml:space="preserve">vstup na pracoviště – staveniště povolen jen se souhlasem oprávněné osoby zhotovitele uvedené v čl. </w:t>
      </w:r>
      <w:r w:rsidR="00D67E16" w:rsidRPr="00040919">
        <w:t>VII</w:t>
      </w:r>
      <w:r w:rsidRPr="00040919">
        <w:t>I. odst. 2</w:t>
      </w:r>
      <w:r w:rsidR="00F02337" w:rsidRPr="00040919">
        <w:t>.</w:t>
      </w:r>
      <w:r w:rsidRPr="00040919">
        <w:t xml:space="preserve"> této smlouvy.</w:t>
      </w:r>
    </w:p>
    <w:p w:rsidR="00687532" w:rsidRPr="00040919" w:rsidRDefault="00687532" w:rsidP="00D21AAD">
      <w:pPr>
        <w:spacing w:line="276" w:lineRule="auto"/>
        <w:ind w:left="567" w:hanging="567"/>
        <w:jc w:val="both"/>
      </w:pPr>
    </w:p>
    <w:p w:rsidR="00687532" w:rsidRPr="00040919" w:rsidRDefault="00687532" w:rsidP="00D21AAD">
      <w:pPr>
        <w:numPr>
          <w:ilvl w:val="0"/>
          <w:numId w:val="4"/>
        </w:numPr>
        <w:tabs>
          <w:tab w:val="clear" w:pos="567"/>
        </w:tabs>
        <w:spacing w:line="276" w:lineRule="auto"/>
        <w:jc w:val="both"/>
      </w:pPr>
      <w:r w:rsidRPr="00040919">
        <w:t>Objednatel proškolí zástupce zhotovitele z předpisů BOZP a PO, které se vztahují k místu realizace díla a umožní vstup do objektu za podmínek dodržování mlčenlivosti o všech skutečnostech, o kterých se pracovníci zhotovitele dozvědí.</w:t>
      </w:r>
    </w:p>
    <w:p w:rsidR="00687532" w:rsidRPr="00040919" w:rsidRDefault="00687532" w:rsidP="00040919">
      <w:pPr>
        <w:spacing w:line="276" w:lineRule="auto"/>
        <w:jc w:val="both"/>
      </w:pPr>
    </w:p>
    <w:p w:rsidR="00687532" w:rsidRPr="00040919" w:rsidRDefault="00687532" w:rsidP="00D21AAD">
      <w:pPr>
        <w:numPr>
          <w:ilvl w:val="0"/>
          <w:numId w:val="4"/>
        </w:numPr>
        <w:tabs>
          <w:tab w:val="clear" w:pos="567"/>
        </w:tabs>
        <w:spacing w:line="276" w:lineRule="auto"/>
        <w:jc w:val="both"/>
      </w:pPr>
      <w:r w:rsidRPr="00040919">
        <w:t>Zhotovitel je povinen udržovat na předaném pracovišti pořádek a čistotu a odstraňovat odpady a nečistoty vzniklé jeho pracemi. Zhotovitel odpovídá za porušení obecně platných právních předpisů, zejména týkajících se likvidace odpadů, ochrany životního prostředí</w:t>
      </w:r>
      <w:r w:rsidR="00B858ED" w:rsidRPr="00040919">
        <w:t xml:space="preserve"> </w:t>
      </w:r>
      <w:r w:rsidRPr="00040919">
        <w:t>a</w:t>
      </w:r>
      <w:r w:rsidR="00F02337" w:rsidRPr="00040919">
        <w:t> </w:t>
      </w:r>
      <w:r w:rsidRPr="00040919">
        <w:t>ochrany vod před znečištěním ropnými látkami při provádění díla a zavazuje se uhradit případné sankce vzniklé na základě porušení těchto předpisů, a to i v případě, že byly již vyúčtovány objednateli a uhradit případnou náhradu škody.</w:t>
      </w:r>
    </w:p>
    <w:p w:rsidR="00687532" w:rsidRPr="00040919" w:rsidRDefault="00687532" w:rsidP="00D21AAD">
      <w:pPr>
        <w:pStyle w:val="Odstavecseseznamem"/>
        <w:spacing w:line="276" w:lineRule="auto"/>
        <w:ind w:left="567" w:hanging="567"/>
        <w:jc w:val="both"/>
      </w:pPr>
    </w:p>
    <w:p w:rsidR="00667515" w:rsidRPr="00040919" w:rsidRDefault="00687532" w:rsidP="00D21AAD">
      <w:pPr>
        <w:numPr>
          <w:ilvl w:val="0"/>
          <w:numId w:val="4"/>
        </w:numPr>
        <w:tabs>
          <w:tab w:val="clear" w:pos="567"/>
        </w:tabs>
        <w:spacing w:line="276" w:lineRule="auto"/>
        <w:jc w:val="both"/>
        <w:rPr>
          <w:color w:val="FF0000"/>
        </w:rPr>
      </w:pPr>
      <w:r w:rsidRPr="00040919">
        <w:t>Zhotovitel je povinen respektovat a zabezpečit splnění podmínek stanovených správními</w:t>
      </w:r>
      <w:r w:rsidR="00B96EB2" w:rsidRPr="00040919">
        <w:t xml:space="preserve"> orgány</w:t>
      </w:r>
      <w:r w:rsidR="00BA7CD7" w:rsidRPr="00040919">
        <w:rPr>
          <w:color w:val="FF0000"/>
        </w:rPr>
        <w:t>.</w:t>
      </w:r>
    </w:p>
    <w:p w:rsidR="00BA7CD7" w:rsidRPr="00040919" w:rsidRDefault="00BA7CD7" w:rsidP="00D21AAD">
      <w:pPr>
        <w:pStyle w:val="Odstavecseseznamem"/>
        <w:spacing w:line="276" w:lineRule="auto"/>
        <w:ind w:left="567"/>
        <w:jc w:val="both"/>
        <w:rPr>
          <w:color w:val="FF0000"/>
        </w:rPr>
      </w:pPr>
    </w:p>
    <w:p w:rsidR="00667515" w:rsidRPr="00040919" w:rsidRDefault="00667515" w:rsidP="00D21AAD">
      <w:pPr>
        <w:numPr>
          <w:ilvl w:val="0"/>
          <w:numId w:val="4"/>
        </w:numPr>
        <w:tabs>
          <w:tab w:val="clear" w:pos="567"/>
        </w:tabs>
        <w:spacing w:line="276" w:lineRule="auto"/>
        <w:jc w:val="both"/>
      </w:pPr>
      <w:r w:rsidRPr="00040919">
        <w:t>Zhotovitel je povinen využívat příjezdovou komunikaci, která je ve vlastnictví objednatele jen v souladu s platnými předpisy (jako</w:t>
      </w:r>
      <w:r w:rsidR="00D67E16" w:rsidRPr="00040919">
        <w:t xml:space="preserve"> </w:t>
      </w:r>
      <w:r w:rsidRPr="00040919">
        <w:t>by se jednalo o komunikaci veřejnou) a hradí případné škody vzniklé jejím užíváním. Dále je povinen, v případě jejího znečištění, zajistit její úklid a očištění.</w:t>
      </w:r>
    </w:p>
    <w:p w:rsidR="00F712FF" w:rsidRPr="00040919" w:rsidRDefault="00F712FF" w:rsidP="00040919">
      <w:pPr>
        <w:spacing w:line="276" w:lineRule="auto"/>
        <w:jc w:val="both"/>
      </w:pPr>
    </w:p>
    <w:p w:rsidR="00D20B5B" w:rsidRPr="00040919" w:rsidRDefault="00F712FF" w:rsidP="00D21AAD">
      <w:pPr>
        <w:numPr>
          <w:ilvl w:val="0"/>
          <w:numId w:val="4"/>
        </w:numPr>
        <w:tabs>
          <w:tab w:val="clear" w:pos="567"/>
        </w:tabs>
        <w:spacing w:line="276" w:lineRule="auto"/>
        <w:jc w:val="both"/>
      </w:pPr>
      <w:r w:rsidRPr="00040919">
        <w:t xml:space="preserve">Zhotovitel </w:t>
      </w:r>
      <w:r w:rsidR="00B96EB2" w:rsidRPr="00040919">
        <w:t xml:space="preserve">studie </w:t>
      </w:r>
      <w:r w:rsidRPr="00040919">
        <w:t xml:space="preserve">zajistí dodržování bezpečnostních a protipožárních předpisů a zajistí </w:t>
      </w:r>
      <w:r w:rsidR="000239C2" w:rsidRPr="00040919">
        <w:t xml:space="preserve">prokazatelné </w:t>
      </w:r>
      <w:r w:rsidRPr="00040919">
        <w:t xml:space="preserve">proškolení všech pracovníků provádějících </w:t>
      </w:r>
      <w:r w:rsidR="00B96EB2" w:rsidRPr="00040919">
        <w:t>studii</w:t>
      </w:r>
      <w:r w:rsidRPr="00040919">
        <w:t xml:space="preserve"> z těchto předpisů</w:t>
      </w:r>
      <w:r w:rsidR="005A38BB" w:rsidRPr="00040919">
        <w:t xml:space="preserve"> pověřeným odborným pracovníkem</w:t>
      </w:r>
      <w:r w:rsidR="009C48CF" w:rsidRPr="00040919">
        <w:t>,</w:t>
      </w:r>
      <w:r w:rsidR="000239C2" w:rsidRPr="00040919">
        <w:t xml:space="preserve"> a také z podmínek práce ve střeženém prostoru, se kterými byl seznámen</w:t>
      </w:r>
      <w:r w:rsidRPr="00040919">
        <w:t>.</w:t>
      </w:r>
      <w:r w:rsidR="000239C2" w:rsidRPr="00040919">
        <w:t xml:space="preserve"> K tomu mu objednatel poskytne plnou součinnost.</w:t>
      </w:r>
      <w:r w:rsidRPr="00040919">
        <w:t xml:space="preserve"> </w:t>
      </w:r>
    </w:p>
    <w:p w:rsidR="009411A5" w:rsidRPr="00040919" w:rsidRDefault="009411A5" w:rsidP="00D21AAD">
      <w:pPr>
        <w:spacing w:line="276" w:lineRule="auto"/>
        <w:ind w:left="567"/>
        <w:jc w:val="both"/>
      </w:pPr>
    </w:p>
    <w:p w:rsidR="00431867" w:rsidRPr="00040919" w:rsidRDefault="00431867" w:rsidP="00D21AAD">
      <w:pPr>
        <w:numPr>
          <w:ilvl w:val="0"/>
          <w:numId w:val="4"/>
        </w:numPr>
        <w:tabs>
          <w:tab w:val="clear" w:pos="567"/>
        </w:tabs>
        <w:spacing w:line="276" w:lineRule="auto"/>
        <w:jc w:val="both"/>
      </w:pPr>
      <w:r w:rsidRPr="00040919">
        <w:t>Další povinnosti zhotovitele:</w:t>
      </w:r>
    </w:p>
    <w:p w:rsidR="00431867" w:rsidRPr="00040919" w:rsidRDefault="00431867" w:rsidP="00D21AAD">
      <w:pPr>
        <w:pStyle w:val="Nadpis2"/>
        <w:keepNext w:val="0"/>
        <w:numPr>
          <w:ilvl w:val="0"/>
          <w:numId w:val="19"/>
        </w:numPr>
        <w:tabs>
          <w:tab w:val="clear" w:pos="720"/>
          <w:tab w:val="left" w:pos="993"/>
        </w:tabs>
        <w:spacing w:line="276" w:lineRule="auto"/>
        <w:ind w:left="924" w:hanging="357"/>
        <w:rPr>
          <w:b w:val="0"/>
        </w:rPr>
      </w:pPr>
      <w:r w:rsidRPr="00040919">
        <w:rPr>
          <w:b w:val="0"/>
        </w:rPr>
        <w:t>veškeré práce na díle budou prováděny za provozu objednatele; zhotovitel nesmí při plnění povinností dle této smlouvy omezit provoz objednatele</w:t>
      </w:r>
      <w:r w:rsidR="005A38BB" w:rsidRPr="00040919">
        <w:rPr>
          <w:b w:val="0"/>
        </w:rPr>
        <w:t xml:space="preserve"> nad rámec této Smlouvy</w:t>
      </w:r>
      <w:r w:rsidRPr="00040919">
        <w:rPr>
          <w:b w:val="0"/>
        </w:rPr>
        <w:t xml:space="preserve">. </w:t>
      </w:r>
    </w:p>
    <w:p w:rsidR="00431867" w:rsidRPr="00040919" w:rsidRDefault="00431867" w:rsidP="00D21AAD">
      <w:pPr>
        <w:pStyle w:val="Nadpis2"/>
        <w:keepNext w:val="0"/>
        <w:numPr>
          <w:ilvl w:val="0"/>
          <w:numId w:val="19"/>
        </w:numPr>
        <w:tabs>
          <w:tab w:val="clear" w:pos="720"/>
          <w:tab w:val="left" w:pos="993"/>
        </w:tabs>
        <w:spacing w:line="276" w:lineRule="auto"/>
        <w:ind w:left="924" w:hanging="357"/>
        <w:rPr>
          <w:b w:val="0"/>
        </w:rPr>
      </w:pPr>
      <w:r w:rsidRPr="00040919">
        <w:rPr>
          <w:b w:val="0"/>
        </w:rPr>
        <w:t xml:space="preserve">zhotovitel je povinen označit pracovní oděvy svých zaměstnanců vlastním logem a zabezpečit označení pracovních oděvů zaměstnanců </w:t>
      </w:r>
      <w:r w:rsidR="003926EC" w:rsidRPr="00040919">
        <w:rPr>
          <w:b w:val="0"/>
        </w:rPr>
        <w:t>pod</w:t>
      </w:r>
      <w:r w:rsidRPr="00040919">
        <w:rPr>
          <w:b w:val="0"/>
        </w:rPr>
        <w:t xml:space="preserve">dodavatelů logem příslušného </w:t>
      </w:r>
      <w:r w:rsidR="00875B2B" w:rsidRPr="00040919">
        <w:rPr>
          <w:b w:val="0"/>
        </w:rPr>
        <w:t>pod</w:t>
      </w:r>
      <w:r w:rsidRPr="00040919">
        <w:rPr>
          <w:b w:val="0"/>
        </w:rPr>
        <w:t>dodavatele.</w:t>
      </w:r>
    </w:p>
    <w:p w:rsidR="00431867" w:rsidRPr="00040919" w:rsidRDefault="00431867" w:rsidP="00D21AAD">
      <w:pPr>
        <w:pStyle w:val="Nadpis2"/>
        <w:keepNext w:val="0"/>
        <w:numPr>
          <w:ilvl w:val="0"/>
          <w:numId w:val="19"/>
        </w:numPr>
        <w:tabs>
          <w:tab w:val="clear" w:pos="720"/>
          <w:tab w:val="left" w:pos="993"/>
        </w:tabs>
        <w:spacing w:line="276" w:lineRule="auto"/>
        <w:ind w:left="924" w:hanging="357"/>
        <w:rPr>
          <w:b w:val="0"/>
        </w:rPr>
      </w:pPr>
      <w:r w:rsidRPr="00040919">
        <w:rPr>
          <w:b w:val="0"/>
        </w:rPr>
        <w:t xml:space="preserve">zhotovitel se zavazuje, že zaplatí ve splatnosti oprávněné faktury </w:t>
      </w:r>
      <w:r w:rsidR="008A694B" w:rsidRPr="00040919">
        <w:rPr>
          <w:b w:val="0"/>
        </w:rPr>
        <w:t>pod</w:t>
      </w:r>
      <w:r w:rsidRPr="00040919">
        <w:rPr>
          <w:b w:val="0"/>
        </w:rPr>
        <w:t>dodavatelů, které zhotovitel pro provedení díla využil.</w:t>
      </w:r>
    </w:p>
    <w:p w:rsidR="00431867" w:rsidRPr="00040919" w:rsidRDefault="00431867" w:rsidP="00D21AAD">
      <w:pPr>
        <w:pStyle w:val="Nadpis2"/>
        <w:keepNext w:val="0"/>
        <w:numPr>
          <w:ilvl w:val="0"/>
          <w:numId w:val="19"/>
        </w:numPr>
        <w:tabs>
          <w:tab w:val="clear" w:pos="720"/>
          <w:tab w:val="left" w:pos="993"/>
        </w:tabs>
        <w:spacing w:line="276" w:lineRule="auto"/>
        <w:ind w:left="924" w:hanging="357"/>
        <w:rPr>
          <w:b w:val="0"/>
        </w:rPr>
      </w:pPr>
      <w:r w:rsidRPr="00040919">
        <w:rPr>
          <w:b w:val="0"/>
        </w:rPr>
        <w:t>zhotovitel nesmí bez předchozího písemného souhlasu objednatele nakládat s jeho majetkem ani povolit takové nakládání s  majetkem, který má objednatel ve svém držení, úschově či pod svou kontrolou.</w:t>
      </w:r>
    </w:p>
    <w:p w:rsidR="00431867" w:rsidRPr="00040919" w:rsidRDefault="00431867" w:rsidP="00D21AAD">
      <w:pPr>
        <w:pStyle w:val="Nadpis2"/>
        <w:keepNext w:val="0"/>
        <w:numPr>
          <w:ilvl w:val="0"/>
          <w:numId w:val="19"/>
        </w:numPr>
        <w:tabs>
          <w:tab w:val="clear" w:pos="720"/>
          <w:tab w:val="left" w:pos="993"/>
        </w:tabs>
        <w:spacing w:line="276" w:lineRule="auto"/>
        <w:ind w:left="924" w:hanging="357"/>
        <w:rPr>
          <w:b w:val="0"/>
        </w:rPr>
      </w:pPr>
      <w:r w:rsidRPr="00040919">
        <w:rPr>
          <w:b w:val="0"/>
        </w:rPr>
        <w:t>zhotovitel zajišťuje dopra</w:t>
      </w:r>
      <w:r w:rsidR="00B96EB2" w:rsidRPr="00040919">
        <w:rPr>
          <w:b w:val="0"/>
        </w:rPr>
        <w:t>vu, vykládku a skladování v místě provádění studie</w:t>
      </w:r>
      <w:r w:rsidRPr="00040919">
        <w:rPr>
          <w:b w:val="0"/>
        </w:rPr>
        <w:t xml:space="preserve"> na své náklady.</w:t>
      </w:r>
    </w:p>
    <w:p w:rsidR="00431867" w:rsidRPr="00040919" w:rsidRDefault="00431867" w:rsidP="00D21AAD">
      <w:pPr>
        <w:pStyle w:val="Nadpis2"/>
        <w:keepNext w:val="0"/>
        <w:numPr>
          <w:ilvl w:val="0"/>
          <w:numId w:val="19"/>
        </w:numPr>
        <w:tabs>
          <w:tab w:val="clear" w:pos="720"/>
          <w:tab w:val="left" w:pos="993"/>
        </w:tabs>
        <w:spacing w:line="276" w:lineRule="auto"/>
        <w:ind w:left="924" w:hanging="357"/>
        <w:rPr>
          <w:b w:val="0"/>
        </w:rPr>
      </w:pPr>
      <w:r w:rsidRPr="00040919">
        <w:rPr>
          <w:b w:val="0"/>
        </w:rPr>
        <w:t xml:space="preserve">zhotovitel se zavazuje, že bude respektovat pravidla bezpečnosti práce, požární ochrany a ostatní pravidla platná v areálu objednatele. </w:t>
      </w:r>
    </w:p>
    <w:p w:rsidR="005E2636" w:rsidRPr="00040919" w:rsidRDefault="005E2636" w:rsidP="00D21AAD">
      <w:pPr>
        <w:pStyle w:val="Nadpis2"/>
        <w:keepNext w:val="0"/>
        <w:numPr>
          <w:ilvl w:val="0"/>
          <w:numId w:val="19"/>
        </w:numPr>
        <w:tabs>
          <w:tab w:val="clear" w:pos="720"/>
          <w:tab w:val="left" w:pos="993"/>
          <w:tab w:val="num" w:pos="1080"/>
        </w:tabs>
        <w:spacing w:line="276" w:lineRule="auto"/>
        <w:ind w:left="924" w:hanging="357"/>
        <w:rPr>
          <w:b w:val="0"/>
        </w:rPr>
      </w:pPr>
      <w:r w:rsidRPr="00040919">
        <w:rPr>
          <w:b w:val="0"/>
        </w:rPr>
        <w:t>zhotovitel je povinen umožnit pověřeným zástupcům objednatele a příslušným veřejnoprávním orgánům provádět inspekci na stavbě z hlediska bezpečnosti práce, kvality, dodržování technické dokumentace, harmonogramu prací a udržování pořádku na převzatém staveništi.</w:t>
      </w:r>
    </w:p>
    <w:p w:rsidR="005E2636" w:rsidRPr="00040919" w:rsidRDefault="005E2636" w:rsidP="00D21AAD">
      <w:pPr>
        <w:pStyle w:val="Nadpis2"/>
        <w:keepNext w:val="0"/>
        <w:numPr>
          <w:ilvl w:val="0"/>
          <w:numId w:val="19"/>
        </w:numPr>
        <w:tabs>
          <w:tab w:val="clear" w:pos="720"/>
          <w:tab w:val="left" w:pos="993"/>
          <w:tab w:val="num" w:pos="1080"/>
        </w:tabs>
        <w:spacing w:line="276" w:lineRule="auto"/>
        <w:ind w:left="924" w:hanging="357"/>
        <w:rPr>
          <w:b w:val="0"/>
        </w:rPr>
      </w:pPr>
      <w:r w:rsidRPr="00040919">
        <w:rPr>
          <w:b w:val="0"/>
        </w:rPr>
        <w:t xml:space="preserve">zhotovitel je povinen strpět provádění kontrol při </w:t>
      </w:r>
      <w:r w:rsidR="00B96EB2" w:rsidRPr="00040919">
        <w:rPr>
          <w:b w:val="0"/>
        </w:rPr>
        <w:t>vjezdu</w:t>
      </w:r>
      <w:r w:rsidRPr="00040919">
        <w:rPr>
          <w:b w:val="0"/>
        </w:rPr>
        <w:t xml:space="preserve"> do střežené části věznice a při odvážení materiálu ze střežené části věznice na přítomnost nepovolených předmětů. Kontrola se vztahuje na celé vozidlo včetně kabiny řidiče.</w:t>
      </w:r>
    </w:p>
    <w:p w:rsidR="005E3917" w:rsidRPr="00040919" w:rsidRDefault="005E3917" w:rsidP="00D21AAD">
      <w:pPr>
        <w:pStyle w:val="Nadpis2"/>
        <w:keepNext w:val="0"/>
        <w:numPr>
          <w:ilvl w:val="0"/>
          <w:numId w:val="19"/>
        </w:numPr>
        <w:tabs>
          <w:tab w:val="clear" w:pos="720"/>
          <w:tab w:val="left" w:pos="993"/>
          <w:tab w:val="num" w:pos="1080"/>
        </w:tabs>
        <w:spacing w:line="276" w:lineRule="auto"/>
        <w:ind w:left="924" w:hanging="357"/>
        <w:rPr>
          <w:b w:val="0"/>
        </w:rPr>
      </w:pPr>
      <w:r w:rsidRPr="00040919">
        <w:rPr>
          <w:b w:val="0"/>
        </w:rPr>
        <w:t>v případě odvážení materiálu, který je svým obsahem nepřehledný a pohledem nezkontrolovatelný, má objednatel právo vozidlo pozdržet na nezbytnou dobu provedení příslušných vnitřních opatření.</w:t>
      </w:r>
    </w:p>
    <w:p w:rsidR="00865F57" w:rsidRPr="00040919" w:rsidRDefault="00865F57" w:rsidP="00D21AAD">
      <w:pPr>
        <w:pStyle w:val="Odstavecseseznamem"/>
        <w:numPr>
          <w:ilvl w:val="0"/>
          <w:numId w:val="28"/>
        </w:numPr>
        <w:tabs>
          <w:tab w:val="clear" w:pos="720"/>
          <w:tab w:val="num" w:pos="927"/>
        </w:tabs>
        <w:spacing w:line="276" w:lineRule="auto"/>
        <w:ind w:left="927"/>
        <w:jc w:val="both"/>
      </w:pPr>
      <w:r w:rsidRPr="00040919">
        <w:t>při vstupu nebo vjezdu osob do střežené části Věznice Rýnovice, je v případě podezření VS ČR oprávněna provádět orientační dechové zkoušky na přítomnost alkoholu v dechu.</w:t>
      </w:r>
    </w:p>
    <w:p w:rsidR="00865F57" w:rsidRPr="00040919" w:rsidRDefault="00865F57" w:rsidP="00D21AAD">
      <w:pPr>
        <w:pStyle w:val="Odstavecseseznamem"/>
        <w:numPr>
          <w:ilvl w:val="0"/>
          <w:numId w:val="28"/>
        </w:numPr>
        <w:tabs>
          <w:tab w:val="clear" w:pos="720"/>
          <w:tab w:val="num" w:pos="927"/>
        </w:tabs>
        <w:spacing w:line="276" w:lineRule="auto"/>
        <w:ind w:left="927"/>
        <w:jc w:val="both"/>
      </w:pPr>
      <w:r w:rsidRPr="00040919">
        <w:t>celý vnitřní prostor Věznice Rýnovice je snímán průmyslovou TV s dobou záznamu 30 dní.</w:t>
      </w:r>
    </w:p>
    <w:p w:rsidR="005E3917" w:rsidRPr="00040919" w:rsidRDefault="005E3917" w:rsidP="00D21AAD">
      <w:pPr>
        <w:pStyle w:val="Nadpis2"/>
        <w:keepNext w:val="0"/>
        <w:numPr>
          <w:ilvl w:val="0"/>
          <w:numId w:val="19"/>
        </w:numPr>
        <w:tabs>
          <w:tab w:val="clear" w:pos="720"/>
          <w:tab w:val="left" w:pos="993"/>
          <w:tab w:val="num" w:pos="1080"/>
        </w:tabs>
        <w:spacing w:line="276" w:lineRule="auto"/>
        <w:ind w:left="924" w:hanging="357"/>
        <w:rPr>
          <w:b w:val="0"/>
        </w:rPr>
      </w:pPr>
      <w:r w:rsidRPr="00040919">
        <w:rPr>
          <w:b w:val="0"/>
        </w:rPr>
        <w:t>zhotovitel je povinen v dostatečném předstihu informovat objednatele o potřebě zajištění přednostního odbavení vozidel k zajištění bezodkladných prací.</w:t>
      </w:r>
    </w:p>
    <w:p w:rsidR="005E3917" w:rsidRPr="00040919" w:rsidRDefault="005E3917" w:rsidP="00D21AAD">
      <w:pPr>
        <w:pStyle w:val="Nadpis2"/>
        <w:keepNext w:val="0"/>
        <w:numPr>
          <w:ilvl w:val="0"/>
          <w:numId w:val="19"/>
        </w:numPr>
        <w:tabs>
          <w:tab w:val="clear" w:pos="720"/>
          <w:tab w:val="left" w:pos="993"/>
          <w:tab w:val="num" w:pos="1080"/>
        </w:tabs>
        <w:spacing w:line="276" w:lineRule="auto"/>
        <w:ind w:left="924" w:hanging="357"/>
        <w:rPr>
          <w:b w:val="0"/>
        </w:rPr>
      </w:pPr>
      <w:r w:rsidRPr="00040919">
        <w:rPr>
          <w:b w:val="0"/>
        </w:rPr>
        <w:t>zhotovitel je obeznámen a je si vědom, že odbavení vozidel navážejících materiál do střežené části věznice může být pozdrženo v důsledku odbavování vozidel zajišťujících zásobování věznice a eskort odsouzených</w:t>
      </w:r>
      <w:r w:rsidR="001D3022" w:rsidRPr="00040919">
        <w:rPr>
          <w:b w:val="0"/>
        </w:rPr>
        <w:t xml:space="preserve"> (doba odbavení může být i 90 min</w:t>
      </w:r>
      <w:r w:rsidR="00E927E0" w:rsidRPr="00040919">
        <w:rPr>
          <w:b w:val="0"/>
        </w:rPr>
        <w:t>.</w:t>
      </w:r>
      <w:r w:rsidR="001D3022" w:rsidRPr="00040919">
        <w:rPr>
          <w:b w:val="0"/>
        </w:rPr>
        <w:t>)</w:t>
      </w:r>
      <w:r w:rsidRPr="00040919">
        <w:rPr>
          <w:b w:val="0"/>
        </w:rPr>
        <w:t>.</w:t>
      </w:r>
    </w:p>
    <w:p w:rsidR="005E3917" w:rsidRPr="00040919" w:rsidRDefault="005E3917" w:rsidP="00D21AAD">
      <w:pPr>
        <w:spacing w:line="276" w:lineRule="auto"/>
      </w:pPr>
    </w:p>
    <w:p w:rsidR="00431867" w:rsidRPr="00040919" w:rsidRDefault="004B0DF3" w:rsidP="00D21AAD">
      <w:pPr>
        <w:numPr>
          <w:ilvl w:val="0"/>
          <w:numId w:val="4"/>
        </w:numPr>
        <w:spacing w:line="276" w:lineRule="auto"/>
        <w:jc w:val="both"/>
      </w:pPr>
      <w:r w:rsidRPr="00040919">
        <w:t xml:space="preserve">Zhotovitel je povinen předložit objednateli </w:t>
      </w:r>
      <w:r w:rsidR="00865F57" w:rsidRPr="00040919">
        <w:t>ve lhůtách stanovených v</w:t>
      </w:r>
      <w:r w:rsidR="00D20B5B" w:rsidRPr="00040919">
        <w:t xml:space="preserve"> § 105 zákona </w:t>
      </w:r>
      <w:r w:rsidR="00F5279F" w:rsidRPr="00040919">
        <w:t>č. </w:t>
      </w:r>
      <w:r w:rsidR="00D20B5B" w:rsidRPr="00040919">
        <w:t xml:space="preserve">134/2016 Sb., o zadávání veřejných zakázek, </w:t>
      </w:r>
      <w:r w:rsidR="00AD166C" w:rsidRPr="00040919">
        <w:t xml:space="preserve">ve znění pozdějších předpisů, </w:t>
      </w:r>
      <w:r w:rsidRPr="00040919">
        <w:t xml:space="preserve">seznam </w:t>
      </w:r>
      <w:r w:rsidR="00D20B5B" w:rsidRPr="00040919">
        <w:t>pod</w:t>
      </w:r>
      <w:r w:rsidRPr="00040919">
        <w:t>dodavatelů</w:t>
      </w:r>
      <w:r w:rsidR="00F5279F" w:rsidRPr="00040919">
        <w:t>,</w:t>
      </w:r>
      <w:r w:rsidR="00896C02" w:rsidRPr="00040919">
        <w:t xml:space="preserve"> </w:t>
      </w:r>
      <w:r w:rsidR="00D20B5B" w:rsidRPr="00040919">
        <w:t>jejichž prostřednictvím hodlá plnit zakázku</w:t>
      </w:r>
      <w:r w:rsidR="00896C02" w:rsidRPr="00040919">
        <w:t>.</w:t>
      </w:r>
      <w:r w:rsidRPr="00040919">
        <w:t xml:space="preserve"> Zhotovitel předkládá seznam </w:t>
      </w:r>
      <w:r w:rsidR="00D20B5B" w:rsidRPr="00040919">
        <w:t>pod</w:t>
      </w:r>
      <w:r w:rsidRPr="00040919">
        <w:t>dodavatelů i tehdy, jestliže v nabídce uvedl, že nezamýšlí zadat část veřejné zakázky jinému subjektu.</w:t>
      </w:r>
    </w:p>
    <w:p w:rsidR="001D3022" w:rsidRPr="00040919" w:rsidRDefault="001D3022" w:rsidP="00D21AAD">
      <w:pPr>
        <w:spacing w:line="276" w:lineRule="auto"/>
        <w:jc w:val="both"/>
      </w:pPr>
    </w:p>
    <w:p w:rsidR="00431867" w:rsidRPr="00040919" w:rsidRDefault="000239C2" w:rsidP="00D21AAD">
      <w:pPr>
        <w:numPr>
          <w:ilvl w:val="0"/>
          <w:numId w:val="4"/>
        </w:numPr>
        <w:tabs>
          <w:tab w:val="clear" w:pos="567"/>
        </w:tabs>
        <w:spacing w:line="276" w:lineRule="auto"/>
        <w:jc w:val="both"/>
      </w:pPr>
      <w:r w:rsidRPr="00040919">
        <w:t xml:space="preserve">Veškerá činnost při provádění </w:t>
      </w:r>
      <w:r w:rsidR="00B96EB2" w:rsidRPr="00040919">
        <w:t>studie</w:t>
      </w:r>
      <w:r w:rsidRPr="00040919">
        <w:t xml:space="preserve"> musí být koordinována s určenými pracovníky objednatele.</w:t>
      </w:r>
    </w:p>
    <w:p w:rsidR="000239C2" w:rsidRPr="00040919" w:rsidRDefault="000239C2" w:rsidP="00D21AAD">
      <w:pPr>
        <w:pStyle w:val="Odstavecseseznamem"/>
        <w:spacing w:line="276" w:lineRule="auto"/>
        <w:ind w:left="567" w:hanging="567"/>
      </w:pPr>
    </w:p>
    <w:p w:rsidR="00B96EB2" w:rsidRPr="00040919" w:rsidRDefault="000239C2" w:rsidP="00D21AAD">
      <w:pPr>
        <w:numPr>
          <w:ilvl w:val="0"/>
          <w:numId w:val="4"/>
        </w:numPr>
        <w:tabs>
          <w:tab w:val="clear" w:pos="567"/>
        </w:tabs>
        <w:spacing w:line="276" w:lineRule="auto"/>
        <w:jc w:val="both"/>
      </w:pPr>
      <w:r w:rsidRPr="00040919">
        <w:t xml:space="preserve">Zhotovitel je povinen </w:t>
      </w:r>
      <w:r w:rsidR="00F91547" w:rsidRPr="00040919">
        <w:t>uvést místo provedení sondy do původního stavu ihned po jejím využití</w:t>
      </w:r>
      <w:r w:rsidR="00B96EB2" w:rsidRPr="00040919">
        <w:t>.</w:t>
      </w:r>
    </w:p>
    <w:p w:rsidR="00B96EB2" w:rsidRPr="00040919" w:rsidRDefault="00B96EB2" w:rsidP="00D21AAD">
      <w:pPr>
        <w:pStyle w:val="Odstavecseseznamem"/>
        <w:spacing w:line="276" w:lineRule="auto"/>
      </w:pPr>
    </w:p>
    <w:p w:rsidR="00D8184C" w:rsidRPr="00040919" w:rsidRDefault="000239C2" w:rsidP="00D21AAD">
      <w:pPr>
        <w:numPr>
          <w:ilvl w:val="0"/>
          <w:numId w:val="4"/>
        </w:numPr>
        <w:tabs>
          <w:tab w:val="clear" w:pos="567"/>
        </w:tabs>
        <w:spacing w:line="276" w:lineRule="auto"/>
        <w:jc w:val="both"/>
      </w:pPr>
      <w:r w:rsidRPr="00040919">
        <w:t xml:space="preserve">Zhotovitel zajistí </w:t>
      </w:r>
      <w:r w:rsidR="00D8184C" w:rsidRPr="00040919">
        <w:t>vyhotovení seznamu nářadí, které je dováženo do střežené části věznice a zajistí bezpečné uložení nářadí proti možnému zneužití.</w:t>
      </w:r>
    </w:p>
    <w:p w:rsidR="00951C97" w:rsidRPr="00040919" w:rsidRDefault="00951C97" w:rsidP="00D21AAD">
      <w:pPr>
        <w:pStyle w:val="Odstavecseseznamem"/>
        <w:spacing w:line="276" w:lineRule="auto"/>
        <w:ind w:left="567" w:hanging="567"/>
      </w:pPr>
    </w:p>
    <w:p w:rsidR="00951C97" w:rsidRPr="00040919" w:rsidRDefault="00951C97" w:rsidP="00D21AAD">
      <w:pPr>
        <w:numPr>
          <w:ilvl w:val="0"/>
          <w:numId w:val="4"/>
        </w:numPr>
        <w:tabs>
          <w:tab w:val="clear" w:pos="567"/>
        </w:tabs>
        <w:spacing w:line="276" w:lineRule="auto"/>
        <w:jc w:val="both"/>
      </w:pPr>
      <w:r w:rsidRPr="00040919">
        <w:t>Zhotovitel s</w:t>
      </w:r>
      <w:r w:rsidR="00CF315D" w:rsidRPr="00040919">
        <w:t>e zavazuje během plnění Smlouvy (</w:t>
      </w:r>
      <w:r w:rsidRPr="00040919">
        <w:t>zhotovování</w:t>
      </w:r>
      <w:r w:rsidR="00CF315D" w:rsidRPr="00040919">
        <w:t>)</w:t>
      </w:r>
      <w:r w:rsidRPr="00040919">
        <w:t xml:space="preserve"> díla i po ukončení Smlouvy i po jeho předání objednateli, zachovávat mlčenlivost o všech skutečnostech, o kterých</w:t>
      </w:r>
      <w:r w:rsidR="00B858ED" w:rsidRPr="00040919">
        <w:t xml:space="preserve"> </w:t>
      </w:r>
      <w:r w:rsidRPr="00040919">
        <w:t>se</w:t>
      </w:r>
      <w:r w:rsidR="00F02337" w:rsidRPr="00040919">
        <w:t> </w:t>
      </w:r>
      <w:r w:rsidRPr="00040919">
        <w:t xml:space="preserve">dozví od objednatele v souvislosti s plněním Smlouvy </w:t>
      </w:r>
      <w:r w:rsidR="00CF315D" w:rsidRPr="00040919">
        <w:t>(</w:t>
      </w:r>
      <w:r w:rsidRPr="00040919">
        <w:t>se zhotovením</w:t>
      </w:r>
      <w:r w:rsidR="00CF315D" w:rsidRPr="00040919">
        <w:t>)</w:t>
      </w:r>
      <w:r w:rsidRPr="00040919">
        <w:t xml:space="preserve"> díla. Zhotovitel odpovídá za porušení mlčenlivosti svými zaměstnanci, jakož i třetími osobami, které</w:t>
      </w:r>
      <w:r w:rsidR="00B858ED" w:rsidRPr="00040919">
        <w:t xml:space="preserve"> </w:t>
      </w:r>
      <w:r w:rsidRPr="00040919">
        <w:t>se</w:t>
      </w:r>
      <w:r w:rsidR="00F02337" w:rsidRPr="00040919">
        <w:t> </w:t>
      </w:r>
      <w:r w:rsidRPr="00040919">
        <w:t>na</w:t>
      </w:r>
      <w:r w:rsidR="00F02337" w:rsidRPr="00040919">
        <w:t> </w:t>
      </w:r>
      <w:r w:rsidRPr="00040919">
        <w:t>provádění díla podílejí.</w:t>
      </w:r>
    </w:p>
    <w:p w:rsidR="00E264EE" w:rsidRDefault="00E264EE" w:rsidP="00D21AAD">
      <w:pPr>
        <w:spacing w:line="276" w:lineRule="auto"/>
        <w:jc w:val="both"/>
      </w:pPr>
    </w:p>
    <w:p w:rsidR="00040919" w:rsidRPr="00040919" w:rsidRDefault="00040919" w:rsidP="00D21AAD">
      <w:pPr>
        <w:spacing w:line="276" w:lineRule="auto"/>
        <w:jc w:val="both"/>
      </w:pPr>
    </w:p>
    <w:p w:rsidR="0075302A" w:rsidRDefault="0075302A" w:rsidP="00040919">
      <w:pPr>
        <w:pStyle w:val="Nadpis1"/>
        <w:numPr>
          <w:ilvl w:val="0"/>
          <w:numId w:val="29"/>
        </w:numPr>
        <w:spacing w:line="276" w:lineRule="auto"/>
      </w:pPr>
      <w:r w:rsidRPr="00040919">
        <w:t>Oprávněné osoby</w:t>
      </w:r>
    </w:p>
    <w:p w:rsidR="00040919" w:rsidRPr="00040919" w:rsidRDefault="00040919" w:rsidP="00040919">
      <w:pPr>
        <w:pStyle w:val="Odstavecseseznamem"/>
        <w:ind w:left="1080"/>
      </w:pPr>
    </w:p>
    <w:p w:rsidR="00566B12" w:rsidRPr="00040919" w:rsidRDefault="00566B12" w:rsidP="00D21AAD">
      <w:pPr>
        <w:numPr>
          <w:ilvl w:val="0"/>
          <w:numId w:val="5"/>
        </w:numPr>
        <w:tabs>
          <w:tab w:val="clear" w:pos="567"/>
          <w:tab w:val="num" w:pos="-1843"/>
        </w:tabs>
        <w:spacing w:line="276" w:lineRule="auto"/>
        <w:jc w:val="both"/>
      </w:pPr>
      <w:r w:rsidRPr="00040919">
        <w:t>Za objednatele jsou oprávněni ve věci této smlouvy jednat:</w:t>
      </w:r>
    </w:p>
    <w:p w:rsidR="00566B12" w:rsidRPr="00040919" w:rsidRDefault="00566B12" w:rsidP="00D21AAD">
      <w:pPr>
        <w:numPr>
          <w:ilvl w:val="0"/>
          <w:numId w:val="6"/>
        </w:numPr>
        <w:spacing w:line="276" w:lineRule="auto"/>
        <w:ind w:left="924" w:hanging="357"/>
        <w:jc w:val="both"/>
      </w:pPr>
      <w:r w:rsidRPr="00040919">
        <w:t>bez omezení rozsahu:</w:t>
      </w:r>
    </w:p>
    <w:p w:rsidR="00292152" w:rsidRPr="00040919" w:rsidRDefault="00CD15A2" w:rsidP="00D21AAD">
      <w:pPr>
        <w:numPr>
          <w:ilvl w:val="1"/>
          <w:numId w:val="6"/>
        </w:numPr>
        <w:spacing w:line="276" w:lineRule="auto"/>
        <w:ind w:left="924" w:hanging="357"/>
        <w:jc w:val="both"/>
      </w:pPr>
      <w:r w:rsidRPr="00040919">
        <w:t>plk. M</w:t>
      </w:r>
      <w:r w:rsidR="00566B12" w:rsidRPr="00040919">
        <w:t>g</w:t>
      </w:r>
      <w:r w:rsidRPr="00040919">
        <w:t>r</w:t>
      </w:r>
      <w:r w:rsidR="00566B12" w:rsidRPr="00040919">
        <w:t xml:space="preserve">. </w:t>
      </w:r>
      <w:r w:rsidRPr="00040919">
        <w:t>V</w:t>
      </w:r>
      <w:r w:rsidR="00566B12" w:rsidRPr="00040919">
        <w:t>l</w:t>
      </w:r>
      <w:r w:rsidRPr="00040919">
        <w:t>astimil</w:t>
      </w:r>
      <w:r w:rsidR="00566B12" w:rsidRPr="00040919">
        <w:t xml:space="preserve"> </w:t>
      </w:r>
      <w:r w:rsidR="006032AD" w:rsidRPr="00040919">
        <w:t>Kříž</w:t>
      </w:r>
      <w:r w:rsidR="00566B12" w:rsidRPr="00040919">
        <w:t>, ředitel věznice</w:t>
      </w:r>
      <w:r w:rsidR="00A136AE" w:rsidRPr="00040919">
        <w:t xml:space="preserve">; tel. 483 338 370;                                             </w:t>
      </w:r>
      <w:r w:rsidR="00A14D20" w:rsidRPr="00040919">
        <w:t xml:space="preserve"> </w:t>
      </w:r>
      <w:r w:rsidR="00292152" w:rsidRPr="00040919">
        <w:t xml:space="preserve"> </w:t>
      </w:r>
    </w:p>
    <w:p w:rsidR="00292152" w:rsidRPr="00040919" w:rsidRDefault="005638EE" w:rsidP="002B5111">
      <w:pPr>
        <w:spacing w:line="276" w:lineRule="auto"/>
        <w:ind w:left="924" w:hanging="357"/>
        <w:jc w:val="both"/>
      </w:pPr>
      <w:r w:rsidRPr="00040919">
        <w:t xml:space="preserve">      </w:t>
      </w:r>
      <w:r w:rsidR="00A136AE" w:rsidRPr="00040919">
        <w:t xml:space="preserve">e-mail: </w:t>
      </w:r>
      <w:hyperlink r:id="rId9" w:history="1">
        <w:r w:rsidR="0052181C" w:rsidRPr="00040919">
          <w:rPr>
            <w:rStyle w:val="Hypertextovodkaz"/>
            <w:color w:val="auto"/>
            <w:u w:val="none"/>
          </w:rPr>
          <w:t>VKriz@vez.ryn.justice.cz</w:t>
        </w:r>
      </w:hyperlink>
      <w:r w:rsidR="0052181C" w:rsidRPr="00040919">
        <w:t xml:space="preserve">, </w:t>
      </w:r>
    </w:p>
    <w:p w:rsidR="002B5111" w:rsidRPr="00040919" w:rsidRDefault="002B5111" w:rsidP="002B5111">
      <w:pPr>
        <w:spacing w:line="276" w:lineRule="auto"/>
        <w:ind w:left="924" w:hanging="357"/>
        <w:jc w:val="both"/>
      </w:pPr>
    </w:p>
    <w:p w:rsidR="00566B12" w:rsidRPr="00040919" w:rsidRDefault="00566B12" w:rsidP="00D21AAD">
      <w:pPr>
        <w:numPr>
          <w:ilvl w:val="0"/>
          <w:numId w:val="6"/>
        </w:numPr>
        <w:tabs>
          <w:tab w:val="num" w:pos="709"/>
        </w:tabs>
        <w:spacing w:line="276" w:lineRule="auto"/>
        <w:ind w:left="924" w:hanging="357"/>
        <w:jc w:val="both"/>
      </w:pPr>
      <w:r w:rsidRPr="00040919">
        <w:t xml:space="preserve">ve věcech ekonomických: </w:t>
      </w:r>
    </w:p>
    <w:p w:rsidR="00566B12" w:rsidRPr="00040919" w:rsidRDefault="00BD12A2" w:rsidP="00D21AAD">
      <w:pPr>
        <w:pStyle w:val="Odstavecseseznamem"/>
        <w:numPr>
          <w:ilvl w:val="1"/>
          <w:numId w:val="6"/>
        </w:numPr>
        <w:spacing w:line="276" w:lineRule="auto"/>
        <w:ind w:left="924" w:hanging="357"/>
        <w:jc w:val="both"/>
      </w:pPr>
      <w:r w:rsidRPr="00040919">
        <w:t>Ing. Jana Königová</w:t>
      </w:r>
      <w:r w:rsidR="00566B12" w:rsidRPr="00040919">
        <w:t xml:space="preserve">, zástupce ředitele věznice; tel. 483338372;  </w:t>
      </w:r>
    </w:p>
    <w:p w:rsidR="00566B12" w:rsidRPr="00040919" w:rsidRDefault="005638EE" w:rsidP="00D21AAD">
      <w:pPr>
        <w:pStyle w:val="Odstavecseseznamem"/>
        <w:spacing w:line="276" w:lineRule="auto"/>
        <w:ind w:left="924" w:hanging="357"/>
        <w:jc w:val="both"/>
      </w:pPr>
      <w:r w:rsidRPr="00040919">
        <w:t xml:space="preserve">      </w:t>
      </w:r>
      <w:r w:rsidR="00566B12" w:rsidRPr="00040919">
        <w:t xml:space="preserve">e-mail:  </w:t>
      </w:r>
      <w:hyperlink r:id="rId10" w:history="1">
        <w:r w:rsidR="0052181C" w:rsidRPr="00040919">
          <w:rPr>
            <w:rStyle w:val="Hypertextovodkaz"/>
            <w:color w:val="auto"/>
            <w:u w:val="none"/>
          </w:rPr>
          <w:t>JKoenigova@vez.ryn.justice.cz</w:t>
        </w:r>
      </w:hyperlink>
      <w:r w:rsidR="0052181C" w:rsidRPr="00040919">
        <w:t xml:space="preserve">, </w:t>
      </w:r>
    </w:p>
    <w:p w:rsidR="00292152" w:rsidRPr="00040919" w:rsidRDefault="00292152" w:rsidP="00D21AAD">
      <w:pPr>
        <w:pStyle w:val="Odstavecseseznamem"/>
        <w:spacing w:line="276" w:lineRule="auto"/>
        <w:ind w:left="567"/>
        <w:jc w:val="both"/>
      </w:pPr>
    </w:p>
    <w:p w:rsidR="00566B12" w:rsidRPr="00040919" w:rsidRDefault="00566B12" w:rsidP="00D21AAD">
      <w:pPr>
        <w:numPr>
          <w:ilvl w:val="0"/>
          <w:numId w:val="6"/>
        </w:numPr>
        <w:spacing w:line="276" w:lineRule="auto"/>
        <w:ind w:left="924" w:hanging="357"/>
        <w:jc w:val="both"/>
      </w:pPr>
      <w:r w:rsidRPr="00040919">
        <w:t xml:space="preserve">ve věcech </w:t>
      </w:r>
      <w:r w:rsidR="00BA593F" w:rsidRPr="00040919">
        <w:t>technických, včetně kontroly provádění prací</w:t>
      </w:r>
      <w:r w:rsidR="00B96EB2" w:rsidRPr="00040919">
        <w:t xml:space="preserve"> </w:t>
      </w:r>
      <w:r w:rsidR="00BA593F" w:rsidRPr="00040919">
        <w:t>a průběžné realizace, převzetí díla, odsouhlasení faktur a provedených prací</w:t>
      </w:r>
      <w:r w:rsidRPr="00040919">
        <w:t>;</w:t>
      </w:r>
    </w:p>
    <w:p w:rsidR="00566B12" w:rsidRPr="00040919" w:rsidRDefault="00FB309A" w:rsidP="00D21AAD">
      <w:pPr>
        <w:numPr>
          <w:ilvl w:val="1"/>
          <w:numId w:val="6"/>
        </w:numPr>
        <w:tabs>
          <w:tab w:val="num" w:pos="-1843"/>
          <w:tab w:val="num" w:pos="927"/>
        </w:tabs>
        <w:spacing w:line="276" w:lineRule="auto"/>
        <w:ind w:left="924" w:hanging="357"/>
        <w:jc w:val="both"/>
      </w:pPr>
      <w:r w:rsidRPr="00040919">
        <w:t>pan Aleš Dokulil</w:t>
      </w:r>
      <w:r w:rsidR="00566B12" w:rsidRPr="00040919">
        <w:t xml:space="preserve"> </w:t>
      </w:r>
      <w:r w:rsidR="00A136AE" w:rsidRPr="00040919">
        <w:t xml:space="preserve">– </w:t>
      </w:r>
      <w:r w:rsidRPr="00040919">
        <w:t xml:space="preserve">ekolog - </w:t>
      </w:r>
      <w:proofErr w:type="gramStart"/>
      <w:r w:rsidRPr="00040919">
        <w:t>vodohospodář</w:t>
      </w:r>
      <w:r w:rsidR="00292152" w:rsidRPr="00040919">
        <w:t>,</w:t>
      </w:r>
      <w:r w:rsidR="00A06ABA" w:rsidRPr="00040919">
        <w:t xml:space="preserve">  tel.</w:t>
      </w:r>
      <w:proofErr w:type="gramEnd"/>
      <w:r w:rsidR="00A06ABA" w:rsidRPr="00040919">
        <w:t xml:space="preserve"> 483 338 </w:t>
      </w:r>
      <w:r w:rsidRPr="00040919">
        <w:t>255</w:t>
      </w:r>
      <w:r w:rsidR="00566B12" w:rsidRPr="00040919">
        <w:t>;</w:t>
      </w:r>
      <w:r w:rsidR="00843CF9" w:rsidRPr="00040919">
        <w:t xml:space="preserve"> </w:t>
      </w:r>
      <w:r w:rsidRPr="00040919">
        <w:t>601572824</w:t>
      </w:r>
      <w:r w:rsidR="00566B12" w:rsidRPr="00040919">
        <w:t xml:space="preserve">  </w:t>
      </w:r>
    </w:p>
    <w:p w:rsidR="00566B12" w:rsidRPr="00040919" w:rsidRDefault="00566B12" w:rsidP="00D21AAD">
      <w:pPr>
        <w:spacing w:line="276" w:lineRule="auto"/>
        <w:ind w:left="924" w:hanging="357"/>
        <w:jc w:val="both"/>
      </w:pPr>
      <w:r w:rsidRPr="00040919">
        <w:t xml:space="preserve">   </w:t>
      </w:r>
      <w:r w:rsidR="00A06ABA" w:rsidRPr="00040919">
        <w:t xml:space="preserve">   e-mail: </w:t>
      </w:r>
      <w:r w:rsidR="00A136AE" w:rsidRPr="00040919">
        <w:t xml:space="preserve"> </w:t>
      </w:r>
      <w:hyperlink r:id="rId11" w:history="1">
        <w:r w:rsidR="005E4D5E" w:rsidRPr="00040919">
          <w:rPr>
            <w:rStyle w:val="Hypertextovodkaz"/>
            <w:color w:val="auto"/>
            <w:u w:val="none"/>
          </w:rPr>
          <w:t>ADokulil@vez.ryn.justice.cz</w:t>
        </w:r>
      </w:hyperlink>
      <w:r w:rsidR="006032AD" w:rsidRPr="00040919">
        <w:t xml:space="preserve">, </w:t>
      </w:r>
    </w:p>
    <w:p w:rsidR="00F607EE" w:rsidRPr="00040919" w:rsidRDefault="00F607EE" w:rsidP="00D21AAD">
      <w:pPr>
        <w:spacing w:line="276" w:lineRule="auto"/>
        <w:ind w:left="924" w:hanging="357"/>
        <w:jc w:val="both"/>
      </w:pPr>
    </w:p>
    <w:p w:rsidR="00F607EE" w:rsidRPr="00040919" w:rsidRDefault="00F607EE" w:rsidP="00D21AAD">
      <w:pPr>
        <w:spacing w:line="276" w:lineRule="auto"/>
        <w:ind w:left="924" w:hanging="357"/>
        <w:jc w:val="both"/>
      </w:pPr>
      <w:r w:rsidRPr="00040919">
        <w:t>d)</w:t>
      </w:r>
      <w:r w:rsidRPr="00040919">
        <w:tab/>
        <w:t>objednatel si vyhrazuje právo tento seznam popřípadě doplnit, což bude zaznamenáno ve stavebním deníku</w:t>
      </w:r>
    </w:p>
    <w:p w:rsidR="003E17BC" w:rsidRPr="00040919" w:rsidRDefault="003E17BC" w:rsidP="00D21AAD">
      <w:pPr>
        <w:spacing w:line="276" w:lineRule="auto"/>
        <w:ind w:left="567" w:hanging="567"/>
        <w:jc w:val="both"/>
      </w:pPr>
    </w:p>
    <w:p w:rsidR="00883412" w:rsidRPr="00040919" w:rsidRDefault="00883412" w:rsidP="00D21AAD">
      <w:pPr>
        <w:numPr>
          <w:ilvl w:val="0"/>
          <w:numId w:val="5"/>
        </w:numPr>
        <w:tabs>
          <w:tab w:val="clear" w:pos="567"/>
        </w:tabs>
        <w:spacing w:line="276" w:lineRule="auto"/>
        <w:jc w:val="both"/>
      </w:pPr>
      <w:r w:rsidRPr="00040919">
        <w:t>Za zhotovitele jsou oprávněni ve věci této smlouvy jednat:</w:t>
      </w:r>
    </w:p>
    <w:p w:rsidR="00883412" w:rsidRPr="00040919" w:rsidRDefault="006A39AF" w:rsidP="00D21AAD">
      <w:pPr>
        <w:numPr>
          <w:ilvl w:val="2"/>
          <w:numId w:val="6"/>
        </w:numPr>
        <w:tabs>
          <w:tab w:val="num" w:pos="709"/>
        </w:tabs>
        <w:spacing w:line="276" w:lineRule="auto"/>
        <w:ind w:left="924" w:hanging="357"/>
        <w:jc w:val="both"/>
      </w:pPr>
      <w:r w:rsidRPr="00040919">
        <w:t>b</w:t>
      </w:r>
      <w:r w:rsidR="00883412" w:rsidRPr="00040919">
        <w:t xml:space="preserve">ez omezení rozsahu: </w:t>
      </w:r>
    </w:p>
    <w:p w:rsidR="00082478" w:rsidRPr="00040919" w:rsidRDefault="00AD69DA" w:rsidP="00D21AAD">
      <w:pPr>
        <w:spacing w:line="276" w:lineRule="auto"/>
        <w:ind w:left="924" w:hanging="357"/>
        <w:jc w:val="both"/>
      </w:pPr>
      <w:r w:rsidRPr="00040919">
        <w:t xml:space="preserve">      </w:t>
      </w:r>
      <w:r w:rsidR="00082478" w:rsidRPr="00040919">
        <w:t xml:space="preserve">-  </w:t>
      </w:r>
      <w:r w:rsidR="00FB309A" w:rsidRPr="00040919">
        <w:t>…………………</w:t>
      </w:r>
      <w:proofErr w:type="gramStart"/>
      <w:r w:rsidR="00FB309A" w:rsidRPr="00040919">
        <w:t>…..</w:t>
      </w:r>
      <w:r w:rsidR="00775856" w:rsidRPr="00040919">
        <w:t xml:space="preserve"> tel.</w:t>
      </w:r>
      <w:proofErr w:type="gramEnd"/>
      <w:r w:rsidR="00775856" w:rsidRPr="00040919">
        <w:t xml:space="preserve"> </w:t>
      </w:r>
      <w:r w:rsidR="00FB309A" w:rsidRPr="00040919">
        <w:t>…………………</w:t>
      </w:r>
      <w:r w:rsidR="00775856" w:rsidRPr="00040919">
        <w:t xml:space="preserve">, e-mail: </w:t>
      </w:r>
      <w:r w:rsidR="00FB309A" w:rsidRPr="00040919">
        <w:t>………………………………</w:t>
      </w:r>
      <w:r w:rsidR="00775856" w:rsidRPr="00040919">
        <w:t>,</w:t>
      </w:r>
    </w:p>
    <w:p w:rsidR="00CC1BE2" w:rsidRPr="00040919" w:rsidRDefault="00503A89" w:rsidP="00D21AAD">
      <w:pPr>
        <w:spacing w:line="276" w:lineRule="auto"/>
        <w:ind w:left="924" w:hanging="357"/>
        <w:jc w:val="both"/>
      </w:pPr>
      <w:r w:rsidRPr="00040919">
        <w:tab/>
      </w:r>
    </w:p>
    <w:p w:rsidR="00AD69DA" w:rsidRPr="00040919" w:rsidRDefault="006A39AF" w:rsidP="00D21AAD">
      <w:pPr>
        <w:numPr>
          <w:ilvl w:val="2"/>
          <w:numId w:val="6"/>
        </w:numPr>
        <w:tabs>
          <w:tab w:val="num" w:pos="709"/>
        </w:tabs>
        <w:spacing w:line="276" w:lineRule="auto"/>
        <w:ind w:left="924" w:hanging="357"/>
        <w:jc w:val="both"/>
      </w:pPr>
      <w:r w:rsidRPr="00040919">
        <w:t>v</w:t>
      </w:r>
      <w:r w:rsidR="00082478" w:rsidRPr="00040919">
        <w:t>e věce</w:t>
      </w:r>
      <w:r w:rsidR="00037E29" w:rsidRPr="00040919">
        <w:t>c</w:t>
      </w:r>
      <w:r w:rsidR="00082478" w:rsidRPr="00040919">
        <w:t>h technických, včetně vedení stavby, provádění stavebního dozoru zhotovitele, denních záznamů do stavebního deníku, přejímání závazků vyplývajících</w:t>
      </w:r>
      <w:r w:rsidR="00F02337" w:rsidRPr="00040919">
        <w:t xml:space="preserve"> </w:t>
      </w:r>
      <w:r w:rsidR="00082478" w:rsidRPr="00040919">
        <w:t>z </w:t>
      </w:r>
      <w:r w:rsidR="00AD69DA" w:rsidRPr="00040919">
        <w:t xml:space="preserve">  </w:t>
      </w:r>
      <w:proofErr w:type="gramStart"/>
      <w:r w:rsidR="00082478" w:rsidRPr="00040919">
        <w:t xml:space="preserve">přejímacího </w:t>
      </w:r>
      <w:r w:rsidR="00AD69DA" w:rsidRPr="00040919">
        <w:t xml:space="preserve">  </w:t>
      </w:r>
      <w:r w:rsidR="00082478" w:rsidRPr="00040919">
        <w:t>řízení</w:t>
      </w:r>
      <w:proofErr w:type="gramEnd"/>
      <w:r w:rsidR="00082478" w:rsidRPr="00040919">
        <w:t xml:space="preserve">, </w:t>
      </w:r>
      <w:r w:rsidR="00AD69DA" w:rsidRPr="00040919">
        <w:t xml:space="preserve">  </w:t>
      </w:r>
      <w:r w:rsidR="00082478" w:rsidRPr="00040919">
        <w:t xml:space="preserve">přijímání </w:t>
      </w:r>
      <w:r w:rsidR="00AD69DA" w:rsidRPr="00040919">
        <w:t xml:space="preserve">  </w:t>
      </w:r>
      <w:r w:rsidR="00082478" w:rsidRPr="00040919">
        <w:t>uplatňovaných</w:t>
      </w:r>
      <w:r w:rsidR="00AD69DA" w:rsidRPr="00040919">
        <w:t xml:space="preserve">  </w:t>
      </w:r>
      <w:r w:rsidR="00082478" w:rsidRPr="00040919">
        <w:t xml:space="preserve"> práv </w:t>
      </w:r>
      <w:r w:rsidR="00AD69DA" w:rsidRPr="00040919">
        <w:t xml:space="preserve">  </w:t>
      </w:r>
      <w:r w:rsidR="00082478" w:rsidRPr="00040919">
        <w:t>z </w:t>
      </w:r>
      <w:r w:rsidR="00AD69DA" w:rsidRPr="00040919">
        <w:t xml:space="preserve">  </w:t>
      </w:r>
      <w:r w:rsidR="00082478" w:rsidRPr="00040919">
        <w:t xml:space="preserve">odpovědnosti </w:t>
      </w:r>
      <w:r w:rsidR="00AD69DA" w:rsidRPr="00040919">
        <w:t xml:space="preserve">  </w:t>
      </w:r>
      <w:r w:rsidR="00082478" w:rsidRPr="00040919">
        <w:t xml:space="preserve">za </w:t>
      </w:r>
      <w:r w:rsidR="00AD69DA" w:rsidRPr="00040919">
        <w:t xml:space="preserve">  </w:t>
      </w:r>
      <w:r w:rsidR="00082478" w:rsidRPr="00040919">
        <w:t xml:space="preserve">vady </w:t>
      </w:r>
    </w:p>
    <w:p w:rsidR="00082478" w:rsidRPr="00040919" w:rsidRDefault="00082478" w:rsidP="00D21AAD">
      <w:pPr>
        <w:tabs>
          <w:tab w:val="num" w:pos="3474"/>
        </w:tabs>
        <w:spacing w:line="276" w:lineRule="auto"/>
        <w:ind w:left="924"/>
        <w:jc w:val="both"/>
      </w:pPr>
      <w:r w:rsidRPr="00040919">
        <w:t xml:space="preserve">a nedodělky: </w:t>
      </w:r>
    </w:p>
    <w:p w:rsidR="00082478" w:rsidRPr="00040919" w:rsidRDefault="00AD69DA" w:rsidP="00D21AAD">
      <w:pPr>
        <w:spacing w:line="276" w:lineRule="auto"/>
        <w:ind w:left="924" w:hanging="357"/>
        <w:jc w:val="both"/>
      </w:pPr>
      <w:r w:rsidRPr="00040919">
        <w:t xml:space="preserve">      </w:t>
      </w:r>
      <w:r w:rsidR="00082478" w:rsidRPr="00040919">
        <w:t xml:space="preserve">-  </w:t>
      </w:r>
      <w:r w:rsidR="00FB309A" w:rsidRPr="00040919">
        <w:t>……………</w:t>
      </w:r>
      <w:proofErr w:type="gramStart"/>
      <w:r w:rsidR="00FB309A" w:rsidRPr="00040919">
        <w:t>…..</w:t>
      </w:r>
      <w:r w:rsidR="00775856" w:rsidRPr="00040919">
        <w:t xml:space="preserve"> tel.</w:t>
      </w:r>
      <w:proofErr w:type="gramEnd"/>
      <w:r w:rsidR="00775856" w:rsidRPr="00040919">
        <w:t xml:space="preserve"> </w:t>
      </w:r>
      <w:r w:rsidR="00FB309A" w:rsidRPr="00040919">
        <w:t>………………………</w:t>
      </w:r>
      <w:r w:rsidR="00775856" w:rsidRPr="00040919">
        <w:t xml:space="preserve">, e-mail: </w:t>
      </w:r>
      <w:r w:rsidR="00FB309A" w:rsidRPr="00040919">
        <w:t>…………………………</w:t>
      </w:r>
      <w:r w:rsidR="00775856" w:rsidRPr="00040919">
        <w:t>,</w:t>
      </w:r>
    </w:p>
    <w:p w:rsidR="002F0C57" w:rsidRPr="00040919" w:rsidRDefault="00AD69DA" w:rsidP="00D21AAD">
      <w:pPr>
        <w:spacing w:line="276" w:lineRule="auto"/>
        <w:ind w:left="924" w:hanging="357"/>
        <w:jc w:val="both"/>
      </w:pPr>
      <w:r w:rsidRPr="00040919">
        <w:t xml:space="preserve">      </w:t>
      </w:r>
      <w:proofErr w:type="gramStart"/>
      <w:r w:rsidR="002F0C57" w:rsidRPr="00040919">
        <w:t xml:space="preserve">-  </w:t>
      </w:r>
      <w:r w:rsidR="00FB309A" w:rsidRPr="00040919">
        <w:t>…</w:t>
      </w:r>
      <w:proofErr w:type="gramEnd"/>
      <w:r w:rsidR="00FB309A" w:rsidRPr="00040919">
        <w:t>…………….</w:t>
      </w:r>
      <w:r w:rsidR="002F0C57" w:rsidRPr="00040919">
        <w:t xml:space="preserve">, tel. </w:t>
      </w:r>
      <w:r w:rsidR="00FB309A" w:rsidRPr="00040919">
        <w:t>………………………</w:t>
      </w:r>
      <w:r w:rsidR="00A40309" w:rsidRPr="00040919">
        <w:t>,</w:t>
      </w:r>
      <w:r w:rsidR="002F0C57" w:rsidRPr="00040919">
        <w:t xml:space="preserve"> e-mail: </w:t>
      </w:r>
      <w:hyperlink r:id="rId12" w:history="1">
        <w:r w:rsidR="00FB309A" w:rsidRPr="00040919">
          <w:rPr>
            <w:rStyle w:val="Hypertextovodkaz"/>
            <w:color w:val="auto"/>
            <w:u w:val="none"/>
          </w:rPr>
          <w:t>…………………………</w:t>
        </w:r>
      </w:hyperlink>
      <w:r w:rsidR="002F0C57" w:rsidRPr="00040919">
        <w:t xml:space="preserve">, </w:t>
      </w:r>
    </w:p>
    <w:p w:rsidR="00FB309A" w:rsidRPr="00040919" w:rsidRDefault="00FB309A" w:rsidP="00D21AAD">
      <w:pPr>
        <w:spacing w:line="276" w:lineRule="auto"/>
        <w:ind w:left="924" w:hanging="357"/>
        <w:jc w:val="both"/>
      </w:pPr>
    </w:p>
    <w:p w:rsidR="00E264EE" w:rsidRPr="00040919" w:rsidRDefault="00566B12" w:rsidP="00040919">
      <w:pPr>
        <w:numPr>
          <w:ilvl w:val="0"/>
          <w:numId w:val="5"/>
        </w:numPr>
        <w:tabs>
          <w:tab w:val="clear" w:pos="567"/>
        </w:tabs>
        <w:spacing w:line="276" w:lineRule="auto"/>
        <w:jc w:val="both"/>
      </w:pPr>
      <w:r w:rsidRPr="00040919">
        <w:t xml:space="preserve">Ve věcech smluvních </w:t>
      </w:r>
      <w:r w:rsidR="00E264EE" w:rsidRPr="00040919">
        <w:t xml:space="preserve">a ke změnám Smlouvy </w:t>
      </w:r>
      <w:r w:rsidRPr="00040919">
        <w:t>jsou oprávněni k jednání ti, kteří smlouvu podepsali</w:t>
      </w:r>
      <w:r w:rsidR="00E264EE" w:rsidRPr="00040919">
        <w:t>,</w:t>
      </w:r>
      <w:r w:rsidRPr="00040919">
        <w:t xml:space="preserve"> </w:t>
      </w:r>
      <w:r w:rsidR="00E264EE" w:rsidRPr="00040919">
        <w:t>nebo</w:t>
      </w:r>
      <w:r w:rsidRPr="00040919">
        <w:t xml:space="preserve"> jejich právní nástupci. Změna jmen pověřených zaměstnanců nebo rozsahu jejich oprávnění</w:t>
      </w:r>
      <w:r w:rsidR="00E264EE" w:rsidRPr="00040919">
        <w:t xml:space="preserve"> bude provedena písemným dodatkem k této Smlouvě.</w:t>
      </w:r>
      <w:r w:rsidRPr="00040919">
        <w:t xml:space="preserve"> </w:t>
      </w:r>
    </w:p>
    <w:p w:rsidR="00775856" w:rsidRPr="00040919" w:rsidRDefault="00775856" w:rsidP="00D21AAD">
      <w:pPr>
        <w:spacing w:line="276" w:lineRule="auto"/>
        <w:ind w:left="567" w:hanging="567"/>
        <w:jc w:val="center"/>
        <w:rPr>
          <w:b/>
        </w:rPr>
      </w:pPr>
    </w:p>
    <w:p w:rsidR="00775856" w:rsidRPr="00040919" w:rsidRDefault="00775856" w:rsidP="00D21AAD">
      <w:pPr>
        <w:spacing w:line="276" w:lineRule="auto"/>
        <w:ind w:left="567" w:hanging="567"/>
        <w:jc w:val="center"/>
        <w:rPr>
          <w:b/>
        </w:rPr>
      </w:pPr>
    </w:p>
    <w:p w:rsidR="00282A5C" w:rsidRDefault="00040919" w:rsidP="00D21AAD">
      <w:pPr>
        <w:spacing w:line="276" w:lineRule="auto"/>
        <w:ind w:left="567" w:hanging="567"/>
        <w:jc w:val="center"/>
        <w:rPr>
          <w:b/>
        </w:rPr>
      </w:pPr>
      <w:r>
        <w:rPr>
          <w:b/>
        </w:rPr>
        <w:t>IX</w:t>
      </w:r>
      <w:r w:rsidR="00CC7859" w:rsidRPr="00040919">
        <w:rPr>
          <w:b/>
        </w:rPr>
        <w:t>. Způsob provedení díla, vlastnické právo ke zhotovovanému dílu, škody vzniklé prováděním díla</w:t>
      </w:r>
    </w:p>
    <w:p w:rsidR="00040919" w:rsidRPr="00040919" w:rsidRDefault="00040919" w:rsidP="00D21AAD">
      <w:pPr>
        <w:spacing w:line="276" w:lineRule="auto"/>
        <w:ind w:left="567" w:hanging="567"/>
        <w:jc w:val="center"/>
        <w:rPr>
          <w:b/>
        </w:rPr>
      </w:pPr>
    </w:p>
    <w:p w:rsidR="00282A5C" w:rsidRPr="00040919" w:rsidRDefault="00CA2642" w:rsidP="00D21AAD">
      <w:pPr>
        <w:numPr>
          <w:ilvl w:val="2"/>
          <w:numId w:val="7"/>
        </w:numPr>
        <w:spacing w:line="276" w:lineRule="auto"/>
        <w:ind w:left="567" w:hanging="567"/>
        <w:jc w:val="both"/>
      </w:pPr>
      <w:r w:rsidRPr="00040919">
        <w:t xml:space="preserve">Nebezpečí škody </w:t>
      </w:r>
      <w:r w:rsidR="00B96EB2" w:rsidRPr="00040919">
        <w:t xml:space="preserve">při provádění </w:t>
      </w:r>
      <w:proofErr w:type="gramStart"/>
      <w:r w:rsidR="00B96EB2" w:rsidRPr="00040919">
        <w:t xml:space="preserve">studie  </w:t>
      </w:r>
      <w:r w:rsidRPr="00040919">
        <w:t xml:space="preserve"> na</w:t>
      </w:r>
      <w:proofErr w:type="gramEnd"/>
      <w:r w:rsidRPr="00040919">
        <w:t xml:space="preserve"> jiných věcech, jež má zhotovitel povinnost předat objednateli podle této smlouvy, nese zhotovitel ode dne převzetí staveniště. Nebezpečí škody na stavbě (tedy včetně budovy a dalších nemovitostí, jež tvoří součást stavby,</w:t>
      </w:r>
      <w:r w:rsidR="00B858ED" w:rsidRPr="00040919">
        <w:t xml:space="preserve"> </w:t>
      </w:r>
      <w:r w:rsidRPr="00040919">
        <w:t>a</w:t>
      </w:r>
      <w:r w:rsidR="00F02337" w:rsidRPr="00040919">
        <w:t> </w:t>
      </w:r>
      <w:r w:rsidRPr="00040919">
        <w:t>včetně věcí, jimiž mají být v souladu se smlouvou vybaveny tyto nemovitosti, ačkoli</w:t>
      </w:r>
      <w:r w:rsidR="00B858ED" w:rsidRPr="00040919">
        <w:t xml:space="preserve">v </w:t>
      </w:r>
      <w:r w:rsidRPr="00040919">
        <w:t>se tyto věci nestanou zabudováním součástí př</w:t>
      </w:r>
      <w:r w:rsidR="00DA5C2F" w:rsidRPr="00040919">
        <w:t>edmětných nemovitostí) přechází</w:t>
      </w:r>
      <w:r w:rsidR="00B858ED" w:rsidRPr="00040919">
        <w:t xml:space="preserve"> </w:t>
      </w:r>
      <w:r w:rsidRPr="00040919">
        <w:t>na objednatele potvrzením zápisu o předání a převzetí stavby oběma smluvními stranami. Nebezpečí škody na jiných věcech, jež má zhotovitel povinnost předat objednateli podle této smlouvy, přechází na objednatele okamžikem jejich protokolárního předání objednateli.</w:t>
      </w:r>
    </w:p>
    <w:p w:rsidR="00CA2642" w:rsidRPr="00040919" w:rsidRDefault="00CA2642" w:rsidP="00D21AAD">
      <w:pPr>
        <w:pStyle w:val="Odstavecseseznamem"/>
        <w:spacing w:line="276" w:lineRule="auto"/>
        <w:ind w:left="567" w:hanging="567"/>
      </w:pPr>
    </w:p>
    <w:p w:rsidR="00CA2642" w:rsidRPr="00040919" w:rsidRDefault="00CA2642" w:rsidP="00D21AAD">
      <w:pPr>
        <w:numPr>
          <w:ilvl w:val="2"/>
          <w:numId w:val="7"/>
        </w:numPr>
        <w:spacing w:line="276" w:lineRule="auto"/>
        <w:ind w:left="567" w:hanging="567"/>
        <w:jc w:val="both"/>
      </w:pPr>
      <w:r w:rsidRPr="00040919">
        <w:t>Zhotovitel odpovídá za škody způsobené při provádění stavby na zařízeních uložených pod povrchem staveniště, pokud jsou uvedena v zápise o předání a převzetí staveniště nebo jsou obsažena v projektu stavby, nebo byl-li zhotovitel na jejich existenci jakýmkoliv písemným způsobem upozorněn.</w:t>
      </w:r>
    </w:p>
    <w:p w:rsidR="00CA2642" w:rsidRPr="00040919" w:rsidRDefault="00CA2642" w:rsidP="00D21AAD">
      <w:pPr>
        <w:pStyle w:val="Odstavecseseznamem"/>
        <w:spacing w:line="276" w:lineRule="auto"/>
        <w:ind w:left="567" w:hanging="567"/>
      </w:pPr>
    </w:p>
    <w:p w:rsidR="00883412" w:rsidRPr="00040919" w:rsidRDefault="00883412" w:rsidP="00D21AAD">
      <w:pPr>
        <w:pStyle w:val="Odstavecseseznamem"/>
        <w:spacing w:line="276" w:lineRule="auto"/>
      </w:pPr>
    </w:p>
    <w:p w:rsidR="00883412" w:rsidRPr="00040919" w:rsidRDefault="00883412" w:rsidP="00D21AAD">
      <w:pPr>
        <w:numPr>
          <w:ilvl w:val="2"/>
          <w:numId w:val="7"/>
        </w:numPr>
        <w:spacing w:line="276" w:lineRule="auto"/>
        <w:ind w:left="567" w:hanging="567"/>
        <w:jc w:val="both"/>
      </w:pPr>
      <w:r w:rsidRPr="00040919">
        <w:t>Z</w:t>
      </w:r>
      <w:r w:rsidR="00547484" w:rsidRPr="00040919">
        <w:t>hotovitel není oprávněn provádět vícepráce, změny materiálů, změny</w:t>
      </w:r>
      <w:r w:rsidRPr="00040919">
        <w:t xml:space="preserve"> způsobu provádění díla stanovených projektem stavby</w:t>
      </w:r>
      <w:r w:rsidR="00547484" w:rsidRPr="00040919">
        <w:t>, oceněným rozpočtem, jestliže tyto nebyly prokazatelně odsouhlaseny zástupcem objednatele a projektantem a</w:t>
      </w:r>
      <w:r w:rsidR="00F02337" w:rsidRPr="00040919">
        <w:t> </w:t>
      </w:r>
      <w:r w:rsidR="00547484" w:rsidRPr="00040919">
        <w:t xml:space="preserve">následně sjednány dodatkem k této smlouvě. </w:t>
      </w:r>
    </w:p>
    <w:p w:rsidR="00883412" w:rsidRPr="00040919" w:rsidRDefault="00883412" w:rsidP="00D21AAD">
      <w:pPr>
        <w:spacing w:line="276" w:lineRule="auto"/>
        <w:jc w:val="both"/>
        <w:rPr>
          <w:highlight w:val="yellow"/>
        </w:rPr>
      </w:pPr>
    </w:p>
    <w:p w:rsidR="0075302A" w:rsidRDefault="00566B12" w:rsidP="00D21AAD">
      <w:pPr>
        <w:pStyle w:val="Nadpis1"/>
        <w:spacing w:line="276" w:lineRule="auto"/>
      </w:pPr>
      <w:r w:rsidRPr="00040919">
        <w:t>X.</w:t>
      </w:r>
      <w:r w:rsidR="0075302A" w:rsidRPr="00040919">
        <w:t xml:space="preserve"> Předání a převzetí díla</w:t>
      </w:r>
    </w:p>
    <w:p w:rsidR="00040919" w:rsidRPr="00040919" w:rsidRDefault="00040919" w:rsidP="00040919"/>
    <w:p w:rsidR="00566B12" w:rsidRPr="00040919" w:rsidRDefault="00B95974" w:rsidP="00D21AAD">
      <w:pPr>
        <w:numPr>
          <w:ilvl w:val="4"/>
          <w:numId w:val="6"/>
        </w:numPr>
        <w:spacing w:line="276" w:lineRule="auto"/>
        <w:ind w:left="567" w:hanging="567"/>
        <w:jc w:val="both"/>
      </w:pPr>
      <w:r w:rsidRPr="00040919">
        <w:t>Zhotovitel splní svou povinnost provést dílo řádným ukončením a předáním díla dle čl. III</w:t>
      </w:r>
      <w:r w:rsidR="00B33F11" w:rsidRPr="00040919">
        <w:t>.</w:t>
      </w:r>
      <w:r w:rsidR="00454216" w:rsidRPr="00040919">
        <w:t xml:space="preserve"> této smlouvy objednateli</w:t>
      </w:r>
      <w:r w:rsidR="00377B67" w:rsidRPr="00040919">
        <w:t xml:space="preserve"> včetně odstranění vad</w:t>
      </w:r>
      <w:r w:rsidRPr="00040919">
        <w:t xml:space="preserve">. </w:t>
      </w:r>
      <w:r w:rsidRPr="00040919">
        <w:rPr>
          <w:color w:val="000000"/>
        </w:rPr>
        <w:t>Objednatel splní svůj závazek převzít dílo podepsáním protokolu o předání a převzetí díla</w:t>
      </w:r>
      <w:r w:rsidR="00566B12" w:rsidRPr="00040919">
        <w:t>.</w:t>
      </w:r>
    </w:p>
    <w:p w:rsidR="006E2BF8" w:rsidRPr="00040919" w:rsidRDefault="006E2BF8" w:rsidP="00D21AAD">
      <w:pPr>
        <w:spacing w:line="276" w:lineRule="auto"/>
        <w:ind w:left="567" w:hanging="567"/>
        <w:jc w:val="both"/>
      </w:pPr>
    </w:p>
    <w:p w:rsidR="001209C4" w:rsidRPr="00040919" w:rsidRDefault="00B33F11" w:rsidP="00D21AAD">
      <w:pPr>
        <w:tabs>
          <w:tab w:val="num" w:pos="567"/>
        </w:tabs>
        <w:spacing w:line="276" w:lineRule="auto"/>
        <w:ind w:left="567" w:hanging="567"/>
        <w:jc w:val="both"/>
      </w:pPr>
      <w:r w:rsidRPr="00040919">
        <w:t xml:space="preserve">2. </w:t>
      </w:r>
      <w:r w:rsidRPr="00040919">
        <w:tab/>
      </w:r>
      <w:r w:rsidR="001209C4" w:rsidRPr="00040919">
        <w:t xml:space="preserve">O předání a převzetí dokončeného díla podle čl. III. </w:t>
      </w:r>
      <w:r w:rsidR="00250BCC" w:rsidRPr="00040919">
        <w:t xml:space="preserve">(dále jen „předávací řízení“) </w:t>
      </w:r>
      <w:r w:rsidR="001209C4" w:rsidRPr="00040919">
        <w:t xml:space="preserve">sepíší smluvní strany protokol, který pořizuje objednatel </w:t>
      </w:r>
      <w:r w:rsidR="00343665" w:rsidRPr="00040919">
        <w:t>ve</w:t>
      </w:r>
      <w:r w:rsidR="001209C4" w:rsidRPr="00040919">
        <w:t xml:space="preserve"> spoluprác</w:t>
      </w:r>
      <w:r w:rsidR="00343665" w:rsidRPr="00040919">
        <w:t>i</w:t>
      </w:r>
      <w:r w:rsidR="001209C4" w:rsidRPr="00040919">
        <w:t xml:space="preserve"> se zhotovitelem a obě strany jej podepíší. Zápis bude obsahovat:</w:t>
      </w:r>
    </w:p>
    <w:p w:rsidR="001209C4" w:rsidRPr="00040919" w:rsidRDefault="00392380" w:rsidP="00D21AAD">
      <w:pPr>
        <w:tabs>
          <w:tab w:val="num" w:pos="567"/>
        </w:tabs>
        <w:spacing w:line="276" w:lineRule="auto"/>
        <w:ind w:left="925" w:hanging="851"/>
        <w:jc w:val="both"/>
      </w:pPr>
      <w:r w:rsidRPr="00040919">
        <w:t xml:space="preserve">        </w:t>
      </w:r>
      <w:proofErr w:type="gramStart"/>
      <w:r w:rsidR="001209C4" w:rsidRPr="00040919">
        <w:t>a)  zhodnocení</w:t>
      </w:r>
      <w:proofErr w:type="gramEnd"/>
      <w:r w:rsidR="001209C4" w:rsidRPr="00040919">
        <w:t xml:space="preserve"> prací, zejména jejich jakosti      </w:t>
      </w:r>
    </w:p>
    <w:p w:rsidR="00454216" w:rsidRPr="00040919" w:rsidRDefault="00392380" w:rsidP="00D21AAD">
      <w:pPr>
        <w:spacing w:line="276" w:lineRule="auto"/>
        <w:ind w:left="925" w:hanging="851"/>
        <w:jc w:val="both"/>
      </w:pPr>
      <w:r w:rsidRPr="00040919">
        <w:t xml:space="preserve">        </w:t>
      </w:r>
      <w:proofErr w:type="gramStart"/>
      <w:r w:rsidR="001209C4" w:rsidRPr="00040919">
        <w:t>b)  prohlášení</w:t>
      </w:r>
      <w:proofErr w:type="gramEnd"/>
      <w:r w:rsidR="001209C4" w:rsidRPr="00040919">
        <w:t xml:space="preserve"> objednatele, že předávané dílo přejímá</w:t>
      </w:r>
    </w:p>
    <w:p w:rsidR="00392380" w:rsidRPr="00040919" w:rsidRDefault="00392380" w:rsidP="00D21AAD">
      <w:pPr>
        <w:spacing w:line="276" w:lineRule="auto"/>
        <w:ind w:left="925" w:hanging="851"/>
        <w:jc w:val="both"/>
      </w:pPr>
      <w:r w:rsidRPr="00040919">
        <w:t xml:space="preserve">        </w:t>
      </w:r>
      <w:proofErr w:type="gramStart"/>
      <w:r w:rsidR="00454216" w:rsidRPr="00040919">
        <w:t xml:space="preserve">c)  </w:t>
      </w:r>
      <w:r w:rsidR="00B33F11" w:rsidRPr="00040919">
        <w:t>dohoda</w:t>
      </w:r>
      <w:proofErr w:type="gramEnd"/>
      <w:r w:rsidR="00B33F11" w:rsidRPr="00040919">
        <w:t xml:space="preserve"> o jiných právech z vadného plnění (prodloužení záruky za jakost nebo slevě</w:t>
      </w:r>
      <w:r w:rsidR="00343665" w:rsidRPr="00040919">
        <w:t xml:space="preserve"> </w:t>
      </w:r>
    </w:p>
    <w:p w:rsidR="00B33F11" w:rsidRPr="00040919" w:rsidRDefault="00392380" w:rsidP="00D21AAD">
      <w:pPr>
        <w:pStyle w:val="Odstavecseseznamem"/>
        <w:spacing w:line="276" w:lineRule="auto"/>
        <w:ind w:left="925" w:hanging="851"/>
        <w:jc w:val="both"/>
      </w:pPr>
      <w:r w:rsidRPr="00040919">
        <w:t xml:space="preserve">       </w:t>
      </w:r>
      <w:r w:rsidR="00F32865" w:rsidRPr="00040919">
        <w:t xml:space="preserve">      </w:t>
      </w:r>
      <w:r w:rsidRPr="00040919">
        <w:t xml:space="preserve"> </w:t>
      </w:r>
      <w:r w:rsidR="00B33F11" w:rsidRPr="00040919">
        <w:t>z</w:t>
      </w:r>
      <w:r w:rsidR="0004532D" w:rsidRPr="00040919">
        <w:t> </w:t>
      </w:r>
      <w:r w:rsidR="00B33F11" w:rsidRPr="00040919">
        <w:t>ceny díla). Tyto dohody jsou účinné, jen pokud byly následně sjednány v</w:t>
      </w:r>
      <w:r w:rsidR="000B4025" w:rsidRPr="00040919">
        <w:t> </w:t>
      </w:r>
      <w:proofErr w:type="gramStart"/>
      <w:r w:rsidR="00B33F11" w:rsidRPr="00040919">
        <w:t>dodatku</w:t>
      </w:r>
      <w:r w:rsidRPr="00040919">
        <w:t xml:space="preserve"> </w:t>
      </w:r>
      <w:r w:rsidR="00454216" w:rsidRPr="00040919">
        <w:t xml:space="preserve"> </w:t>
      </w:r>
      <w:r w:rsidRPr="00040919">
        <w:t>k této</w:t>
      </w:r>
      <w:proofErr w:type="gramEnd"/>
      <w:r w:rsidRPr="00040919">
        <w:t xml:space="preserve"> </w:t>
      </w:r>
      <w:r w:rsidR="000B4025" w:rsidRPr="00040919">
        <w:t>smlouvě; určení nového termínu pro předání a převzetí díla, jestliže objednatel dílo nepřevzal.</w:t>
      </w:r>
      <w:r w:rsidR="000C77AF" w:rsidRPr="00040919">
        <w:t xml:space="preserve"> </w:t>
      </w:r>
    </w:p>
    <w:p w:rsidR="001209C4" w:rsidRPr="00040919" w:rsidRDefault="001209C4" w:rsidP="00D21AAD">
      <w:pPr>
        <w:tabs>
          <w:tab w:val="num" w:pos="567"/>
        </w:tabs>
        <w:spacing w:line="276" w:lineRule="auto"/>
        <w:jc w:val="both"/>
      </w:pPr>
    </w:p>
    <w:p w:rsidR="009C0EDC" w:rsidRPr="00040919" w:rsidRDefault="00392380" w:rsidP="00D21AAD">
      <w:pPr>
        <w:numPr>
          <w:ilvl w:val="0"/>
          <w:numId w:val="18"/>
        </w:numPr>
        <w:tabs>
          <w:tab w:val="clear" w:pos="1068"/>
          <w:tab w:val="num" w:pos="426"/>
        </w:tabs>
        <w:spacing w:line="276" w:lineRule="auto"/>
        <w:ind w:left="567" w:hanging="567"/>
        <w:jc w:val="both"/>
      </w:pPr>
      <w:r w:rsidRPr="00040919">
        <w:t xml:space="preserve">  </w:t>
      </w:r>
      <w:r w:rsidR="009C0EDC" w:rsidRPr="00040919">
        <w:t xml:space="preserve">Výzvu k předání a převzetí dokončené </w:t>
      </w:r>
      <w:r w:rsidR="00454216" w:rsidRPr="00040919">
        <w:t xml:space="preserve">studie </w:t>
      </w:r>
      <w:r w:rsidR="009C0EDC" w:rsidRPr="00040919">
        <w:t xml:space="preserve">je zhotovitel povinen doručit objednateli </w:t>
      </w:r>
      <w:r w:rsidR="004E7663" w:rsidRPr="00040919">
        <w:t xml:space="preserve">(poštou, e-mailem) </w:t>
      </w:r>
      <w:r w:rsidR="009C0EDC" w:rsidRPr="00040919">
        <w:t>nejpozději deset pracovních dní před navrženým termínem přejímacího řízení uvedeným ve výzvě.</w:t>
      </w:r>
      <w:bookmarkStart w:id="2" w:name="_Ref76627215"/>
      <w:r w:rsidR="009C0EDC" w:rsidRPr="00040919">
        <w:t xml:space="preserve"> Ve výzvě k přejímacímu řízení zhotovitel prohlásí, že splnil veškeré podmínky stanovené Smlouvou a Závaznými podklady. Objednatel není povinen se k přejímacímu řízení v uvedený termín dostavit, jestliže zhotovitel stanovené podmínky nesplnil; tuto skutečnost, s uvedením důvodu, objednatel do termínu přejímacího řízení písemně</w:t>
      </w:r>
      <w:r w:rsidR="004E7663" w:rsidRPr="00040919">
        <w:t xml:space="preserve"> (poštou, e-mailem)</w:t>
      </w:r>
      <w:r w:rsidR="009C0EDC" w:rsidRPr="00040919">
        <w:t xml:space="preserve"> oznámí zhotoviteli.</w:t>
      </w:r>
      <w:bookmarkEnd w:id="2"/>
      <w:r w:rsidR="00CA0213" w:rsidRPr="00040919">
        <w:t xml:space="preserve"> Objednatel je povinen zajistit pro předání díla účast oprávněných osob uvedených v čl. </w:t>
      </w:r>
      <w:r w:rsidR="00FD1AFF" w:rsidRPr="00040919">
        <w:t>VII</w:t>
      </w:r>
      <w:r w:rsidR="00CA0213" w:rsidRPr="00040919">
        <w:t>I, odst. 1, písm. b)</w:t>
      </w:r>
      <w:r w:rsidR="00445233" w:rsidRPr="00040919">
        <w:t>, c)</w:t>
      </w:r>
      <w:r w:rsidR="00CA0213" w:rsidRPr="00040919">
        <w:t>.</w:t>
      </w:r>
      <w:r w:rsidR="004E7663" w:rsidRPr="00040919">
        <w:t xml:space="preserve"> </w:t>
      </w:r>
      <w:r w:rsidR="00CA0213" w:rsidRPr="00040919">
        <w:t xml:space="preserve"> </w:t>
      </w:r>
    </w:p>
    <w:p w:rsidR="009C0EDC" w:rsidRPr="00040919" w:rsidRDefault="009C0EDC" w:rsidP="00D21AAD">
      <w:pPr>
        <w:spacing w:line="276" w:lineRule="auto"/>
        <w:ind w:left="567" w:hanging="567"/>
        <w:jc w:val="both"/>
      </w:pPr>
    </w:p>
    <w:p w:rsidR="001209C4" w:rsidRPr="00040919" w:rsidRDefault="00392380" w:rsidP="00D21AAD">
      <w:pPr>
        <w:numPr>
          <w:ilvl w:val="0"/>
          <w:numId w:val="18"/>
        </w:numPr>
        <w:tabs>
          <w:tab w:val="clear" w:pos="1068"/>
          <w:tab w:val="num" w:pos="426"/>
        </w:tabs>
        <w:spacing w:line="276" w:lineRule="auto"/>
        <w:ind w:left="567" w:hanging="567"/>
        <w:jc w:val="both"/>
      </w:pPr>
      <w:r w:rsidRPr="00040919">
        <w:t xml:space="preserve">  </w:t>
      </w:r>
      <w:r w:rsidR="009C0EDC" w:rsidRPr="00040919">
        <w:t>Zhotovitel je oprávněn objednatele vyzvat k</w:t>
      </w:r>
      <w:r w:rsidR="00F8017A" w:rsidRPr="00040919">
        <w:t> </w:t>
      </w:r>
      <w:r w:rsidR="009C0EDC" w:rsidRPr="00040919">
        <w:t>převzetí</w:t>
      </w:r>
      <w:r w:rsidR="00F8017A" w:rsidRPr="00040919">
        <w:t xml:space="preserve"> dokončeného díla</w:t>
      </w:r>
      <w:r w:rsidR="009C0EDC" w:rsidRPr="00040919">
        <w:t xml:space="preserve"> doručením písemné výzvy </w:t>
      </w:r>
      <w:r w:rsidR="006803FE" w:rsidRPr="00040919">
        <w:t xml:space="preserve">(poštou, e-mailem) </w:t>
      </w:r>
      <w:r w:rsidR="009C0EDC" w:rsidRPr="00040919">
        <w:t>objednateli, jestliže:</w:t>
      </w:r>
    </w:p>
    <w:p w:rsidR="00392380" w:rsidRPr="00040919" w:rsidRDefault="006A39AF" w:rsidP="00D21AAD">
      <w:pPr>
        <w:pStyle w:val="Odstavecseseznamem"/>
        <w:numPr>
          <w:ilvl w:val="0"/>
          <w:numId w:val="26"/>
        </w:numPr>
        <w:spacing w:line="276" w:lineRule="auto"/>
        <w:jc w:val="both"/>
      </w:pPr>
      <w:r w:rsidRPr="00040919">
        <w:t>d</w:t>
      </w:r>
      <w:r w:rsidR="009C0EDC" w:rsidRPr="00040919">
        <w:t>ílo nemá žádné faktické vady, bylo řádně provedeno a úplně dokončeno v souladu</w:t>
      </w:r>
      <w:r w:rsidR="00B858ED" w:rsidRPr="00040919">
        <w:t xml:space="preserve"> </w:t>
      </w:r>
      <w:r w:rsidR="00392380" w:rsidRPr="00040919">
        <w:t xml:space="preserve">se </w:t>
      </w:r>
    </w:p>
    <w:p w:rsidR="009C0EDC" w:rsidRPr="00040919" w:rsidRDefault="00392380" w:rsidP="00D21AAD">
      <w:pPr>
        <w:spacing w:line="276" w:lineRule="auto"/>
        <w:jc w:val="both"/>
      </w:pPr>
      <w:r w:rsidRPr="00040919">
        <w:t xml:space="preserve">                </w:t>
      </w:r>
      <w:r w:rsidR="006A39AF" w:rsidRPr="00040919">
        <w:t>z</w:t>
      </w:r>
      <w:r w:rsidR="009C0EDC" w:rsidRPr="00040919">
        <w:t>ávaznými podklady a příkazy objednatele vydanými v souladu s touto smlouvou</w:t>
      </w:r>
      <w:r w:rsidR="004319CD" w:rsidRPr="00040919">
        <w:t>;</w:t>
      </w:r>
      <w:r w:rsidR="009C0EDC" w:rsidRPr="00040919">
        <w:t xml:space="preserve">        </w:t>
      </w:r>
    </w:p>
    <w:p w:rsidR="009C0EDC" w:rsidRPr="00040919" w:rsidRDefault="009C0EDC" w:rsidP="00D21AAD">
      <w:pPr>
        <w:pStyle w:val="Odstavecseseznamem"/>
        <w:numPr>
          <w:ilvl w:val="0"/>
          <w:numId w:val="26"/>
        </w:numPr>
        <w:spacing w:line="276" w:lineRule="auto"/>
        <w:jc w:val="both"/>
      </w:pPr>
      <w:r w:rsidRPr="00040919">
        <w:t>zhotovitel splnil veškeré povinnosti vyplývající z té</w:t>
      </w:r>
      <w:r w:rsidR="004319CD" w:rsidRPr="00040919">
        <w:t xml:space="preserve">to Smlouvy, zejména objednateli </w:t>
      </w:r>
      <w:r w:rsidRPr="00040919">
        <w:t xml:space="preserve">předal dokumenty vztahující se k dílu; úspěšně provedl zkoušky, měření a revize;  </w:t>
      </w:r>
    </w:p>
    <w:p w:rsidR="00392380" w:rsidRPr="00040919" w:rsidRDefault="009C0EDC" w:rsidP="00D21AAD">
      <w:pPr>
        <w:pStyle w:val="Odstavecseseznamem"/>
        <w:numPr>
          <w:ilvl w:val="0"/>
          <w:numId w:val="26"/>
        </w:numPr>
        <w:spacing w:line="276" w:lineRule="auto"/>
        <w:jc w:val="both"/>
      </w:pPr>
      <w:r w:rsidRPr="00040919">
        <w:t>dílo nemá žádné právní vady a v souvislosti s ním nejsou vedeny žádné právní spory</w:t>
      </w:r>
      <w:r w:rsidR="00FE3248" w:rsidRPr="00040919">
        <w:t xml:space="preserve">, </w:t>
      </w:r>
      <w:r w:rsidR="00392380" w:rsidRPr="00040919">
        <w:t xml:space="preserve"> </w:t>
      </w:r>
    </w:p>
    <w:p w:rsidR="009C0EDC" w:rsidRPr="00040919" w:rsidRDefault="00392380" w:rsidP="00D21AAD">
      <w:pPr>
        <w:pStyle w:val="Odstavecseseznamem"/>
        <w:spacing w:line="276" w:lineRule="auto"/>
        <w:ind w:left="780"/>
        <w:jc w:val="both"/>
      </w:pPr>
      <w:r w:rsidRPr="00040919">
        <w:t xml:space="preserve">   </w:t>
      </w:r>
      <w:r w:rsidR="00FE3248" w:rsidRPr="00040919">
        <w:t>které by mohly zpochybnit nebo omezit vla</w:t>
      </w:r>
      <w:r w:rsidR="006A39AF" w:rsidRPr="00040919">
        <w:t>stnictví nebo jiná práva k dílu.</w:t>
      </w:r>
      <w:r w:rsidR="009C0EDC" w:rsidRPr="00040919">
        <w:t xml:space="preserve">  </w:t>
      </w:r>
    </w:p>
    <w:p w:rsidR="001E4259" w:rsidRPr="00040919" w:rsidRDefault="001E4259" w:rsidP="00D21AAD">
      <w:pPr>
        <w:tabs>
          <w:tab w:val="num" w:pos="567"/>
        </w:tabs>
        <w:spacing w:line="276" w:lineRule="auto"/>
        <w:jc w:val="both"/>
      </w:pPr>
    </w:p>
    <w:p w:rsidR="001E4259" w:rsidRPr="00040919" w:rsidRDefault="001D3022" w:rsidP="00D21AAD">
      <w:pPr>
        <w:numPr>
          <w:ilvl w:val="0"/>
          <w:numId w:val="18"/>
        </w:numPr>
        <w:tabs>
          <w:tab w:val="clear" w:pos="1068"/>
          <w:tab w:val="num" w:pos="426"/>
        </w:tabs>
        <w:spacing w:line="276" w:lineRule="auto"/>
        <w:ind w:left="567" w:hanging="567"/>
        <w:jc w:val="both"/>
      </w:pPr>
      <w:r w:rsidRPr="00040919">
        <w:t xml:space="preserve">  </w:t>
      </w:r>
      <w:r w:rsidR="001E4259" w:rsidRPr="00040919">
        <w:t>Objednatel není oprávněn odmítnout převzetí díla pro vadu, která má původ výlučně v podkladech, které sám předal. Toto ustanovení neplatí, jestliže při předání a převzetí</w:t>
      </w:r>
      <w:r w:rsidR="00B858ED" w:rsidRPr="00040919">
        <w:t xml:space="preserve"> </w:t>
      </w:r>
      <w:r w:rsidR="00AC70FC" w:rsidRPr="00040919">
        <w:t xml:space="preserve">díla </w:t>
      </w:r>
      <w:r w:rsidR="001E4259" w:rsidRPr="00040919">
        <w:t>o</w:t>
      </w:r>
      <w:r w:rsidR="00165F28" w:rsidRPr="00040919">
        <w:t> </w:t>
      </w:r>
      <w:r w:rsidR="001E4259" w:rsidRPr="00040919">
        <w:t xml:space="preserve">vadách podkladů </w:t>
      </w:r>
      <w:r w:rsidR="00445233" w:rsidRPr="00040919">
        <w:t xml:space="preserve">zhotovitel </w:t>
      </w:r>
      <w:r w:rsidR="001E4259" w:rsidRPr="00040919">
        <w:t>věděl, nebo musel vědět a na tyto neupozornil, nebo pokud zhotovitel sám poskytl nesprávné údaje, n</w:t>
      </w:r>
      <w:r w:rsidR="00FD1AFF" w:rsidRPr="00040919">
        <w:t>a</w:t>
      </w:r>
      <w:r w:rsidR="001E4259" w:rsidRPr="00040919">
        <w:t xml:space="preserve"> jejichž základě byly objednatelem podklady zpracovány. </w:t>
      </w:r>
    </w:p>
    <w:p w:rsidR="006E2BF8" w:rsidRPr="00040919" w:rsidRDefault="006E2BF8" w:rsidP="00D21AAD">
      <w:pPr>
        <w:spacing w:line="276" w:lineRule="auto"/>
        <w:ind w:left="567" w:hanging="567"/>
        <w:jc w:val="both"/>
      </w:pPr>
    </w:p>
    <w:p w:rsidR="00B95974" w:rsidRPr="00040919" w:rsidRDefault="001D3022" w:rsidP="00D21AAD">
      <w:pPr>
        <w:numPr>
          <w:ilvl w:val="0"/>
          <w:numId w:val="18"/>
        </w:numPr>
        <w:tabs>
          <w:tab w:val="clear" w:pos="1068"/>
          <w:tab w:val="num" w:pos="426"/>
        </w:tabs>
        <w:spacing w:line="276" w:lineRule="auto"/>
        <w:ind w:left="567" w:hanging="567"/>
        <w:jc w:val="both"/>
      </w:pPr>
      <w:r w:rsidRPr="00040919">
        <w:t xml:space="preserve">  </w:t>
      </w:r>
      <w:r w:rsidR="00B95974" w:rsidRPr="00040919">
        <w:t>Zhotovitel zabezpečí nejpozději k datu přejímacího řízení zejména:</w:t>
      </w:r>
    </w:p>
    <w:p w:rsidR="00B95974" w:rsidRPr="00040919" w:rsidRDefault="00B95974" w:rsidP="00D21AAD">
      <w:pPr>
        <w:pStyle w:val="Odstavecseseznamem"/>
        <w:numPr>
          <w:ilvl w:val="0"/>
          <w:numId w:val="9"/>
        </w:numPr>
        <w:spacing w:line="276" w:lineRule="auto"/>
        <w:jc w:val="both"/>
      </w:pPr>
      <w:r w:rsidRPr="00040919">
        <w:t>účast svého zástupce oprávněného přebírat závazky z tohoto řízení vyplývající,</w:t>
      </w:r>
    </w:p>
    <w:p w:rsidR="00B95974" w:rsidRPr="00040919" w:rsidRDefault="00B95974" w:rsidP="00D21AAD">
      <w:pPr>
        <w:pStyle w:val="Odstavecseseznamem"/>
        <w:numPr>
          <w:ilvl w:val="0"/>
          <w:numId w:val="9"/>
        </w:numPr>
        <w:spacing w:line="276" w:lineRule="auto"/>
        <w:jc w:val="both"/>
      </w:pPr>
      <w:r w:rsidRPr="00040919">
        <w:t>účast zástupců svých dodavatelů, je-li k řádnému odevzdání a převzetí nutná,</w:t>
      </w:r>
    </w:p>
    <w:p w:rsidR="00454216" w:rsidRPr="00040919" w:rsidRDefault="00B95974" w:rsidP="00040919">
      <w:pPr>
        <w:pStyle w:val="Odstavecseseznamem"/>
        <w:numPr>
          <w:ilvl w:val="0"/>
          <w:numId w:val="9"/>
        </w:numPr>
        <w:spacing w:line="276" w:lineRule="auto"/>
        <w:jc w:val="both"/>
      </w:pPr>
      <w:r w:rsidRPr="00040919">
        <w:t>doklady nezbytné pro provedení přejímacího řízení,</w:t>
      </w:r>
    </w:p>
    <w:p w:rsidR="00566B12" w:rsidRPr="00040919" w:rsidRDefault="001D3022" w:rsidP="00D21AAD">
      <w:pPr>
        <w:numPr>
          <w:ilvl w:val="0"/>
          <w:numId w:val="18"/>
        </w:numPr>
        <w:tabs>
          <w:tab w:val="clear" w:pos="1068"/>
          <w:tab w:val="num" w:pos="426"/>
        </w:tabs>
        <w:spacing w:line="276" w:lineRule="auto"/>
        <w:ind w:left="567" w:hanging="567"/>
        <w:jc w:val="both"/>
      </w:pPr>
      <w:r w:rsidRPr="00040919">
        <w:t xml:space="preserve">  </w:t>
      </w:r>
      <w:r w:rsidR="00686396" w:rsidRPr="00040919">
        <w:t xml:space="preserve">Vlastnické právo k dílu a nebezpečí škody na díle přechází na objednatele okamžikem </w:t>
      </w:r>
      <w:r w:rsidR="00686396" w:rsidRPr="00040919">
        <w:br/>
        <w:t>oboustranného podpisu protokolu o předání a převzetí díla. Ve stejném okamžiku přechází na objednatele také nebezpečí škody na předaných věcech a rizika spojená s provozováním díla</w:t>
      </w:r>
      <w:r w:rsidR="00566B12" w:rsidRPr="00040919">
        <w:t>.</w:t>
      </w:r>
    </w:p>
    <w:p w:rsidR="00566B12" w:rsidRPr="00040919" w:rsidRDefault="00566B12" w:rsidP="00D21AAD">
      <w:pPr>
        <w:spacing w:line="276" w:lineRule="auto"/>
        <w:jc w:val="both"/>
      </w:pPr>
    </w:p>
    <w:p w:rsidR="00566B12" w:rsidRPr="00040919" w:rsidRDefault="00566B12" w:rsidP="00D21AAD">
      <w:pPr>
        <w:pStyle w:val="Nadpis4"/>
        <w:numPr>
          <w:ilvl w:val="0"/>
          <w:numId w:val="0"/>
        </w:numPr>
        <w:spacing w:line="276" w:lineRule="auto"/>
        <w:rPr>
          <w:b/>
        </w:rPr>
      </w:pPr>
    </w:p>
    <w:p w:rsidR="00686396" w:rsidRDefault="00566B12" w:rsidP="00D21AAD">
      <w:pPr>
        <w:pStyle w:val="Nadpis1"/>
        <w:spacing w:line="276" w:lineRule="auto"/>
      </w:pPr>
      <w:r w:rsidRPr="00040919">
        <w:t>X</w:t>
      </w:r>
      <w:r w:rsidR="00040919">
        <w:t>I</w:t>
      </w:r>
      <w:r w:rsidRPr="00040919">
        <w:t>.</w:t>
      </w:r>
      <w:r w:rsidR="00686396" w:rsidRPr="00040919">
        <w:t xml:space="preserve"> Záruka za jakost</w:t>
      </w:r>
      <w:r w:rsidR="004B558A" w:rsidRPr="00040919">
        <w:t>, odpovědnost za vady</w:t>
      </w:r>
      <w:r w:rsidR="00686396" w:rsidRPr="00040919">
        <w:t xml:space="preserve"> </w:t>
      </w:r>
    </w:p>
    <w:p w:rsidR="00040919" w:rsidRPr="00040919" w:rsidRDefault="00040919" w:rsidP="00040919"/>
    <w:p w:rsidR="00454216" w:rsidRPr="00040919" w:rsidRDefault="00686396" w:rsidP="00D21AAD">
      <w:pPr>
        <w:numPr>
          <w:ilvl w:val="1"/>
          <w:numId w:val="10"/>
        </w:numPr>
        <w:tabs>
          <w:tab w:val="clear" w:pos="1440"/>
          <w:tab w:val="num" w:pos="567"/>
        </w:tabs>
        <w:spacing w:line="276" w:lineRule="auto"/>
        <w:ind w:left="567" w:hanging="567"/>
        <w:jc w:val="both"/>
        <w:rPr>
          <w:color w:val="FF0000"/>
        </w:rPr>
      </w:pPr>
      <w:r w:rsidRPr="00040919">
        <w:t>Dílo má vady, jestliže není provedeno v souladu se smlouvou, zejména pokud nevykazuje vlastnosti stanovené v podmínkách výzvy k podání nabídek nebo v technických normách vztahujících se k</w:t>
      </w:r>
      <w:r w:rsidR="00454216" w:rsidRPr="00040919">
        <w:t> </w:t>
      </w:r>
      <w:r w:rsidRPr="00040919">
        <w:t>dílu. Za vadu</w:t>
      </w:r>
      <w:r w:rsidR="0085251D" w:rsidRPr="00040919">
        <w:t xml:space="preserve"> </w:t>
      </w:r>
      <w:r w:rsidRPr="00040919">
        <w:t>se</w:t>
      </w:r>
      <w:r w:rsidR="00165F28" w:rsidRPr="00040919">
        <w:t> </w:t>
      </w:r>
      <w:r w:rsidRPr="00040919">
        <w:t>považují také nedodělky, které nebylo možno zjistit při předání nebo které vznikly během používání díla v důsledku nesprávné činnosti zhotovitele při jeho provádění.</w:t>
      </w:r>
      <w:r w:rsidR="001944A9" w:rsidRPr="00040919">
        <w:t xml:space="preserve"> </w:t>
      </w:r>
      <w:r w:rsidRPr="00040919">
        <w:t xml:space="preserve">Za vadu díla se považují i vady v dokladech předávaných spolu s dílem. </w:t>
      </w:r>
    </w:p>
    <w:p w:rsidR="00454216" w:rsidRPr="00040919" w:rsidRDefault="00454216" w:rsidP="00D21AAD">
      <w:pPr>
        <w:spacing w:line="276" w:lineRule="auto"/>
        <w:ind w:left="567"/>
        <w:jc w:val="both"/>
        <w:rPr>
          <w:color w:val="FF0000"/>
        </w:rPr>
      </w:pPr>
    </w:p>
    <w:p w:rsidR="00C87970" w:rsidRPr="00040919" w:rsidRDefault="00C87970" w:rsidP="00D21AAD">
      <w:pPr>
        <w:numPr>
          <w:ilvl w:val="1"/>
          <w:numId w:val="10"/>
        </w:numPr>
        <w:tabs>
          <w:tab w:val="clear" w:pos="1440"/>
          <w:tab w:val="num" w:pos="567"/>
        </w:tabs>
        <w:spacing w:line="276" w:lineRule="auto"/>
        <w:ind w:left="567" w:hanging="567"/>
        <w:jc w:val="both"/>
      </w:pPr>
      <w:r w:rsidRPr="00040919">
        <w:t>Jestliže se v záruční době vyskytne vada díla, má objednatel právo na její bezplatné odstranění. V protokolu o ohlášení vady potvrdí smluvní strany lhůtu pro odstranění vady a rovněž datum, kdy byla vada odstraněna.</w:t>
      </w:r>
    </w:p>
    <w:p w:rsidR="002943F6" w:rsidRPr="00040919" w:rsidRDefault="002943F6" w:rsidP="00D21AAD">
      <w:pPr>
        <w:pStyle w:val="Odstavecseseznamem"/>
        <w:spacing w:line="276" w:lineRule="auto"/>
      </w:pPr>
    </w:p>
    <w:p w:rsidR="00C87970" w:rsidRPr="00040919" w:rsidRDefault="00C87970" w:rsidP="00D21AAD">
      <w:pPr>
        <w:numPr>
          <w:ilvl w:val="1"/>
          <w:numId w:val="10"/>
        </w:numPr>
        <w:tabs>
          <w:tab w:val="clear" w:pos="1440"/>
          <w:tab w:val="num" w:pos="567"/>
        </w:tabs>
        <w:spacing w:line="276" w:lineRule="auto"/>
        <w:ind w:left="567" w:hanging="567"/>
        <w:jc w:val="both"/>
      </w:pPr>
      <w:r w:rsidRPr="00040919">
        <w:t>Bez ohledu na skutečnost, zda je vzniklou vadou Smlouva porušena podstatným nebo nepodstatným způsobem, má objednatel, v protokolu o ohlášení vady dle svého uvážení, právo požadovat:</w:t>
      </w:r>
    </w:p>
    <w:p w:rsidR="00C87970" w:rsidRPr="00040919" w:rsidRDefault="00C87970" w:rsidP="00D21AAD">
      <w:pPr>
        <w:pStyle w:val="Odstavecseseznamem"/>
        <w:numPr>
          <w:ilvl w:val="1"/>
          <w:numId w:val="8"/>
        </w:numPr>
        <w:spacing w:line="276" w:lineRule="auto"/>
      </w:pPr>
      <w:r w:rsidRPr="00040919">
        <w:t>odstranění vady náhradou</w:t>
      </w:r>
      <w:r w:rsidR="00F018F0" w:rsidRPr="00040919">
        <w:t xml:space="preserve"> vadné části plnění, nebo požadovat doplnění chybějící části díla</w:t>
      </w:r>
    </w:p>
    <w:p w:rsidR="00F018F0" w:rsidRPr="00040919" w:rsidRDefault="00F018F0" w:rsidP="00D21AAD">
      <w:pPr>
        <w:pStyle w:val="Odstavecseseznamem"/>
        <w:numPr>
          <w:ilvl w:val="1"/>
          <w:numId w:val="8"/>
        </w:numPr>
        <w:spacing w:line="276" w:lineRule="auto"/>
      </w:pPr>
      <w:r w:rsidRPr="00040919">
        <w:t>odstranění vad opravou vadných částí, jsou-li opravitelné</w:t>
      </w:r>
    </w:p>
    <w:p w:rsidR="00F018F0" w:rsidRPr="00040919" w:rsidRDefault="00F018F0" w:rsidP="00D21AAD">
      <w:pPr>
        <w:pStyle w:val="Odstavecseseznamem"/>
        <w:numPr>
          <w:ilvl w:val="1"/>
          <w:numId w:val="8"/>
        </w:numPr>
        <w:spacing w:line="276" w:lineRule="auto"/>
      </w:pPr>
      <w:r w:rsidRPr="00040919">
        <w:t>přiměřenou slevou z ceny díla</w:t>
      </w:r>
      <w:r w:rsidR="00B833FA" w:rsidRPr="00040919">
        <w:t>.</w:t>
      </w:r>
    </w:p>
    <w:p w:rsidR="00F018F0" w:rsidRPr="00040919" w:rsidRDefault="00F018F0" w:rsidP="00D21AAD">
      <w:pPr>
        <w:pStyle w:val="Odstavecseseznamem"/>
        <w:spacing w:before="120" w:line="276" w:lineRule="auto"/>
        <w:ind w:left="567"/>
        <w:jc w:val="both"/>
      </w:pPr>
      <w:r w:rsidRPr="00040919">
        <w:t>Zhotovitel je povinen tyto vady požadovaným způsobem a ve stanovené lhůtě odstranit; objednatel stanoví lhůtu přiměřeně k rozsahu a povaze a zvolenému způsobu odstranění vady.</w:t>
      </w:r>
    </w:p>
    <w:p w:rsidR="0085251D" w:rsidRPr="00040919" w:rsidRDefault="0085251D" w:rsidP="00D21AAD">
      <w:pPr>
        <w:pStyle w:val="Odstavecseseznamem"/>
        <w:spacing w:line="276" w:lineRule="auto"/>
        <w:ind w:left="567"/>
        <w:jc w:val="both"/>
      </w:pPr>
    </w:p>
    <w:p w:rsidR="00AD69DA" w:rsidRPr="00040919" w:rsidRDefault="00D25EEE" w:rsidP="00D21AAD">
      <w:pPr>
        <w:pStyle w:val="Odstavecseseznamem"/>
        <w:numPr>
          <w:ilvl w:val="1"/>
          <w:numId w:val="10"/>
        </w:numPr>
        <w:tabs>
          <w:tab w:val="clear" w:pos="1440"/>
          <w:tab w:val="num" w:pos="567"/>
        </w:tabs>
        <w:spacing w:line="276" w:lineRule="auto"/>
        <w:ind w:left="567" w:hanging="567"/>
        <w:jc w:val="both"/>
      </w:pPr>
      <w:r w:rsidRPr="00040919">
        <w:t>V případě, že objednatel uplatní v záruční době nárok z odpovědnosti za vady, zahájí zhotovitel práce na odstranění vad nebránících užívání díla do 2 pracovních dnů</w:t>
      </w:r>
      <w:r w:rsidR="00B858ED" w:rsidRPr="00040919">
        <w:t xml:space="preserve"> </w:t>
      </w:r>
      <w:r w:rsidRPr="00040919">
        <w:t>od</w:t>
      </w:r>
      <w:r w:rsidR="00165F28" w:rsidRPr="00040919">
        <w:t> </w:t>
      </w:r>
      <w:r w:rsidRPr="00040919">
        <w:t>písemného oznámení</w:t>
      </w:r>
      <w:r w:rsidR="00104AB3" w:rsidRPr="00040919">
        <w:t xml:space="preserve"> (e-mailem, kurýrem, poštou)</w:t>
      </w:r>
      <w:r w:rsidRPr="00040919">
        <w:t xml:space="preserve"> vad a práce provede ve lhůtě 5 dnů ode dne písemného oznámení objednatelem. V případě, že zhotovitel prokáže, že lhůtu pro odstranění vad nelze s ohledem na technologické postupy, klimatické podmínky apod. objektivně dodržet, dohodnou obě strany lhůty náhradní. </w:t>
      </w:r>
      <w:r w:rsidRPr="00040919">
        <w:rPr>
          <w:bCs/>
        </w:rPr>
        <w:t xml:space="preserve">Pokud nedojde k dohodě ohledně termínu odstranění vady, určí přiměřený termín závazně objednatel. </w:t>
      </w:r>
      <w:r w:rsidR="00165F28" w:rsidRPr="00040919">
        <w:t>Zhotovitel se zavazuje,</w:t>
      </w:r>
      <w:r w:rsidR="00B858ED" w:rsidRPr="00040919">
        <w:t xml:space="preserve"> </w:t>
      </w:r>
      <w:r w:rsidRPr="00040919">
        <w:t>že</w:t>
      </w:r>
      <w:r w:rsidR="00165F28" w:rsidRPr="00040919">
        <w:t> </w:t>
      </w:r>
      <w:r w:rsidRPr="00040919">
        <w:t>zahájené odstraňování vady nebude bez vážných důvodů přerušovat a bude v něm pokračovat až do úplného odstranění vady. Za důvod pro nezahájení nebo přerušení odstraňování vady se nepovažuje nedostupnost náhradních</w:t>
      </w:r>
      <w:r w:rsidR="0085251D" w:rsidRPr="00040919">
        <w:t xml:space="preserve"> materiálů</w:t>
      </w:r>
      <w:r w:rsidRPr="00040919">
        <w:t xml:space="preserve">. Zhotovitel dodá objednateli v den odstranění vady veškeré nové, případně opravené </w:t>
      </w:r>
      <w:proofErr w:type="gramStart"/>
      <w:r w:rsidRPr="00040919">
        <w:t xml:space="preserve">doklady </w:t>
      </w:r>
      <w:r w:rsidR="00AD69DA" w:rsidRPr="00040919">
        <w:t xml:space="preserve"> </w:t>
      </w:r>
      <w:r w:rsidRPr="00040919">
        <w:t>vztahující</w:t>
      </w:r>
      <w:proofErr w:type="gramEnd"/>
      <w:r w:rsidRPr="00040919">
        <w:t xml:space="preserve"> </w:t>
      </w:r>
      <w:r w:rsidR="00AD69DA" w:rsidRPr="00040919">
        <w:t xml:space="preserve"> </w:t>
      </w:r>
      <w:r w:rsidRPr="00040919">
        <w:t>se</w:t>
      </w:r>
      <w:r w:rsidR="00AD69DA" w:rsidRPr="00040919">
        <w:t xml:space="preserve"> </w:t>
      </w:r>
      <w:r w:rsidR="00165F28" w:rsidRPr="00040919">
        <w:t> </w:t>
      </w:r>
      <w:r w:rsidRPr="00040919">
        <w:t>k</w:t>
      </w:r>
      <w:r w:rsidR="00AD69DA" w:rsidRPr="00040919">
        <w:t> </w:t>
      </w:r>
      <w:r w:rsidRPr="00040919">
        <w:t xml:space="preserve">opravené, případně vyměněné </w:t>
      </w:r>
      <w:r w:rsidR="004038BB" w:rsidRPr="00040919">
        <w:t xml:space="preserve"> </w:t>
      </w:r>
      <w:r w:rsidRPr="00040919">
        <w:t xml:space="preserve">části </w:t>
      </w:r>
      <w:r w:rsidR="00AD69DA" w:rsidRPr="00040919">
        <w:t xml:space="preserve"> </w:t>
      </w:r>
      <w:r w:rsidRPr="00040919">
        <w:t xml:space="preserve">díla (revizní knihy, elektro </w:t>
      </w:r>
    </w:p>
    <w:p w:rsidR="002943F6" w:rsidRPr="00040919" w:rsidRDefault="00D25EEE" w:rsidP="00D21AAD">
      <w:pPr>
        <w:pStyle w:val="Odstavecseseznamem"/>
        <w:spacing w:line="276" w:lineRule="auto"/>
        <w:ind w:left="567"/>
        <w:jc w:val="both"/>
      </w:pPr>
      <w:r w:rsidRPr="00040919">
        <w:t>a jiné revize, prohlášení o shodě výrobků apod.) potřebné k provozování díla.</w:t>
      </w:r>
    </w:p>
    <w:p w:rsidR="00D25EEE" w:rsidRPr="00040919" w:rsidRDefault="00D25EEE" w:rsidP="00D21AAD">
      <w:pPr>
        <w:pStyle w:val="Odstavecseseznamem"/>
        <w:spacing w:line="276" w:lineRule="auto"/>
        <w:ind w:left="567"/>
        <w:jc w:val="both"/>
      </w:pPr>
    </w:p>
    <w:p w:rsidR="00D25EEE" w:rsidRPr="00040919" w:rsidRDefault="00D25EEE" w:rsidP="00D21AAD">
      <w:pPr>
        <w:pStyle w:val="Odstavecseseznamem"/>
        <w:numPr>
          <w:ilvl w:val="1"/>
          <w:numId w:val="10"/>
        </w:numPr>
        <w:tabs>
          <w:tab w:val="clear" w:pos="1440"/>
          <w:tab w:val="num" w:pos="567"/>
        </w:tabs>
        <w:spacing w:line="276" w:lineRule="auto"/>
        <w:ind w:left="567" w:hanging="567"/>
        <w:jc w:val="both"/>
      </w:pPr>
      <w:r w:rsidRPr="00040919">
        <w:t>Odstraňování vad havarijního charakteru, které by bránily užívání díla a provozu, bude zahájeno do 24 hodin od jejich nahlášení zhotoviteli, přičemž je dostačující způsob nahlášení i telefonem, faxem či elektronicky na dohodnutý e-mail a dodatečně písemné oznámení.</w:t>
      </w:r>
    </w:p>
    <w:p w:rsidR="00D25EEE" w:rsidRPr="00040919" w:rsidRDefault="00D25EEE" w:rsidP="00D21AAD">
      <w:pPr>
        <w:pStyle w:val="Odstavecseseznamem"/>
        <w:spacing w:line="276" w:lineRule="auto"/>
      </w:pPr>
    </w:p>
    <w:p w:rsidR="00686396" w:rsidRPr="00040919" w:rsidRDefault="00686396" w:rsidP="00D21AAD">
      <w:pPr>
        <w:pStyle w:val="Odstavecseseznamem"/>
        <w:numPr>
          <w:ilvl w:val="1"/>
          <w:numId w:val="10"/>
        </w:numPr>
        <w:tabs>
          <w:tab w:val="clear" w:pos="1440"/>
          <w:tab w:val="num" w:pos="567"/>
        </w:tabs>
        <w:spacing w:line="276" w:lineRule="auto"/>
        <w:ind w:left="567" w:hanging="567"/>
        <w:jc w:val="both"/>
      </w:pPr>
      <w:r w:rsidRPr="00040919">
        <w:t>V případě, že zhotovitel odstraňuje vady a nedodělky díla, je povinen provedenou opravu objednateli předat. Pro postup předání platí obdobně ustanovení čl. X</w:t>
      </w:r>
      <w:r w:rsidR="0085251D" w:rsidRPr="00040919">
        <w:t>II</w:t>
      </w:r>
      <w:r w:rsidRPr="00040919">
        <w:t xml:space="preserve">. této smlouvy. </w:t>
      </w:r>
      <w:r w:rsidR="00B858ED" w:rsidRPr="00040919">
        <w:t xml:space="preserve">   </w:t>
      </w:r>
      <w:r w:rsidRPr="00040919">
        <w:t>To platí i v případě, že za jejich vznik nenese odpovědnost.</w:t>
      </w:r>
    </w:p>
    <w:p w:rsidR="00D25EEE" w:rsidRPr="00040919" w:rsidRDefault="00D25EEE" w:rsidP="00D21AAD">
      <w:pPr>
        <w:pStyle w:val="Odstavecseseznamem"/>
        <w:spacing w:line="276" w:lineRule="auto"/>
      </w:pPr>
    </w:p>
    <w:p w:rsidR="00D25EEE" w:rsidRPr="00040919" w:rsidRDefault="00D25EEE" w:rsidP="00D21AAD">
      <w:pPr>
        <w:pStyle w:val="Odstavecseseznamem"/>
        <w:numPr>
          <w:ilvl w:val="1"/>
          <w:numId w:val="10"/>
        </w:numPr>
        <w:tabs>
          <w:tab w:val="clear" w:pos="1440"/>
          <w:tab w:val="num" w:pos="567"/>
        </w:tabs>
        <w:spacing w:line="276" w:lineRule="auto"/>
        <w:ind w:left="567" w:hanging="567"/>
        <w:jc w:val="both"/>
      </w:pPr>
      <w:r w:rsidRPr="00040919">
        <w:t>Nároky z vad plnění se nedotýkají práv objednatele na náhradu újmy vzniklé objednateli v důsledku vady ani na smluvní pokutu</w:t>
      </w:r>
      <w:r w:rsidR="00B833FA" w:rsidRPr="00040919">
        <w:t>,</w:t>
      </w:r>
      <w:r w:rsidRPr="00040919">
        <w:t xml:space="preserve"> vážící se na porušení povinnosti, je</w:t>
      </w:r>
      <w:r w:rsidR="00165F28" w:rsidRPr="00040919">
        <w:t>ž vedlo</w:t>
      </w:r>
      <w:r w:rsidR="00B858ED" w:rsidRPr="00040919">
        <w:t xml:space="preserve"> </w:t>
      </w:r>
      <w:r w:rsidRPr="00040919">
        <w:t>ke</w:t>
      </w:r>
      <w:r w:rsidR="00165F28" w:rsidRPr="00040919">
        <w:t> </w:t>
      </w:r>
      <w:r w:rsidRPr="00040919">
        <w:t>vzniku vady.</w:t>
      </w:r>
    </w:p>
    <w:p w:rsidR="00E60239" w:rsidRPr="00040919" w:rsidRDefault="00E60239" w:rsidP="00D21AAD">
      <w:pPr>
        <w:pStyle w:val="Odstavecseseznamem"/>
        <w:spacing w:line="276" w:lineRule="auto"/>
      </w:pPr>
    </w:p>
    <w:p w:rsidR="00E60239" w:rsidRPr="00040919" w:rsidRDefault="00E60239" w:rsidP="00D21AAD">
      <w:pPr>
        <w:pStyle w:val="Odstavecseseznamem"/>
        <w:spacing w:line="276" w:lineRule="auto"/>
        <w:ind w:left="567"/>
        <w:jc w:val="both"/>
      </w:pPr>
    </w:p>
    <w:p w:rsidR="00686396" w:rsidRDefault="00566B12" w:rsidP="00D21AAD">
      <w:pPr>
        <w:pStyle w:val="Nadpis1"/>
        <w:spacing w:line="276" w:lineRule="auto"/>
      </w:pPr>
      <w:r w:rsidRPr="00040919">
        <w:rPr>
          <w:bCs w:val="0"/>
        </w:rPr>
        <w:t>XI</w:t>
      </w:r>
      <w:r w:rsidR="00040919">
        <w:rPr>
          <w:bCs w:val="0"/>
        </w:rPr>
        <w:t>I</w:t>
      </w:r>
      <w:r w:rsidRPr="00040919">
        <w:rPr>
          <w:bCs w:val="0"/>
        </w:rPr>
        <w:t>.</w:t>
      </w:r>
      <w:r w:rsidR="00686396" w:rsidRPr="00040919">
        <w:t xml:space="preserve"> </w:t>
      </w:r>
      <w:r w:rsidR="00D25EEE" w:rsidRPr="00040919">
        <w:t>Úrok z prodlení a smluvní pokuty</w:t>
      </w:r>
    </w:p>
    <w:p w:rsidR="00040919" w:rsidRPr="00040919" w:rsidRDefault="00040919" w:rsidP="00040919"/>
    <w:p w:rsidR="00F35A69" w:rsidRPr="00040919" w:rsidRDefault="00F35A69" w:rsidP="00D21AAD">
      <w:pPr>
        <w:pStyle w:val="Zkladntext"/>
        <w:numPr>
          <w:ilvl w:val="1"/>
          <w:numId w:val="9"/>
        </w:numPr>
        <w:tabs>
          <w:tab w:val="left" w:pos="567"/>
        </w:tabs>
        <w:spacing w:line="276" w:lineRule="auto"/>
        <w:ind w:left="567" w:hanging="567"/>
        <w:rPr>
          <w:szCs w:val="24"/>
        </w:rPr>
      </w:pPr>
      <w:r w:rsidRPr="00040919">
        <w:rPr>
          <w:szCs w:val="24"/>
        </w:rPr>
        <w:t xml:space="preserve">Je-li </w:t>
      </w:r>
      <w:r w:rsidR="004A31CA" w:rsidRPr="00040919">
        <w:rPr>
          <w:szCs w:val="24"/>
        </w:rPr>
        <w:t xml:space="preserve">objednatel </w:t>
      </w:r>
      <w:r w:rsidRPr="00040919">
        <w:rPr>
          <w:szCs w:val="24"/>
        </w:rPr>
        <w:t xml:space="preserve">v prodlení s úhradou </w:t>
      </w:r>
      <w:r w:rsidR="004A31CA" w:rsidRPr="00040919">
        <w:rPr>
          <w:szCs w:val="24"/>
        </w:rPr>
        <w:t xml:space="preserve">plateb podle čl. VI. </w:t>
      </w:r>
      <w:r w:rsidR="00B63B80" w:rsidRPr="00040919">
        <w:rPr>
          <w:szCs w:val="24"/>
        </w:rPr>
        <w:t>o</w:t>
      </w:r>
      <w:r w:rsidR="004A31CA" w:rsidRPr="00040919">
        <w:rPr>
          <w:szCs w:val="24"/>
        </w:rPr>
        <w:t>dst. 2.</w:t>
      </w:r>
      <w:r w:rsidR="00B63B80" w:rsidRPr="00040919">
        <w:rPr>
          <w:szCs w:val="24"/>
        </w:rPr>
        <w:t xml:space="preserve"> Smlouvy</w:t>
      </w:r>
      <w:r w:rsidRPr="00040919">
        <w:rPr>
          <w:szCs w:val="24"/>
        </w:rPr>
        <w:t xml:space="preserve">, kterou </w:t>
      </w:r>
      <w:r w:rsidR="00B63B80" w:rsidRPr="00040919">
        <w:rPr>
          <w:szCs w:val="24"/>
        </w:rPr>
        <w:t xml:space="preserve">zhotovitel </w:t>
      </w:r>
      <w:r w:rsidRPr="00040919">
        <w:rPr>
          <w:szCs w:val="24"/>
        </w:rPr>
        <w:t xml:space="preserve">oprávněně vystavil, uhradí </w:t>
      </w:r>
      <w:r w:rsidR="00B63B80" w:rsidRPr="00040919">
        <w:rPr>
          <w:szCs w:val="24"/>
        </w:rPr>
        <w:t xml:space="preserve">objednatel z neuhrazené dlužné částky konkrétní faktury za každý den prodlení </w:t>
      </w:r>
      <w:r w:rsidRPr="00040919">
        <w:rPr>
          <w:szCs w:val="24"/>
        </w:rPr>
        <w:t>úrok stanovený nařízením vlády č. 351/2013 Sb., kterým se určuje výše úroků z prodlení.</w:t>
      </w:r>
      <w:r w:rsidR="0085251D" w:rsidRPr="00040919">
        <w:rPr>
          <w:szCs w:val="24"/>
        </w:rPr>
        <w:t xml:space="preserve"> </w:t>
      </w:r>
      <w:r w:rsidR="003B570E" w:rsidRPr="00040919">
        <w:rPr>
          <w:szCs w:val="24"/>
        </w:rPr>
        <w:t xml:space="preserve"> </w:t>
      </w:r>
      <w:r w:rsidR="00FD3F15" w:rsidRPr="00040919">
        <w:rPr>
          <w:szCs w:val="24"/>
        </w:rPr>
        <w:t xml:space="preserve"> </w:t>
      </w:r>
      <w:r w:rsidR="005E597B" w:rsidRPr="00040919">
        <w:rPr>
          <w:szCs w:val="24"/>
        </w:rPr>
        <w:t xml:space="preserve"> </w:t>
      </w:r>
    </w:p>
    <w:p w:rsidR="00F35A69" w:rsidRPr="00040919" w:rsidRDefault="00F35A69" w:rsidP="00D21AAD">
      <w:pPr>
        <w:pStyle w:val="Zkladntext"/>
        <w:tabs>
          <w:tab w:val="left" w:pos="567"/>
        </w:tabs>
        <w:spacing w:line="276" w:lineRule="auto"/>
        <w:ind w:left="567"/>
        <w:rPr>
          <w:szCs w:val="24"/>
        </w:rPr>
      </w:pPr>
    </w:p>
    <w:p w:rsidR="00F35A69" w:rsidRPr="00040919" w:rsidRDefault="00F35A69" w:rsidP="00D21AAD">
      <w:pPr>
        <w:pStyle w:val="Zkladntext"/>
        <w:numPr>
          <w:ilvl w:val="1"/>
          <w:numId w:val="9"/>
        </w:numPr>
        <w:tabs>
          <w:tab w:val="left" w:pos="567"/>
        </w:tabs>
        <w:spacing w:line="276" w:lineRule="auto"/>
        <w:ind w:left="567" w:hanging="567"/>
        <w:rPr>
          <w:szCs w:val="24"/>
        </w:rPr>
      </w:pPr>
      <w:r w:rsidRPr="00040919">
        <w:rPr>
          <w:szCs w:val="24"/>
        </w:rPr>
        <w:t>Za prodlení s</w:t>
      </w:r>
      <w:r w:rsidR="00814873" w:rsidRPr="00040919">
        <w:rPr>
          <w:szCs w:val="24"/>
        </w:rPr>
        <w:t> provedením díla a jeho</w:t>
      </w:r>
      <w:r w:rsidRPr="00040919">
        <w:rPr>
          <w:szCs w:val="24"/>
        </w:rPr>
        <w:t> předáním ve l</w:t>
      </w:r>
      <w:r w:rsidR="00380BF5" w:rsidRPr="00040919">
        <w:rPr>
          <w:szCs w:val="24"/>
        </w:rPr>
        <w:t>hůtě stanovené v čl. IV. odst. 2.</w:t>
      </w:r>
      <w:r w:rsidRPr="00040919">
        <w:rPr>
          <w:szCs w:val="24"/>
        </w:rPr>
        <w:t xml:space="preserve"> této </w:t>
      </w:r>
      <w:r w:rsidR="00380BF5" w:rsidRPr="00040919">
        <w:rPr>
          <w:szCs w:val="24"/>
        </w:rPr>
        <w:t>S</w:t>
      </w:r>
      <w:r w:rsidRPr="00040919">
        <w:rPr>
          <w:szCs w:val="24"/>
        </w:rPr>
        <w:t xml:space="preserve">mlouvy zaplatí zhotovitel objednateli smluvní pokutu ve </w:t>
      </w:r>
      <w:proofErr w:type="gramStart"/>
      <w:r w:rsidRPr="00040919">
        <w:rPr>
          <w:szCs w:val="24"/>
        </w:rPr>
        <w:t xml:space="preserve">výši </w:t>
      </w:r>
      <w:r w:rsidRPr="00040919">
        <w:rPr>
          <w:i/>
          <w:iCs/>
          <w:szCs w:val="24"/>
        </w:rPr>
        <w:t xml:space="preserve"> </w:t>
      </w:r>
      <w:r w:rsidRPr="00040919">
        <w:rPr>
          <w:iCs/>
          <w:szCs w:val="24"/>
        </w:rPr>
        <w:t>0,2</w:t>
      </w:r>
      <w:proofErr w:type="gramEnd"/>
      <w:r w:rsidRPr="00040919">
        <w:rPr>
          <w:iCs/>
          <w:szCs w:val="24"/>
        </w:rPr>
        <w:t xml:space="preserve"> % z celkové ceny díla včetně DPH dle čl. V. této smlouvy</w:t>
      </w:r>
      <w:r w:rsidRPr="00040919">
        <w:rPr>
          <w:i/>
          <w:iCs/>
          <w:szCs w:val="24"/>
        </w:rPr>
        <w:t xml:space="preserve"> </w:t>
      </w:r>
      <w:r w:rsidRPr="00040919">
        <w:rPr>
          <w:szCs w:val="24"/>
        </w:rPr>
        <w:t>za každý i započatý den prodlení.</w:t>
      </w:r>
    </w:p>
    <w:p w:rsidR="00F35A69" w:rsidRPr="00040919" w:rsidRDefault="00F35A69" w:rsidP="00D21AAD">
      <w:pPr>
        <w:pStyle w:val="Zkladntext"/>
        <w:tabs>
          <w:tab w:val="left" w:pos="567"/>
        </w:tabs>
        <w:spacing w:line="276" w:lineRule="auto"/>
        <w:rPr>
          <w:szCs w:val="24"/>
        </w:rPr>
      </w:pPr>
    </w:p>
    <w:p w:rsidR="00F35A69" w:rsidRPr="00040919" w:rsidRDefault="00F35A69" w:rsidP="00D21AAD">
      <w:pPr>
        <w:pStyle w:val="Zkladntext"/>
        <w:numPr>
          <w:ilvl w:val="1"/>
          <w:numId w:val="9"/>
        </w:numPr>
        <w:tabs>
          <w:tab w:val="left" w:pos="567"/>
        </w:tabs>
        <w:spacing w:line="276" w:lineRule="auto"/>
        <w:ind w:left="567" w:hanging="567"/>
        <w:rPr>
          <w:szCs w:val="24"/>
        </w:rPr>
      </w:pPr>
      <w:r w:rsidRPr="00040919">
        <w:rPr>
          <w:szCs w:val="24"/>
        </w:rPr>
        <w:t>Za prodlení s odstraněním vad nebo nedodělků podle čl. X</w:t>
      </w:r>
      <w:r w:rsidR="00380BF5" w:rsidRPr="00040919">
        <w:rPr>
          <w:szCs w:val="24"/>
        </w:rPr>
        <w:t>III</w:t>
      </w:r>
      <w:r w:rsidRPr="00040919">
        <w:rPr>
          <w:szCs w:val="24"/>
        </w:rPr>
        <w:t>.</w:t>
      </w:r>
      <w:r w:rsidR="004038BB" w:rsidRPr="00040919">
        <w:rPr>
          <w:szCs w:val="24"/>
        </w:rPr>
        <w:t xml:space="preserve"> o</w:t>
      </w:r>
      <w:r w:rsidR="008A6126" w:rsidRPr="00040919">
        <w:rPr>
          <w:szCs w:val="24"/>
        </w:rPr>
        <w:t>dst. 3</w:t>
      </w:r>
      <w:r w:rsidRPr="00040919">
        <w:rPr>
          <w:szCs w:val="24"/>
        </w:rPr>
        <w:t xml:space="preserve"> uhradí zhotovitel objednateli smluvní pokutu ve výši </w:t>
      </w:r>
      <w:r w:rsidRPr="00040919">
        <w:rPr>
          <w:iCs/>
          <w:szCs w:val="24"/>
        </w:rPr>
        <w:t>0,1 % z celkové ceny díla včetně DPH dle čl. V. této smlouvy</w:t>
      </w:r>
      <w:r w:rsidRPr="00040919">
        <w:rPr>
          <w:i/>
          <w:iCs/>
          <w:szCs w:val="24"/>
        </w:rPr>
        <w:t xml:space="preserve"> </w:t>
      </w:r>
      <w:r w:rsidRPr="00040919">
        <w:rPr>
          <w:szCs w:val="24"/>
        </w:rPr>
        <w:t>z</w:t>
      </w:r>
      <w:r w:rsidR="00653B85" w:rsidRPr="00040919">
        <w:rPr>
          <w:szCs w:val="24"/>
        </w:rPr>
        <w:t>a každý i započatý den prodlení.</w:t>
      </w:r>
    </w:p>
    <w:p w:rsidR="00F35A69" w:rsidRPr="00040919" w:rsidRDefault="00F35A69" w:rsidP="00D21AAD">
      <w:pPr>
        <w:pStyle w:val="Zkladntext"/>
        <w:tabs>
          <w:tab w:val="left" w:pos="567"/>
        </w:tabs>
        <w:spacing w:line="276" w:lineRule="auto"/>
        <w:rPr>
          <w:szCs w:val="24"/>
        </w:rPr>
      </w:pPr>
    </w:p>
    <w:p w:rsidR="00F35A69" w:rsidRPr="00040919" w:rsidRDefault="00F35A69" w:rsidP="00D21AAD">
      <w:pPr>
        <w:pStyle w:val="Zkladntext"/>
        <w:numPr>
          <w:ilvl w:val="1"/>
          <w:numId w:val="9"/>
        </w:numPr>
        <w:tabs>
          <w:tab w:val="left" w:pos="567"/>
        </w:tabs>
        <w:spacing w:line="276" w:lineRule="auto"/>
        <w:ind w:left="567" w:hanging="567"/>
        <w:rPr>
          <w:szCs w:val="24"/>
        </w:rPr>
      </w:pPr>
      <w:r w:rsidRPr="00040919">
        <w:rPr>
          <w:szCs w:val="24"/>
        </w:rPr>
        <w:t>Za prodlení s uvedením staveniště do původního stavu v</w:t>
      </w:r>
      <w:r w:rsidR="00814873" w:rsidRPr="00040919">
        <w:rPr>
          <w:szCs w:val="24"/>
        </w:rPr>
        <w:t xml:space="preserve"> dohodnuté</w:t>
      </w:r>
      <w:r w:rsidRPr="00040919">
        <w:rPr>
          <w:szCs w:val="24"/>
        </w:rPr>
        <w:t xml:space="preserve"> lhůtě zaplatí zhotovitel objednateli smluvní pokutu ve výši 1</w:t>
      </w:r>
      <w:r w:rsidR="00E579BD" w:rsidRPr="00040919">
        <w:rPr>
          <w:szCs w:val="24"/>
        </w:rPr>
        <w:t xml:space="preserve"> </w:t>
      </w:r>
      <w:r w:rsidRPr="00040919">
        <w:rPr>
          <w:szCs w:val="24"/>
        </w:rPr>
        <w:t>000,- Kč za každý započatý den prodlení.</w:t>
      </w:r>
    </w:p>
    <w:p w:rsidR="00F35A69" w:rsidRPr="00040919" w:rsidRDefault="00F35A69" w:rsidP="00D21AAD">
      <w:pPr>
        <w:pStyle w:val="Zkladntext"/>
        <w:tabs>
          <w:tab w:val="left" w:pos="567"/>
        </w:tabs>
        <w:spacing w:line="276" w:lineRule="auto"/>
        <w:rPr>
          <w:szCs w:val="24"/>
        </w:rPr>
      </w:pPr>
    </w:p>
    <w:p w:rsidR="00F35A69" w:rsidRPr="00040919" w:rsidRDefault="00F35A69" w:rsidP="00D21AAD">
      <w:pPr>
        <w:pStyle w:val="Zkladntext"/>
        <w:numPr>
          <w:ilvl w:val="1"/>
          <w:numId w:val="9"/>
        </w:numPr>
        <w:tabs>
          <w:tab w:val="left" w:pos="567"/>
        </w:tabs>
        <w:spacing w:line="276" w:lineRule="auto"/>
        <w:ind w:left="567" w:hanging="567"/>
        <w:rPr>
          <w:szCs w:val="24"/>
        </w:rPr>
      </w:pPr>
      <w:r w:rsidRPr="00040919">
        <w:rPr>
          <w:szCs w:val="24"/>
        </w:rPr>
        <w:t>Za porušení povinnosti mlčenlivost</w:t>
      </w:r>
      <w:r w:rsidR="00951C97" w:rsidRPr="00040919">
        <w:rPr>
          <w:szCs w:val="24"/>
        </w:rPr>
        <w:t>i specifikované v čl. V</w:t>
      </w:r>
      <w:r w:rsidRPr="00040919">
        <w:rPr>
          <w:szCs w:val="24"/>
        </w:rPr>
        <w:t>I</w:t>
      </w:r>
      <w:r w:rsidR="00F57722" w:rsidRPr="00040919">
        <w:rPr>
          <w:szCs w:val="24"/>
        </w:rPr>
        <w:t>I</w:t>
      </w:r>
      <w:r w:rsidRPr="00040919">
        <w:rPr>
          <w:szCs w:val="24"/>
        </w:rPr>
        <w:t xml:space="preserve">. odst. </w:t>
      </w:r>
      <w:r w:rsidR="00597185" w:rsidRPr="00040919">
        <w:rPr>
          <w:szCs w:val="24"/>
        </w:rPr>
        <w:t>19</w:t>
      </w:r>
      <w:r w:rsidR="00951C97" w:rsidRPr="00040919">
        <w:rPr>
          <w:szCs w:val="24"/>
        </w:rPr>
        <w:t>.</w:t>
      </w:r>
      <w:r w:rsidRPr="00040919">
        <w:rPr>
          <w:szCs w:val="24"/>
        </w:rPr>
        <w:t xml:space="preserve"> této smlouvy</w:t>
      </w:r>
      <w:r w:rsidR="00B858ED" w:rsidRPr="00040919">
        <w:rPr>
          <w:szCs w:val="24"/>
        </w:rPr>
        <w:t xml:space="preserve"> </w:t>
      </w:r>
      <w:r w:rsidRPr="00040919">
        <w:rPr>
          <w:szCs w:val="24"/>
        </w:rPr>
        <w:t>je</w:t>
      </w:r>
      <w:r w:rsidR="00165F28" w:rsidRPr="00040919">
        <w:rPr>
          <w:szCs w:val="24"/>
        </w:rPr>
        <w:t> </w:t>
      </w:r>
      <w:r w:rsidRPr="00040919">
        <w:rPr>
          <w:szCs w:val="24"/>
        </w:rPr>
        <w:t xml:space="preserve">zhotovitel povinen uhradit objednateli smluvní pokutu ve výši </w:t>
      </w:r>
      <w:r w:rsidR="00653B85" w:rsidRPr="00040919">
        <w:rPr>
          <w:szCs w:val="24"/>
        </w:rPr>
        <w:t>2</w:t>
      </w:r>
      <w:r w:rsidRPr="00040919">
        <w:rPr>
          <w:szCs w:val="24"/>
        </w:rPr>
        <w:t>0</w:t>
      </w:r>
      <w:r w:rsidR="00E579BD" w:rsidRPr="00040919">
        <w:rPr>
          <w:szCs w:val="24"/>
        </w:rPr>
        <w:t xml:space="preserve"> </w:t>
      </w:r>
      <w:r w:rsidRPr="00040919">
        <w:rPr>
          <w:szCs w:val="24"/>
        </w:rPr>
        <w:t>000,- Kč, a to za každý jednotlivý případ porušení povinnosti mlčenlivosti.</w:t>
      </w:r>
    </w:p>
    <w:p w:rsidR="00F35A69" w:rsidRPr="00040919" w:rsidRDefault="00F35A69" w:rsidP="00D21AAD">
      <w:pPr>
        <w:pStyle w:val="Zkladntext"/>
        <w:tabs>
          <w:tab w:val="left" w:pos="567"/>
        </w:tabs>
        <w:spacing w:line="276" w:lineRule="auto"/>
        <w:rPr>
          <w:szCs w:val="24"/>
        </w:rPr>
      </w:pPr>
    </w:p>
    <w:p w:rsidR="00F35A69" w:rsidRPr="00040919" w:rsidRDefault="00F35A69" w:rsidP="00D21AAD">
      <w:pPr>
        <w:pStyle w:val="Zkladntext"/>
        <w:numPr>
          <w:ilvl w:val="1"/>
          <w:numId w:val="9"/>
        </w:numPr>
        <w:tabs>
          <w:tab w:val="left" w:pos="567"/>
        </w:tabs>
        <w:spacing w:line="276" w:lineRule="auto"/>
        <w:ind w:left="567" w:hanging="567"/>
        <w:rPr>
          <w:szCs w:val="24"/>
        </w:rPr>
      </w:pPr>
      <w:r w:rsidRPr="00040919">
        <w:rPr>
          <w:szCs w:val="24"/>
        </w:rPr>
        <w:t>Úhrada smluvních pokut nemá vliv na vznik nároku objednatele na úhradu případně vzniklé škody zaviněné zhotovitelem v plné výši.</w:t>
      </w:r>
    </w:p>
    <w:p w:rsidR="00F35A69" w:rsidRPr="00040919" w:rsidRDefault="00F35A69" w:rsidP="00D21AAD">
      <w:pPr>
        <w:pStyle w:val="Zkladntext"/>
        <w:tabs>
          <w:tab w:val="left" w:pos="567"/>
        </w:tabs>
        <w:spacing w:line="276" w:lineRule="auto"/>
        <w:rPr>
          <w:szCs w:val="24"/>
        </w:rPr>
      </w:pPr>
    </w:p>
    <w:p w:rsidR="00F35A69" w:rsidRPr="00040919" w:rsidRDefault="00F35A69" w:rsidP="00D21AAD">
      <w:pPr>
        <w:pStyle w:val="Zkladntext"/>
        <w:numPr>
          <w:ilvl w:val="1"/>
          <w:numId w:val="9"/>
        </w:numPr>
        <w:tabs>
          <w:tab w:val="left" w:pos="567"/>
        </w:tabs>
        <w:spacing w:line="276" w:lineRule="auto"/>
        <w:ind w:left="567" w:hanging="567"/>
        <w:rPr>
          <w:szCs w:val="24"/>
        </w:rPr>
      </w:pPr>
      <w:r w:rsidRPr="00040919">
        <w:rPr>
          <w:szCs w:val="24"/>
        </w:rPr>
        <w:t>Splatnost smluvních pokut a úroků je stanovena do 30 dnů ode dne doručení jejich vyúčtování druhé straně.</w:t>
      </w:r>
    </w:p>
    <w:p w:rsidR="005E448A" w:rsidRPr="00040919" w:rsidRDefault="005E448A" w:rsidP="00D21AAD">
      <w:pPr>
        <w:pStyle w:val="Odstavecseseznamem"/>
        <w:spacing w:line="276" w:lineRule="auto"/>
      </w:pPr>
    </w:p>
    <w:p w:rsidR="005E448A" w:rsidRPr="00040919" w:rsidRDefault="005E448A" w:rsidP="00D21AAD">
      <w:pPr>
        <w:pStyle w:val="Zkladntext"/>
        <w:numPr>
          <w:ilvl w:val="1"/>
          <w:numId w:val="9"/>
        </w:numPr>
        <w:tabs>
          <w:tab w:val="left" w:pos="567"/>
        </w:tabs>
        <w:spacing w:line="276" w:lineRule="auto"/>
        <w:ind w:left="567" w:hanging="567"/>
        <w:rPr>
          <w:szCs w:val="24"/>
        </w:rPr>
      </w:pPr>
      <w:r w:rsidRPr="00040919">
        <w:rPr>
          <w:szCs w:val="24"/>
        </w:rPr>
        <w:t xml:space="preserve">Zhotovitel je povinen zaplatit smluvní pokutu ve výši </w:t>
      </w:r>
      <w:r w:rsidR="006A39AF" w:rsidRPr="00040919">
        <w:rPr>
          <w:szCs w:val="24"/>
        </w:rPr>
        <w:t>1 000</w:t>
      </w:r>
      <w:r w:rsidR="00D91FEB" w:rsidRPr="00040919">
        <w:rPr>
          <w:szCs w:val="24"/>
        </w:rPr>
        <w:t xml:space="preserve">,- </w:t>
      </w:r>
      <w:r w:rsidRPr="00040919">
        <w:rPr>
          <w:szCs w:val="24"/>
        </w:rPr>
        <w:t>Kč za každý jednotlivý případ, jestliže zhotovitel poruší povinnosti při nakládání s odpady.</w:t>
      </w:r>
    </w:p>
    <w:p w:rsidR="005E448A" w:rsidRPr="00040919" w:rsidRDefault="005E448A" w:rsidP="00D21AAD">
      <w:pPr>
        <w:pStyle w:val="Odstavecseseznamem"/>
        <w:spacing w:line="276" w:lineRule="auto"/>
      </w:pPr>
    </w:p>
    <w:p w:rsidR="005E448A" w:rsidRPr="00040919" w:rsidRDefault="005E448A" w:rsidP="00D21AAD">
      <w:pPr>
        <w:pStyle w:val="Zkladntext"/>
        <w:numPr>
          <w:ilvl w:val="1"/>
          <w:numId w:val="9"/>
        </w:numPr>
        <w:tabs>
          <w:tab w:val="left" w:pos="567"/>
        </w:tabs>
        <w:spacing w:line="276" w:lineRule="auto"/>
        <w:ind w:left="567" w:hanging="567"/>
        <w:rPr>
          <w:szCs w:val="24"/>
        </w:rPr>
      </w:pPr>
      <w:r w:rsidRPr="00040919">
        <w:rPr>
          <w:szCs w:val="24"/>
        </w:rPr>
        <w:t>Úhradou smluvní pokuty není dotčeno právo na náhradu újmy způsobené porušením povinnosti, pro kterou jsou smluvní pokuty sjednány.</w:t>
      </w:r>
    </w:p>
    <w:p w:rsidR="005E448A" w:rsidRPr="00040919" w:rsidRDefault="005E448A" w:rsidP="00D21AAD">
      <w:pPr>
        <w:pStyle w:val="Odstavecseseznamem"/>
        <w:spacing w:line="276" w:lineRule="auto"/>
      </w:pPr>
    </w:p>
    <w:p w:rsidR="005E448A" w:rsidRPr="00040919" w:rsidRDefault="005E448A" w:rsidP="00D21AAD">
      <w:pPr>
        <w:pStyle w:val="Zkladntext"/>
        <w:numPr>
          <w:ilvl w:val="1"/>
          <w:numId w:val="9"/>
        </w:numPr>
        <w:tabs>
          <w:tab w:val="left" w:pos="567"/>
        </w:tabs>
        <w:spacing w:line="276" w:lineRule="auto"/>
        <w:ind w:left="567" w:hanging="567"/>
        <w:rPr>
          <w:szCs w:val="24"/>
        </w:rPr>
      </w:pPr>
      <w:r w:rsidRPr="00040919">
        <w:rPr>
          <w:szCs w:val="24"/>
        </w:rPr>
        <w:t>Pro vyúčtování, náležitosti faktury a splatnost úroků z prodlení a smluvních pokut, platí obdobně ustanovení čl. VI. této Smlouvy.</w:t>
      </w:r>
    </w:p>
    <w:p w:rsidR="000934B1" w:rsidRPr="00040919" w:rsidRDefault="000934B1" w:rsidP="00D21AAD">
      <w:pPr>
        <w:pStyle w:val="Odstavecseseznamem"/>
        <w:spacing w:line="276" w:lineRule="auto"/>
      </w:pPr>
    </w:p>
    <w:p w:rsidR="000934B1" w:rsidRPr="00040919" w:rsidRDefault="000934B1" w:rsidP="00D21AAD">
      <w:pPr>
        <w:pStyle w:val="Zkladntext"/>
        <w:numPr>
          <w:ilvl w:val="1"/>
          <w:numId w:val="9"/>
        </w:numPr>
        <w:tabs>
          <w:tab w:val="left" w:pos="567"/>
        </w:tabs>
        <w:spacing w:line="276" w:lineRule="auto"/>
        <w:ind w:left="567" w:hanging="567"/>
        <w:rPr>
          <w:szCs w:val="24"/>
        </w:rPr>
      </w:pPr>
      <w:r w:rsidRPr="00040919">
        <w:rPr>
          <w:szCs w:val="24"/>
        </w:rPr>
        <w:t>Odstoupením od smlouvy dosud vzniklý nárok na úhradu smluvní pokuty nezaniká.</w:t>
      </w:r>
    </w:p>
    <w:p w:rsidR="00686396" w:rsidRPr="00040919" w:rsidRDefault="00686396" w:rsidP="00D21AAD">
      <w:pPr>
        <w:pStyle w:val="Zkladntext"/>
        <w:spacing w:line="276" w:lineRule="auto"/>
        <w:ind w:left="-57" w:firstLine="709"/>
        <w:rPr>
          <w:szCs w:val="24"/>
        </w:rPr>
      </w:pPr>
    </w:p>
    <w:p w:rsidR="00566B12" w:rsidRPr="00040919" w:rsidRDefault="00566B12" w:rsidP="00D21AAD">
      <w:pPr>
        <w:spacing w:line="276" w:lineRule="auto"/>
        <w:jc w:val="both"/>
      </w:pPr>
    </w:p>
    <w:p w:rsidR="000934B1" w:rsidRDefault="00040919" w:rsidP="00D21AAD">
      <w:pPr>
        <w:spacing w:line="276" w:lineRule="auto"/>
        <w:jc w:val="center"/>
        <w:rPr>
          <w:b/>
        </w:rPr>
      </w:pPr>
      <w:r>
        <w:rPr>
          <w:b/>
        </w:rPr>
        <w:t>XIII</w:t>
      </w:r>
      <w:r w:rsidR="000934B1" w:rsidRPr="00040919">
        <w:rPr>
          <w:b/>
        </w:rPr>
        <w:t>.</w:t>
      </w:r>
      <w:r w:rsidR="004503B3" w:rsidRPr="00040919">
        <w:rPr>
          <w:b/>
        </w:rPr>
        <w:t xml:space="preserve"> </w:t>
      </w:r>
      <w:r w:rsidR="000934B1" w:rsidRPr="00040919">
        <w:rPr>
          <w:b/>
        </w:rPr>
        <w:t>Ukončení Smlouvy</w:t>
      </w:r>
    </w:p>
    <w:p w:rsidR="00040919" w:rsidRPr="00040919" w:rsidRDefault="00040919" w:rsidP="00D21AAD">
      <w:pPr>
        <w:spacing w:line="276" w:lineRule="auto"/>
        <w:jc w:val="center"/>
        <w:rPr>
          <w:b/>
        </w:rPr>
      </w:pPr>
    </w:p>
    <w:p w:rsidR="000934B1" w:rsidRPr="00040919" w:rsidRDefault="001D3022" w:rsidP="00D21AAD">
      <w:pPr>
        <w:numPr>
          <w:ilvl w:val="4"/>
          <w:numId w:val="19"/>
        </w:numPr>
        <w:tabs>
          <w:tab w:val="clear" w:pos="3600"/>
          <w:tab w:val="num" w:pos="426"/>
        </w:tabs>
        <w:spacing w:line="276" w:lineRule="auto"/>
        <w:ind w:left="567" w:hanging="567"/>
        <w:jc w:val="both"/>
      </w:pPr>
      <w:r w:rsidRPr="00040919">
        <w:t xml:space="preserve">  </w:t>
      </w:r>
      <w:r w:rsidR="000934B1" w:rsidRPr="00040919">
        <w:t>Odstoupit od Smlouvy lze v případech podstatného porušení smluvní povinnosti ve smyslu ustanovení § 2106 a násl. OZ</w:t>
      </w:r>
      <w:r w:rsidR="009013A0" w:rsidRPr="00040919">
        <w:t>.</w:t>
      </w:r>
      <w:r w:rsidR="000934B1" w:rsidRPr="00040919">
        <w:t xml:space="preserve"> </w:t>
      </w:r>
    </w:p>
    <w:p w:rsidR="00A635F3" w:rsidRPr="00040919" w:rsidRDefault="00A635F3" w:rsidP="00D21AAD">
      <w:pPr>
        <w:spacing w:line="276" w:lineRule="auto"/>
        <w:ind w:left="567" w:hanging="567"/>
        <w:jc w:val="both"/>
      </w:pPr>
    </w:p>
    <w:p w:rsidR="000934B1" w:rsidRPr="00040919" w:rsidRDefault="001D3022" w:rsidP="00D21AAD">
      <w:pPr>
        <w:pStyle w:val="Nadpis1"/>
        <w:numPr>
          <w:ilvl w:val="4"/>
          <w:numId w:val="19"/>
        </w:numPr>
        <w:tabs>
          <w:tab w:val="clear" w:pos="3600"/>
          <w:tab w:val="num" w:pos="426"/>
        </w:tabs>
        <w:spacing w:line="276" w:lineRule="auto"/>
        <w:ind w:left="567" w:hanging="567"/>
        <w:jc w:val="both"/>
        <w:rPr>
          <w:b w:val="0"/>
        </w:rPr>
      </w:pPr>
      <w:r w:rsidRPr="00040919">
        <w:rPr>
          <w:b w:val="0"/>
        </w:rPr>
        <w:t xml:space="preserve">  </w:t>
      </w:r>
      <w:r w:rsidR="000934B1" w:rsidRPr="00040919">
        <w:rPr>
          <w:b w:val="0"/>
        </w:rPr>
        <w:t>Objednatel je dále oprávněn od Smlouvy odstoupit bez udání důvodu. Tímto smluvní strany vylučují aplikaci ustanovení § 2004 odst. 3 OZ a odstoupením od smlouvy</w:t>
      </w:r>
      <w:r w:rsidR="00D14FC4" w:rsidRPr="00040919">
        <w:rPr>
          <w:b w:val="0"/>
        </w:rPr>
        <w:t xml:space="preserve"> </w:t>
      </w:r>
      <w:r w:rsidR="000934B1" w:rsidRPr="00040919">
        <w:rPr>
          <w:b w:val="0"/>
        </w:rPr>
        <w:t>se</w:t>
      </w:r>
      <w:r w:rsidR="00165F28" w:rsidRPr="00040919">
        <w:rPr>
          <w:b w:val="0"/>
        </w:rPr>
        <w:t> </w:t>
      </w:r>
      <w:r w:rsidR="000934B1" w:rsidRPr="00040919">
        <w:rPr>
          <w:b w:val="0"/>
        </w:rPr>
        <w:t xml:space="preserve">závazek ruší vždy od počátku. Je-li však zhotovitel zavázán k nepřetržité či opakované činnosti nebo k postupnému dílčímu plnění, může objednatel od Smlouvy odstoupit jen s účinky do budoucna. </w:t>
      </w:r>
    </w:p>
    <w:p w:rsidR="000934B1" w:rsidRPr="00040919" w:rsidRDefault="000934B1" w:rsidP="00D21AAD">
      <w:pPr>
        <w:widowControl w:val="0"/>
        <w:autoSpaceDE w:val="0"/>
        <w:autoSpaceDN w:val="0"/>
        <w:adjustRightInd w:val="0"/>
        <w:spacing w:line="276" w:lineRule="auto"/>
        <w:ind w:left="567" w:hanging="567"/>
        <w:jc w:val="both"/>
      </w:pPr>
    </w:p>
    <w:p w:rsidR="000934B1" w:rsidRPr="00040919" w:rsidRDefault="001D3022" w:rsidP="00D21AAD">
      <w:pPr>
        <w:widowControl w:val="0"/>
        <w:numPr>
          <w:ilvl w:val="4"/>
          <w:numId w:val="19"/>
        </w:numPr>
        <w:tabs>
          <w:tab w:val="clear" w:pos="3600"/>
          <w:tab w:val="num" w:pos="426"/>
        </w:tabs>
        <w:autoSpaceDE w:val="0"/>
        <w:autoSpaceDN w:val="0"/>
        <w:adjustRightInd w:val="0"/>
        <w:spacing w:line="276" w:lineRule="auto"/>
        <w:ind w:left="567" w:hanging="567"/>
        <w:jc w:val="both"/>
        <w:rPr>
          <w:bCs/>
        </w:rPr>
      </w:pPr>
      <w:r w:rsidRPr="00040919">
        <w:rPr>
          <w:bCs/>
        </w:rPr>
        <w:t xml:space="preserve">  </w:t>
      </w:r>
      <w:r w:rsidR="000934B1" w:rsidRPr="00040919">
        <w:rPr>
          <w:bCs/>
        </w:rPr>
        <w:t>Odstoupení od Smlouvy je účinné okamžikem doručení písemného oznámení o odstoupení uvádějícího důvod odstoupení druhé smluvní straně.</w:t>
      </w:r>
    </w:p>
    <w:p w:rsidR="000934B1" w:rsidRPr="00040919" w:rsidRDefault="000934B1" w:rsidP="00D21AAD">
      <w:pPr>
        <w:pStyle w:val="Odstavecseseznamem"/>
        <w:spacing w:line="276" w:lineRule="auto"/>
        <w:ind w:left="567" w:hanging="567"/>
        <w:jc w:val="both"/>
        <w:rPr>
          <w:bCs/>
        </w:rPr>
      </w:pPr>
    </w:p>
    <w:p w:rsidR="000934B1" w:rsidRPr="00040919" w:rsidRDefault="001D3022" w:rsidP="00D21AAD">
      <w:pPr>
        <w:widowControl w:val="0"/>
        <w:numPr>
          <w:ilvl w:val="4"/>
          <w:numId w:val="19"/>
        </w:numPr>
        <w:tabs>
          <w:tab w:val="clear" w:pos="3600"/>
          <w:tab w:val="num" w:pos="426"/>
        </w:tabs>
        <w:autoSpaceDE w:val="0"/>
        <w:autoSpaceDN w:val="0"/>
        <w:adjustRightInd w:val="0"/>
        <w:spacing w:line="276" w:lineRule="auto"/>
        <w:ind w:left="567" w:hanging="567"/>
        <w:jc w:val="both"/>
        <w:rPr>
          <w:bCs/>
        </w:rPr>
      </w:pPr>
      <w:r w:rsidRPr="00040919">
        <w:t xml:space="preserve">  </w:t>
      </w:r>
      <w:r w:rsidR="000934B1" w:rsidRPr="00040919">
        <w:t xml:space="preserve">V případě odstoupení kterékoli smluvní strany od Smlouvy je zhotovitel povinen vyklidit staveniště ve lhůtě nejpozději </w:t>
      </w:r>
      <w:r w:rsidR="00A635F3" w:rsidRPr="00040919">
        <w:t>do 7</w:t>
      </w:r>
      <w:r w:rsidR="000934B1" w:rsidRPr="00040919">
        <w:t xml:space="preserve"> dnů od odstoupení od Smlouvy. V případě, že zhotovitel v této lhůtě staveniště nevyklidí, je objednatel oprávněn provést nebo zajistit jeho vyklizení na náklady zhotovitele.</w:t>
      </w:r>
    </w:p>
    <w:p w:rsidR="000934B1" w:rsidRPr="00040919" w:rsidRDefault="000934B1" w:rsidP="00D21AAD">
      <w:pPr>
        <w:pStyle w:val="Odstavecseseznamem"/>
        <w:spacing w:line="276" w:lineRule="auto"/>
        <w:ind w:left="567" w:hanging="567"/>
        <w:jc w:val="both"/>
        <w:rPr>
          <w:bCs/>
        </w:rPr>
      </w:pPr>
    </w:p>
    <w:p w:rsidR="000934B1" w:rsidRPr="00040919" w:rsidRDefault="001D3022" w:rsidP="00D21AAD">
      <w:pPr>
        <w:widowControl w:val="0"/>
        <w:numPr>
          <w:ilvl w:val="4"/>
          <w:numId w:val="19"/>
        </w:numPr>
        <w:tabs>
          <w:tab w:val="clear" w:pos="3600"/>
          <w:tab w:val="num" w:pos="426"/>
        </w:tabs>
        <w:autoSpaceDE w:val="0"/>
        <w:autoSpaceDN w:val="0"/>
        <w:adjustRightInd w:val="0"/>
        <w:spacing w:line="276" w:lineRule="auto"/>
        <w:ind w:left="567" w:hanging="567"/>
        <w:jc w:val="both"/>
        <w:rPr>
          <w:bCs/>
        </w:rPr>
      </w:pPr>
      <w:r w:rsidRPr="00040919">
        <w:t xml:space="preserve">  </w:t>
      </w:r>
      <w:r w:rsidR="000934B1" w:rsidRPr="00040919">
        <w:t>Odstoupení od smlouvy se nedotýká nároku na zaplacení smluvní pokuty, nároku na náhradu újmy vzniklé por</w:t>
      </w:r>
      <w:r w:rsidR="00D14FC4" w:rsidRPr="00040919">
        <w:t>ušením smlouvy, práv objednatel</w:t>
      </w:r>
      <w:r w:rsidR="000934B1" w:rsidRPr="00040919">
        <w:t xml:space="preserve"> ze záruk zhotovitele</w:t>
      </w:r>
      <w:r w:rsidR="00B858ED" w:rsidRPr="00040919">
        <w:t xml:space="preserve"> </w:t>
      </w:r>
      <w:r w:rsidR="000934B1" w:rsidRPr="00040919">
        <w:t>za</w:t>
      </w:r>
      <w:r w:rsidR="008F0B8D" w:rsidRPr="00040919">
        <w:t> </w:t>
      </w:r>
      <w:r w:rsidR="000934B1" w:rsidRPr="00040919">
        <w:t>jakost včetně podmínek stanovených pro odstranění záručních vad ani závazku mlčenlivosti zhotovitele, ani dalších práv a povinností, z jejichž povahy plyne, že mají trvat i po ukončení smlouvy.</w:t>
      </w:r>
    </w:p>
    <w:p w:rsidR="000934B1" w:rsidRPr="00040919" w:rsidRDefault="000934B1" w:rsidP="00D21AAD">
      <w:pPr>
        <w:pStyle w:val="Odstavecseseznamem"/>
        <w:spacing w:line="276" w:lineRule="auto"/>
        <w:ind w:left="567" w:hanging="567"/>
        <w:jc w:val="both"/>
        <w:rPr>
          <w:bCs/>
        </w:rPr>
      </w:pPr>
    </w:p>
    <w:p w:rsidR="000934B1" w:rsidRPr="00040919" w:rsidRDefault="001D3022" w:rsidP="00D21AAD">
      <w:pPr>
        <w:widowControl w:val="0"/>
        <w:numPr>
          <w:ilvl w:val="4"/>
          <w:numId w:val="19"/>
        </w:numPr>
        <w:tabs>
          <w:tab w:val="clear" w:pos="3600"/>
          <w:tab w:val="num" w:pos="426"/>
        </w:tabs>
        <w:autoSpaceDE w:val="0"/>
        <w:autoSpaceDN w:val="0"/>
        <w:adjustRightInd w:val="0"/>
        <w:spacing w:line="276" w:lineRule="auto"/>
        <w:ind w:left="567" w:hanging="567"/>
        <w:jc w:val="both"/>
        <w:rPr>
          <w:bCs/>
        </w:rPr>
      </w:pPr>
      <w:r w:rsidRPr="00040919">
        <w:t xml:space="preserve">  </w:t>
      </w:r>
      <w:r w:rsidR="000934B1" w:rsidRPr="00040919">
        <w:t>Smluvní strany jsou oprávněny odstoupit od části plnění, pokud se důvod odstoupení týká jen části díla.</w:t>
      </w:r>
    </w:p>
    <w:p w:rsidR="000934B1" w:rsidRPr="00040919" w:rsidRDefault="000934B1" w:rsidP="00D21AAD">
      <w:pPr>
        <w:pStyle w:val="Odstavecseseznamem"/>
        <w:spacing w:line="276" w:lineRule="auto"/>
        <w:ind w:left="567" w:hanging="567"/>
        <w:jc w:val="both"/>
        <w:rPr>
          <w:bCs/>
        </w:rPr>
      </w:pPr>
    </w:p>
    <w:p w:rsidR="000934B1" w:rsidRPr="00040919" w:rsidRDefault="001D3022" w:rsidP="00D21AAD">
      <w:pPr>
        <w:widowControl w:val="0"/>
        <w:numPr>
          <w:ilvl w:val="4"/>
          <w:numId w:val="19"/>
        </w:numPr>
        <w:tabs>
          <w:tab w:val="clear" w:pos="3600"/>
          <w:tab w:val="num" w:pos="426"/>
        </w:tabs>
        <w:autoSpaceDE w:val="0"/>
        <w:autoSpaceDN w:val="0"/>
        <w:adjustRightInd w:val="0"/>
        <w:spacing w:line="276" w:lineRule="auto"/>
        <w:ind w:left="567" w:hanging="567"/>
        <w:jc w:val="both"/>
        <w:rPr>
          <w:bCs/>
        </w:rPr>
      </w:pPr>
      <w:r w:rsidRPr="00040919">
        <w:t xml:space="preserve">  </w:t>
      </w:r>
      <w:r w:rsidR="000934B1" w:rsidRPr="00040919">
        <w:t xml:space="preserve">Zhotovitel výslovně prohlašuje, že na sebe přebírá nebezpečí změny okolností ve smyslu ustanovení § 1765 odst. 2 OZ.     </w:t>
      </w:r>
    </w:p>
    <w:p w:rsidR="000934B1" w:rsidRPr="00040919" w:rsidRDefault="000934B1" w:rsidP="00D21AAD">
      <w:pPr>
        <w:spacing w:line="276" w:lineRule="auto"/>
        <w:ind w:left="567" w:hanging="567"/>
        <w:jc w:val="both"/>
      </w:pPr>
    </w:p>
    <w:p w:rsidR="007C7860" w:rsidRPr="00040919" w:rsidRDefault="007C7860" w:rsidP="00D21AAD">
      <w:pPr>
        <w:spacing w:line="276" w:lineRule="auto"/>
        <w:ind w:left="567" w:hanging="567"/>
        <w:jc w:val="both"/>
      </w:pPr>
    </w:p>
    <w:p w:rsidR="001D3022" w:rsidRDefault="00040919" w:rsidP="00953443">
      <w:pPr>
        <w:spacing w:line="276" w:lineRule="auto"/>
        <w:ind w:left="567" w:hanging="567"/>
        <w:jc w:val="center"/>
        <w:rPr>
          <w:b/>
        </w:rPr>
      </w:pPr>
      <w:r>
        <w:rPr>
          <w:b/>
        </w:rPr>
        <w:t>XIV</w:t>
      </w:r>
      <w:r w:rsidR="007A081A" w:rsidRPr="00040919">
        <w:rPr>
          <w:b/>
        </w:rPr>
        <w:t>.</w:t>
      </w:r>
      <w:r w:rsidR="00FC4F51" w:rsidRPr="00040919">
        <w:rPr>
          <w:b/>
        </w:rPr>
        <w:t xml:space="preserve"> </w:t>
      </w:r>
      <w:r w:rsidR="007A081A" w:rsidRPr="00040919">
        <w:rPr>
          <w:b/>
        </w:rPr>
        <w:t>Zvláštní ustanovení</w:t>
      </w:r>
    </w:p>
    <w:p w:rsidR="00040919" w:rsidRPr="00040919" w:rsidRDefault="00040919" w:rsidP="00953443">
      <w:pPr>
        <w:spacing w:line="276" w:lineRule="auto"/>
        <w:ind w:left="567" w:hanging="567"/>
        <w:jc w:val="center"/>
        <w:rPr>
          <w:b/>
        </w:rPr>
      </w:pPr>
    </w:p>
    <w:p w:rsidR="007A081A" w:rsidRPr="00040919" w:rsidRDefault="007A081A" w:rsidP="00D21AAD">
      <w:pPr>
        <w:numPr>
          <w:ilvl w:val="0"/>
          <w:numId w:val="21"/>
        </w:numPr>
        <w:spacing w:line="276" w:lineRule="auto"/>
        <w:ind w:left="567" w:hanging="567"/>
        <w:jc w:val="both"/>
      </w:pPr>
      <w:r w:rsidRPr="00040919">
        <w:t xml:space="preserve">Vyskytnou-li se události, které jedné nebo oběma smluvním stranám částečně nebo úplně znemožní plnění jejich povinností podle této Smlouvy, jsou povinny se o tomto bez zbytečného odkladu </w:t>
      </w:r>
      <w:r w:rsidR="00D14FC4" w:rsidRPr="00040919">
        <w:t xml:space="preserve">vzájemně </w:t>
      </w:r>
      <w:r w:rsidRPr="00040919">
        <w:t>informovat a společně podniknout kroky k jejich překonání. Nesplnění této povinnosti zakládá právo na náhradu újmy pro stranu, která se porušení Smlouvy v tomto bodě nedopustila.</w:t>
      </w:r>
    </w:p>
    <w:p w:rsidR="007A081A" w:rsidRPr="00040919" w:rsidRDefault="007A081A" w:rsidP="00D21AAD">
      <w:pPr>
        <w:spacing w:line="276" w:lineRule="auto"/>
        <w:ind w:left="567" w:hanging="567"/>
        <w:jc w:val="both"/>
      </w:pPr>
    </w:p>
    <w:p w:rsidR="007A081A" w:rsidRPr="00040919" w:rsidRDefault="007A081A" w:rsidP="00D21AAD">
      <w:pPr>
        <w:numPr>
          <w:ilvl w:val="0"/>
          <w:numId w:val="21"/>
        </w:numPr>
        <w:spacing w:line="276" w:lineRule="auto"/>
        <w:ind w:left="567" w:hanging="567"/>
        <w:jc w:val="both"/>
      </w:pPr>
      <w:r w:rsidRPr="00040919">
        <w:t>Stane-li se některé ustanovení této Smlouvy neplatné či neúčinné, nedotýká se to ostatních ustanovení této Smlouvy, která zůstávají platná a účinná</w:t>
      </w:r>
      <w:r w:rsidR="00D14FC4" w:rsidRPr="00040919">
        <w:t>,</w:t>
      </w:r>
      <w:r w:rsidRPr="00040919">
        <w:t xml:space="preserve"> </w:t>
      </w:r>
      <w:r w:rsidR="00D14FC4" w:rsidRPr="00040919">
        <w:t>s</w:t>
      </w:r>
      <w:r w:rsidRPr="00040919">
        <w:t>mluvní strany se v tomto případě zavazují</w:t>
      </w:r>
      <w:r w:rsidR="00D14FC4" w:rsidRPr="00040919">
        <w:t>,</w:t>
      </w:r>
      <w:r w:rsidRPr="00040919">
        <w:t xml:space="preserve"> dohodou</w:t>
      </w:r>
      <w:r w:rsidR="00D14FC4" w:rsidRPr="00040919">
        <w:t>,</w:t>
      </w:r>
      <w:r w:rsidRPr="00040919">
        <w:t xml:space="preserve">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F62297" w:rsidRPr="00040919" w:rsidRDefault="00F62297" w:rsidP="00D21AAD">
      <w:pPr>
        <w:pStyle w:val="Odstavecseseznamem"/>
        <w:spacing w:line="276" w:lineRule="auto"/>
        <w:ind w:left="567" w:hanging="567"/>
        <w:jc w:val="both"/>
      </w:pPr>
    </w:p>
    <w:p w:rsidR="007A081A" w:rsidRPr="00040919" w:rsidRDefault="007A081A" w:rsidP="00D21AAD">
      <w:pPr>
        <w:numPr>
          <w:ilvl w:val="0"/>
          <w:numId w:val="21"/>
        </w:numPr>
        <w:spacing w:line="276" w:lineRule="auto"/>
        <w:ind w:left="567" w:hanging="567"/>
        <w:jc w:val="both"/>
      </w:pPr>
      <w:r w:rsidRPr="00040919">
        <w:t>Zhotovitel je podle § 2 písm. e) zákona č. 320/2001 Sb., o finanční kontrole ve veřejné správě a o změně některých zákonů, v platném znění, osobou povinnou spolupůsobit při výkonu finanční kontroly prováděné v souvislosti s úhradou zboží nebo služeb</w:t>
      </w:r>
      <w:r w:rsidR="00B8011F" w:rsidRPr="00040919">
        <w:t xml:space="preserve"> </w:t>
      </w:r>
      <w:r w:rsidRPr="00040919">
        <w:t>z</w:t>
      </w:r>
      <w:r w:rsidR="00B8011F" w:rsidRPr="00040919">
        <w:t> </w:t>
      </w:r>
      <w:r w:rsidRPr="00040919">
        <w:t>veřejných výdajů.</w:t>
      </w:r>
    </w:p>
    <w:p w:rsidR="00E579BD" w:rsidRPr="00040919" w:rsidRDefault="00E579BD" w:rsidP="00D21AAD">
      <w:pPr>
        <w:spacing w:line="276" w:lineRule="auto"/>
        <w:ind w:left="567"/>
        <w:jc w:val="both"/>
      </w:pPr>
    </w:p>
    <w:p w:rsidR="00CC1BE2" w:rsidRPr="00040919" w:rsidRDefault="00CC1BE2" w:rsidP="00D21AAD">
      <w:pPr>
        <w:pStyle w:val="Nadpis1"/>
        <w:spacing w:line="276" w:lineRule="auto"/>
        <w:ind w:left="567" w:hanging="567"/>
      </w:pPr>
    </w:p>
    <w:p w:rsidR="001D3022" w:rsidRDefault="00566B12" w:rsidP="00953443">
      <w:pPr>
        <w:pStyle w:val="Nadpis1"/>
        <w:spacing w:line="276" w:lineRule="auto"/>
        <w:ind w:left="567" w:hanging="567"/>
      </w:pPr>
      <w:r w:rsidRPr="00040919">
        <w:t>XV.</w:t>
      </w:r>
      <w:r w:rsidR="00421892" w:rsidRPr="00040919">
        <w:t xml:space="preserve"> Závěrečná ustanovení</w:t>
      </w:r>
    </w:p>
    <w:p w:rsidR="00040919" w:rsidRPr="00040919" w:rsidRDefault="00040919" w:rsidP="00040919"/>
    <w:p w:rsidR="00D14FC4" w:rsidRPr="00040919" w:rsidRDefault="00D14FC4" w:rsidP="00D21AAD">
      <w:pPr>
        <w:pStyle w:val="Import2"/>
        <w:numPr>
          <w:ilvl w:val="0"/>
          <w:numId w:val="11"/>
        </w:numPr>
        <w:tabs>
          <w:tab w:val="clear" w:pos="567"/>
          <w:tab w:val="clear" w:pos="4104"/>
          <w:tab w:val="clear" w:pos="5112"/>
        </w:tabs>
        <w:spacing w:line="276" w:lineRule="auto"/>
        <w:rPr>
          <w:rFonts w:ascii="Times New Roman" w:hAnsi="Times New Roman"/>
          <w:szCs w:val="24"/>
          <w:lang w:val="cs-CZ"/>
        </w:rPr>
      </w:pPr>
      <w:r w:rsidRPr="00040919">
        <w:rPr>
          <w:rFonts w:ascii="Times New Roman" w:hAnsi="Times New Roman"/>
          <w:szCs w:val="24"/>
          <w:lang w:val="cs-CZ"/>
        </w:rPr>
        <w:t>Na právní vztahy založené touto Smlouvou a v ní výslovně neuvedené, se použijí příslušná ustanovení občanského zákoníku.</w:t>
      </w:r>
    </w:p>
    <w:p w:rsidR="00F62297" w:rsidRPr="00040919" w:rsidRDefault="00F62297" w:rsidP="00D21AAD">
      <w:pPr>
        <w:pStyle w:val="Import2"/>
        <w:tabs>
          <w:tab w:val="clear" w:pos="4104"/>
          <w:tab w:val="clear" w:pos="5112"/>
        </w:tabs>
        <w:spacing w:line="276" w:lineRule="auto"/>
        <w:ind w:left="567" w:hanging="567"/>
        <w:rPr>
          <w:rFonts w:ascii="Times New Roman" w:hAnsi="Times New Roman"/>
          <w:szCs w:val="24"/>
          <w:lang w:val="cs-CZ"/>
        </w:rPr>
      </w:pPr>
    </w:p>
    <w:p w:rsidR="00FB49FB" w:rsidRPr="00040919" w:rsidRDefault="00597185" w:rsidP="00D21AAD">
      <w:pPr>
        <w:pStyle w:val="Import2"/>
        <w:numPr>
          <w:ilvl w:val="0"/>
          <w:numId w:val="11"/>
        </w:numPr>
        <w:tabs>
          <w:tab w:val="clear" w:pos="567"/>
          <w:tab w:val="clear" w:pos="4104"/>
          <w:tab w:val="clear" w:pos="5112"/>
        </w:tabs>
        <w:spacing w:line="276" w:lineRule="auto"/>
        <w:rPr>
          <w:rFonts w:ascii="Times New Roman" w:hAnsi="Times New Roman"/>
          <w:szCs w:val="24"/>
          <w:lang w:val="cs-CZ"/>
        </w:rPr>
      </w:pPr>
      <w:r w:rsidRPr="00040919">
        <w:rPr>
          <w:rFonts w:ascii="Times New Roman" w:hAnsi="Times New Roman"/>
          <w:szCs w:val="24"/>
          <w:lang w:val="cs-CZ"/>
        </w:rPr>
        <w:t>Smluvní strany v souladu s ustanovením § 558 odst. 2 OZ vylučují použití obchodních zvyklostí na právní vztahy vzniklé z této Smlouvy.</w:t>
      </w:r>
    </w:p>
    <w:p w:rsidR="006B23B5" w:rsidRPr="00040919" w:rsidRDefault="006B23B5" w:rsidP="00D21AAD">
      <w:pPr>
        <w:pStyle w:val="Import2"/>
        <w:tabs>
          <w:tab w:val="clear" w:pos="4104"/>
          <w:tab w:val="clear" w:pos="5112"/>
        </w:tabs>
        <w:spacing w:line="276" w:lineRule="auto"/>
        <w:ind w:left="567" w:hanging="567"/>
        <w:rPr>
          <w:rFonts w:ascii="Times New Roman" w:hAnsi="Times New Roman"/>
          <w:szCs w:val="24"/>
          <w:lang w:val="cs-CZ"/>
        </w:rPr>
      </w:pPr>
    </w:p>
    <w:p w:rsidR="00597185" w:rsidRPr="00040919" w:rsidRDefault="00597185" w:rsidP="00D21AAD">
      <w:pPr>
        <w:pStyle w:val="Import2"/>
        <w:numPr>
          <w:ilvl w:val="0"/>
          <w:numId w:val="11"/>
        </w:numPr>
        <w:tabs>
          <w:tab w:val="clear" w:pos="567"/>
          <w:tab w:val="clear" w:pos="4104"/>
          <w:tab w:val="clear" w:pos="5112"/>
        </w:tabs>
        <w:spacing w:line="276" w:lineRule="auto"/>
        <w:rPr>
          <w:rFonts w:ascii="Times New Roman" w:hAnsi="Times New Roman"/>
          <w:szCs w:val="24"/>
          <w:lang w:val="cs-CZ"/>
        </w:rPr>
      </w:pPr>
      <w:r w:rsidRPr="00040919">
        <w:rPr>
          <w:rFonts w:ascii="Times New Roman" w:hAnsi="Times New Roman"/>
          <w:szCs w:val="24"/>
          <w:lang w:val="cs-CZ"/>
        </w:rPr>
        <w:t>Smluvní strany souhlasně prohlašují, že tato Smlouva není smlouvou uzavřenou adhezním způsobem ve smyslu § 1798 a násl. OZ. Ustanovení § 1799 a § 1800 OZ</w:t>
      </w:r>
      <w:r w:rsidR="00B858ED" w:rsidRPr="00040919">
        <w:rPr>
          <w:rFonts w:ascii="Times New Roman" w:hAnsi="Times New Roman"/>
          <w:szCs w:val="24"/>
          <w:lang w:val="cs-CZ"/>
        </w:rPr>
        <w:t xml:space="preserve"> </w:t>
      </w:r>
      <w:r w:rsidRPr="00040919">
        <w:rPr>
          <w:rFonts w:ascii="Times New Roman" w:hAnsi="Times New Roman"/>
          <w:szCs w:val="24"/>
          <w:lang w:val="cs-CZ"/>
        </w:rPr>
        <w:t>se</w:t>
      </w:r>
      <w:r w:rsidR="008F0B8D" w:rsidRPr="00040919">
        <w:rPr>
          <w:rFonts w:ascii="Times New Roman" w:hAnsi="Times New Roman"/>
          <w:szCs w:val="24"/>
          <w:lang w:val="cs-CZ"/>
        </w:rPr>
        <w:t> </w:t>
      </w:r>
      <w:r w:rsidRPr="00040919">
        <w:rPr>
          <w:rFonts w:ascii="Times New Roman" w:hAnsi="Times New Roman"/>
          <w:szCs w:val="24"/>
          <w:lang w:val="cs-CZ"/>
        </w:rPr>
        <w:t>nepoužijí.</w:t>
      </w:r>
    </w:p>
    <w:p w:rsidR="00597185" w:rsidRPr="00040919" w:rsidRDefault="00597185" w:rsidP="00D21AAD">
      <w:pPr>
        <w:pStyle w:val="Odstavecseseznamem"/>
        <w:spacing w:line="276" w:lineRule="auto"/>
        <w:ind w:left="567" w:hanging="567"/>
        <w:jc w:val="both"/>
      </w:pPr>
    </w:p>
    <w:p w:rsidR="00566B12" w:rsidRPr="00040919" w:rsidRDefault="00421892" w:rsidP="00D21AAD">
      <w:pPr>
        <w:pStyle w:val="Import2"/>
        <w:numPr>
          <w:ilvl w:val="0"/>
          <w:numId w:val="11"/>
        </w:numPr>
        <w:tabs>
          <w:tab w:val="clear" w:pos="567"/>
          <w:tab w:val="clear" w:pos="4104"/>
          <w:tab w:val="clear" w:pos="5112"/>
        </w:tabs>
        <w:spacing w:line="276" w:lineRule="auto"/>
        <w:rPr>
          <w:rFonts w:ascii="Times New Roman" w:hAnsi="Times New Roman"/>
          <w:szCs w:val="24"/>
          <w:lang w:val="cs-CZ"/>
        </w:rPr>
      </w:pPr>
      <w:r w:rsidRPr="00040919">
        <w:rPr>
          <w:rFonts w:ascii="Times New Roman" w:hAnsi="Times New Roman"/>
          <w:szCs w:val="24"/>
          <w:lang w:val="cs-CZ"/>
        </w:rPr>
        <w:t>Spory vyplývající z této smlouvy budou řešeny především dohodou smluvních stran. Nebude-li možné dosáhnout dohody, bude spor řešen před místně a věcně příslušným soudem České republiky</w:t>
      </w:r>
      <w:r w:rsidR="00566B12" w:rsidRPr="00040919">
        <w:rPr>
          <w:rFonts w:ascii="Times New Roman" w:hAnsi="Times New Roman"/>
          <w:szCs w:val="24"/>
          <w:lang w:val="cs-CZ"/>
        </w:rPr>
        <w:t>.</w:t>
      </w:r>
    </w:p>
    <w:p w:rsidR="00A00F06" w:rsidRPr="00040919" w:rsidRDefault="00A00F06" w:rsidP="00D21AAD">
      <w:pPr>
        <w:pStyle w:val="Odstavecseseznamem"/>
        <w:spacing w:line="276" w:lineRule="auto"/>
      </w:pPr>
    </w:p>
    <w:p w:rsidR="00A00F06" w:rsidRPr="00040919" w:rsidRDefault="00A00F06" w:rsidP="00040919">
      <w:pPr>
        <w:pStyle w:val="Import2"/>
        <w:numPr>
          <w:ilvl w:val="0"/>
          <w:numId w:val="11"/>
        </w:numPr>
        <w:tabs>
          <w:tab w:val="clear" w:pos="4104"/>
          <w:tab w:val="clear" w:pos="5112"/>
        </w:tabs>
        <w:spacing w:line="276" w:lineRule="auto"/>
        <w:rPr>
          <w:rFonts w:ascii="Times New Roman" w:hAnsi="Times New Roman"/>
          <w:szCs w:val="24"/>
        </w:rPr>
      </w:pPr>
      <w:r w:rsidRPr="00040919">
        <w:rPr>
          <w:rFonts w:ascii="Times New Roman" w:hAnsi="Times New Roman"/>
          <w:szCs w:val="24"/>
          <w:lang w:val="cs-CZ"/>
        </w:rPr>
        <w:t>Zhotovitel bere na vědomí, že je objednatel povinen v souladu se zákonem č. 134/2016 Sb., o zadávání veřejných zakázek, ve znění pozdějších předpisů, uveřejnit tuto smlouvu (včetně jejich změn) na svém elektronickém profilu veřejného zadavatele veřejných zakázek na adrese:</w:t>
      </w:r>
      <w:r w:rsidR="00040919" w:rsidRPr="00040919">
        <w:rPr>
          <w:rFonts w:ascii="Times New Roman" w:hAnsi="Times New Roman"/>
          <w:szCs w:val="24"/>
          <w:lang w:val="cs-CZ"/>
        </w:rPr>
        <w:t xml:space="preserve"> </w:t>
      </w:r>
      <w:hyperlink r:id="rId13" w:history="1">
        <w:r w:rsidR="00040919" w:rsidRPr="00040919">
          <w:rPr>
            <w:rStyle w:val="Hypertextovodkaz"/>
            <w:rFonts w:ascii="Times New Roman" w:hAnsi="Times New Roman"/>
            <w:szCs w:val="24"/>
          </w:rPr>
          <w:t>https://ezak.vscr.cz/vz00006698</w:t>
        </w:r>
      </w:hyperlink>
    </w:p>
    <w:p w:rsidR="00040919" w:rsidRPr="00040919" w:rsidRDefault="00040919" w:rsidP="00040919">
      <w:pPr>
        <w:pStyle w:val="Import2"/>
        <w:tabs>
          <w:tab w:val="clear" w:pos="4104"/>
          <w:tab w:val="clear" w:pos="5112"/>
        </w:tabs>
        <w:spacing w:line="276" w:lineRule="auto"/>
        <w:ind w:left="567"/>
        <w:rPr>
          <w:rFonts w:ascii="Times New Roman" w:hAnsi="Times New Roman"/>
          <w:szCs w:val="24"/>
        </w:rPr>
      </w:pPr>
    </w:p>
    <w:p w:rsidR="00A00F06" w:rsidRPr="00040919" w:rsidRDefault="00A00F06" w:rsidP="00D21AAD">
      <w:pPr>
        <w:pStyle w:val="Odstavecseseznamem"/>
        <w:numPr>
          <w:ilvl w:val="0"/>
          <w:numId w:val="11"/>
        </w:numPr>
        <w:spacing w:line="276" w:lineRule="auto"/>
      </w:pPr>
      <w:r w:rsidRPr="00040919">
        <w:t>V souladu se zákonem č. 340/2015 Sb., o registru smluv, mají smluvní strany povinnost zveřejnit Smlouvu v Registru smluv, a to nejpozději do 30 dnů od uzavření smlouvy.</w:t>
      </w:r>
    </w:p>
    <w:p w:rsidR="00A00F06" w:rsidRPr="00040919" w:rsidRDefault="00A00F06" w:rsidP="00D21AAD">
      <w:pPr>
        <w:pStyle w:val="Odstavecseseznamem"/>
        <w:spacing w:line="276" w:lineRule="auto"/>
      </w:pPr>
    </w:p>
    <w:p w:rsidR="00A00F06" w:rsidRPr="00040919" w:rsidRDefault="00A00F06" w:rsidP="00D21AAD">
      <w:pPr>
        <w:pStyle w:val="Odstavecseseznamem"/>
        <w:numPr>
          <w:ilvl w:val="0"/>
          <w:numId w:val="11"/>
        </w:numPr>
        <w:spacing w:line="276" w:lineRule="auto"/>
      </w:pPr>
      <w:r w:rsidRPr="00040919">
        <w:t>Smlouva nabývá účinnosti dnem zveřejnění v Registru smluv.</w:t>
      </w:r>
    </w:p>
    <w:p w:rsidR="00566B12" w:rsidRPr="00040919" w:rsidRDefault="00566B12" w:rsidP="00D21AAD">
      <w:pPr>
        <w:pStyle w:val="Import2"/>
        <w:tabs>
          <w:tab w:val="clear" w:pos="4104"/>
          <w:tab w:val="clear" w:pos="5112"/>
        </w:tabs>
        <w:spacing w:line="276" w:lineRule="auto"/>
        <w:ind w:left="567" w:hanging="567"/>
        <w:rPr>
          <w:rFonts w:ascii="Times New Roman" w:hAnsi="Times New Roman"/>
          <w:szCs w:val="24"/>
          <w:lang w:val="cs-CZ"/>
        </w:rPr>
      </w:pPr>
    </w:p>
    <w:p w:rsidR="00566B12" w:rsidRPr="00040919" w:rsidRDefault="002830B4" w:rsidP="00D21AAD">
      <w:pPr>
        <w:pStyle w:val="Import2"/>
        <w:numPr>
          <w:ilvl w:val="0"/>
          <w:numId w:val="11"/>
        </w:numPr>
        <w:tabs>
          <w:tab w:val="clear" w:pos="4104"/>
          <w:tab w:val="clear" w:pos="5112"/>
        </w:tabs>
        <w:spacing w:line="276" w:lineRule="auto"/>
        <w:rPr>
          <w:rFonts w:ascii="Times New Roman" w:hAnsi="Times New Roman"/>
          <w:szCs w:val="24"/>
          <w:lang w:val="cs-CZ"/>
        </w:rPr>
      </w:pPr>
      <w:r w:rsidRPr="00040919">
        <w:rPr>
          <w:rFonts w:ascii="Times New Roman" w:hAnsi="Times New Roman"/>
          <w:szCs w:val="24"/>
          <w:lang w:val="cs-CZ"/>
        </w:rPr>
        <w:t>Smluvní strany se dohodly, že písemnosti se mezi účastníky této smlouvy doručují prostřednictvím poskytovatele poštovních služeb na adresu účastníka uvedenou v této smlouvě, popřípadě na adresu naposledy písemně oznámenou (platná adresa) nebo elektronickou poštou na adresu uvedenou druhou stranou. V případě že se zásilka odeslaná prostřednictvím poskytovatele poštovních služeb přes náležité odeslání</w:t>
      </w:r>
      <w:r w:rsidR="00B858ED" w:rsidRPr="00040919">
        <w:rPr>
          <w:rFonts w:ascii="Times New Roman" w:hAnsi="Times New Roman"/>
          <w:szCs w:val="24"/>
          <w:lang w:val="cs-CZ"/>
        </w:rPr>
        <w:t xml:space="preserve"> </w:t>
      </w:r>
      <w:r w:rsidRPr="00040919">
        <w:rPr>
          <w:rFonts w:ascii="Times New Roman" w:hAnsi="Times New Roman"/>
          <w:szCs w:val="24"/>
          <w:lang w:val="cs-CZ"/>
        </w:rPr>
        <w:t>na</w:t>
      </w:r>
      <w:r w:rsidR="008F0B8D" w:rsidRPr="00040919">
        <w:rPr>
          <w:rFonts w:ascii="Times New Roman" w:hAnsi="Times New Roman"/>
          <w:szCs w:val="24"/>
          <w:lang w:val="cs-CZ"/>
        </w:rPr>
        <w:t> </w:t>
      </w:r>
      <w:r w:rsidRPr="00040919">
        <w:rPr>
          <w:rFonts w:ascii="Times New Roman" w:hAnsi="Times New Roman"/>
          <w:szCs w:val="24"/>
          <w:lang w:val="cs-CZ"/>
        </w:rPr>
        <w:t>platnou adresu vrátí jako nedoručitelná nebo bude adresátem její převzetí odmítnuto nebo nebude v úložní době jim vyzvednuta, má se za to</w:t>
      </w:r>
      <w:r w:rsidR="00D03D53" w:rsidRPr="00040919">
        <w:rPr>
          <w:rFonts w:ascii="Times New Roman" w:hAnsi="Times New Roman"/>
          <w:szCs w:val="24"/>
          <w:lang w:val="cs-CZ"/>
        </w:rPr>
        <w:t xml:space="preserve">, že k doručení došlo dnem, kdy </w:t>
      </w:r>
      <w:r w:rsidRPr="00040919">
        <w:rPr>
          <w:rFonts w:ascii="Times New Roman" w:hAnsi="Times New Roman"/>
          <w:szCs w:val="24"/>
          <w:lang w:val="cs-CZ"/>
        </w:rPr>
        <w:t>se zásilka vrátila jako nedoručitelná nebo dnem odmítnutí adresátem či posledním dnem úložní doby. Písemnost odeslaná elektronickou poštou se považuje za doručenou okamžikem, kdy bylo odesílateli oznámeno, že příjemce zprávu přečetl nebo smazal bez čtení. Zpráva se považuje za doručenou vždy, pokud nebylo odesílateli do 72 hodin</w:t>
      </w:r>
      <w:r w:rsidR="00B858ED" w:rsidRPr="00040919">
        <w:rPr>
          <w:rFonts w:ascii="Times New Roman" w:hAnsi="Times New Roman"/>
          <w:szCs w:val="24"/>
          <w:lang w:val="cs-CZ"/>
        </w:rPr>
        <w:t xml:space="preserve"> </w:t>
      </w:r>
      <w:r w:rsidRPr="00040919">
        <w:rPr>
          <w:rFonts w:ascii="Times New Roman" w:hAnsi="Times New Roman"/>
          <w:szCs w:val="24"/>
          <w:lang w:val="cs-CZ"/>
        </w:rPr>
        <w:t>od</w:t>
      </w:r>
      <w:r w:rsidR="008F0B8D" w:rsidRPr="00040919">
        <w:rPr>
          <w:rFonts w:ascii="Times New Roman" w:hAnsi="Times New Roman"/>
          <w:szCs w:val="24"/>
          <w:lang w:val="cs-CZ"/>
        </w:rPr>
        <w:t> </w:t>
      </w:r>
      <w:r w:rsidRPr="00040919">
        <w:rPr>
          <w:rFonts w:ascii="Times New Roman" w:hAnsi="Times New Roman"/>
          <w:szCs w:val="24"/>
          <w:lang w:val="cs-CZ"/>
        </w:rPr>
        <w:t>odeslání zprávy oznámeno, že ji nelze doručit</w:t>
      </w:r>
      <w:r w:rsidR="00566B12" w:rsidRPr="00040919">
        <w:rPr>
          <w:rFonts w:ascii="Times New Roman" w:hAnsi="Times New Roman"/>
          <w:szCs w:val="24"/>
          <w:lang w:val="cs-CZ"/>
        </w:rPr>
        <w:t>.</w:t>
      </w:r>
    </w:p>
    <w:p w:rsidR="00566B12" w:rsidRPr="00040919" w:rsidRDefault="00566B12" w:rsidP="00D21AAD">
      <w:pPr>
        <w:pStyle w:val="Import2"/>
        <w:tabs>
          <w:tab w:val="clear" w:pos="4104"/>
          <w:tab w:val="clear" w:pos="5112"/>
        </w:tabs>
        <w:spacing w:line="276" w:lineRule="auto"/>
        <w:ind w:left="567" w:hanging="567"/>
        <w:rPr>
          <w:rFonts w:ascii="Times New Roman" w:hAnsi="Times New Roman"/>
          <w:szCs w:val="24"/>
          <w:lang w:val="cs-CZ"/>
        </w:rPr>
      </w:pPr>
    </w:p>
    <w:p w:rsidR="00566B12" w:rsidRPr="00040919" w:rsidRDefault="002830B4" w:rsidP="00D21AAD">
      <w:pPr>
        <w:pStyle w:val="Import2"/>
        <w:numPr>
          <w:ilvl w:val="0"/>
          <w:numId w:val="11"/>
        </w:numPr>
        <w:tabs>
          <w:tab w:val="clear" w:pos="4104"/>
          <w:tab w:val="clear" w:pos="5112"/>
        </w:tabs>
        <w:spacing w:line="276" w:lineRule="auto"/>
        <w:rPr>
          <w:rFonts w:ascii="Times New Roman" w:hAnsi="Times New Roman"/>
          <w:szCs w:val="24"/>
          <w:lang w:val="cs-CZ"/>
        </w:rPr>
      </w:pPr>
      <w:r w:rsidRPr="00040919">
        <w:rPr>
          <w:rFonts w:ascii="Times New Roman" w:hAnsi="Times New Roman"/>
          <w:szCs w:val="24"/>
          <w:lang w:val="cs-CZ"/>
        </w:rPr>
        <w:t>Tuto smlouvu lze měnit nebo doplňovat číslovanými písemnými dodatky, které může navrhnout kterákoli z obou smluvních stran</w:t>
      </w:r>
      <w:r w:rsidR="00A200A0" w:rsidRPr="00040919">
        <w:rPr>
          <w:rFonts w:ascii="Times New Roman" w:hAnsi="Times New Roman"/>
          <w:szCs w:val="24"/>
          <w:lang w:val="cs-CZ"/>
        </w:rPr>
        <w:t>,</w:t>
      </w:r>
      <w:r w:rsidRPr="00040919">
        <w:rPr>
          <w:rFonts w:ascii="Times New Roman" w:hAnsi="Times New Roman"/>
          <w:szCs w:val="24"/>
          <w:lang w:val="cs-CZ"/>
        </w:rPr>
        <w:t xml:space="preserve"> a které podepsal</w:t>
      </w:r>
      <w:r w:rsidR="00A200A0" w:rsidRPr="00040919">
        <w:rPr>
          <w:rFonts w:ascii="Times New Roman" w:hAnsi="Times New Roman"/>
          <w:szCs w:val="24"/>
          <w:lang w:val="cs-CZ"/>
        </w:rPr>
        <w:t>i zástupci</w:t>
      </w:r>
      <w:r w:rsidRPr="00040919">
        <w:rPr>
          <w:rFonts w:ascii="Times New Roman" w:hAnsi="Times New Roman"/>
          <w:szCs w:val="24"/>
          <w:lang w:val="cs-CZ"/>
        </w:rPr>
        <w:t xml:space="preserve"> oprávněn</w:t>
      </w:r>
      <w:r w:rsidR="00A200A0" w:rsidRPr="00040919">
        <w:rPr>
          <w:rFonts w:ascii="Times New Roman" w:hAnsi="Times New Roman"/>
          <w:szCs w:val="24"/>
          <w:lang w:val="cs-CZ"/>
        </w:rPr>
        <w:t>í</w:t>
      </w:r>
      <w:r w:rsidRPr="00040919">
        <w:rPr>
          <w:rFonts w:ascii="Times New Roman" w:hAnsi="Times New Roman"/>
          <w:szCs w:val="24"/>
          <w:lang w:val="cs-CZ"/>
        </w:rPr>
        <w:t xml:space="preserve"> k jednání za smluvní strany, nestanoví-li smlouva jinak</w:t>
      </w:r>
      <w:r w:rsidR="00566B12" w:rsidRPr="00040919">
        <w:rPr>
          <w:rFonts w:ascii="Times New Roman" w:hAnsi="Times New Roman"/>
          <w:szCs w:val="24"/>
          <w:lang w:val="cs-CZ"/>
        </w:rPr>
        <w:t>.</w:t>
      </w:r>
    </w:p>
    <w:p w:rsidR="00566B12" w:rsidRPr="00040919" w:rsidRDefault="00566B12" w:rsidP="00D21AAD">
      <w:pPr>
        <w:pStyle w:val="Import2"/>
        <w:tabs>
          <w:tab w:val="clear" w:pos="4104"/>
          <w:tab w:val="clear" w:pos="5112"/>
        </w:tabs>
        <w:spacing w:line="276" w:lineRule="auto"/>
        <w:ind w:left="567" w:hanging="567"/>
        <w:rPr>
          <w:rFonts w:ascii="Times New Roman" w:hAnsi="Times New Roman"/>
          <w:szCs w:val="24"/>
          <w:lang w:val="cs-CZ"/>
        </w:rPr>
      </w:pPr>
    </w:p>
    <w:p w:rsidR="00566B12" w:rsidRPr="00040919" w:rsidRDefault="002830B4" w:rsidP="00D21AAD">
      <w:pPr>
        <w:pStyle w:val="Import2"/>
        <w:numPr>
          <w:ilvl w:val="0"/>
          <w:numId w:val="11"/>
        </w:numPr>
        <w:tabs>
          <w:tab w:val="clear" w:pos="4104"/>
          <w:tab w:val="clear" w:pos="5112"/>
        </w:tabs>
        <w:spacing w:line="276" w:lineRule="auto"/>
        <w:rPr>
          <w:rFonts w:ascii="Times New Roman" w:hAnsi="Times New Roman"/>
          <w:szCs w:val="24"/>
          <w:lang w:val="cs-CZ"/>
        </w:rPr>
      </w:pPr>
      <w:r w:rsidRPr="00040919">
        <w:rPr>
          <w:rFonts w:ascii="Times New Roman" w:hAnsi="Times New Roman"/>
          <w:szCs w:val="24"/>
          <w:lang w:val="cs-CZ"/>
        </w:rPr>
        <w:t>Tato smlouva je vyhotovena v</w:t>
      </w:r>
      <w:r w:rsidR="00D50D1A" w:rsidRPr="00040919">
        <w:rPr>
          <w:rFonts w:ascii="Times New Roman" w:hAnsi="Times New Roman"/>
          <w:szCs w:val="24"/>
          <w:lang w:val="cs-CZ"/>
        </w:rPr>
        <w:t>e</w:t>
      </w:r>
      <w:r w:rsidRPr="00040919">
        <w:rPr>
          <w:rFonts w:ascii="Times New Roman" w:hAnsi="Times New Roman"/>
          <w:szCs w:val="24"/>
          <w:lang w:val="cs-CZ"/>
        </w:rPr>
        <w:t xml:space="preserve"> </w:t>
      </w:r>
      <w:r w:rsidR="00104AB3" w:rsidRPr="00040919">
        <w:rPr>
          <w:rFonts w:ascii="Times New Roman" w:hAnsi="Times New Roman"/>
          <w:szCs w:val="24"/>
          <w:lang w:val="cs-CZ"/>
        </w:rPr>
        <w:t>3</w:t>
      </w:r>
      <w:r w:rsidR="00D50D1A" w:rsidRPr="00040919">
        <w:rPr>
          <w:rFonts w:ascii="Times New Roman" w:hAnsi="Times New Roman"/>
          <w:szCs w:val="24"/>
          <w:lang w:val="cs-CZ"/>
        </w:rPr>
        <w:t xml:space="preserve"> stejnopisech</w:t>
      </w:r>
      <w:r w:rsidRPr="00040919">
        <w:rPr>
          <w:rFonts w:ascii="Times New Roman" w:hAnsi="Times New Roman"/>
          <w:szCs w:val="24"/>
          <w:lang w:val="cs-CZ"/>
        </w:rPr>
        <w:t xml:space="preserve"> s platností originálu, z nichž ob</w:t>
      </w:r>
      <w:r w:rsidR="00D50D1A" w:rsidRPr="00040919">
        <w:rPr>
          <w:rFonts w:ascii="Times New Roman" w:hAnsi="Times New Roman"/>
          <w:szCs w:val="24"/>
          <w:lang w:val="cs-CZ"/>
        </w:rPr>
        <w:t>jednatel obdrží</w:t>
      </w:r>
      <w:r w:rsidRPr="00040919">
        <w:rPr>
          <w:rFonts w:ascii="Times New Roman" w:hAnsi="Times New Roman"/>
          <w:szCs w:val="24"/>
          <w:lang w:val="cs-CZ"/>
        </w:rPr>
        <w:t xml:space="preserve"> </w:t>
      </w:r>
      <w:r w:rsidR="00D50D1A" w:rsidRPr="00040919">
        <w:rPr>
          <w:rFonts w:ascii="Times New Roman" w:hAnsi="Times New Roman"/>
          <w:szCs w:val="24"/>
          <w:lang w:val="cs-CZ"/>
        </w:rPr>
        <w:t>2</w:t>
      </w:r>
      <w:r w:rsidRPr="00040919">
        <w:rPr>
          <w:rFonts w:ascii="Times New Roman" w:hAnsi="Times New Roman"/>
          <w:szCs w:val="24"/>
          <w:lang w:val="cs-CZ"/>
        </w:rPr>
        <w:t xml:space="preserve"> a zhotovitel </w:t>
      </w:r>
      <w:r w:rsidR="00104AB3" w:rsidRPr="00040919">
        <w:rPr>
          <w:rFonts w:ascii="Times New Roman" w:hAnsi="Times New Roman"/>
          <w:szCs w:val="24"/>
          <w:lang w:val="cs-CZ"/>
        </w:rPr>
        <w:t>1</w:t>
      </w:r>
      <w:r w:rsidRPr="00040919">
        <w:rPr>
          <w:rFonts w:ascii="Times New Roman" w:hAnsi="Times New Roman"/>
          <w:szCs w:val="24"/>
          <w:lang w:val="cs-CZ"/>
        </w:rPr>
        <w:t xml:space="preserve"> </w:t>
      </w:r>
      <w:r w:rsidR="00D50D1A" w:rsidRPr="00040919">
        <w:rPr>
          <w:rFonts w:ascii="Times New Roman" w:hAnsi="Times New Roman"/>
          <w:szCs w:val="24"/>
          <w:lang w:val="cs-CZ"/>
        </w:rPr>
        <w:t>vyhotovení</w:t>
      </w:r>
      <w:r w:rsidR="00566B12" w:rsidRPr="00040919">
        <w:rPr>
          <w:rFonts w:ascii="Times New Roman" w:hAnsi="Times New Roman"/>
          <w:szCs w:val="24"/>
          <w:lang w:val="cs-CZ"/>
        </w:rPr>
        <w:t>.</w:t>
      </w:r>
    </w:p>
    <w:p w:rsidR="00A00F06" w:rsidRPr="00040919" w:rsidRDefault="00A00F06" w:rsidP="00D21AAD">
      <w:pPr>
        <w:pStyle w:val="Odstavecseseznamem"/>
        <w:spacing w:line="276" w:lineRule="auto"/>
      </w:pPr>
    </w:p>
    <w:p w:rsidR="00A00F06" w:rsidRPr="00040919" w:rsidRDefault="00A00F06" w:rsidP="00D21AAD">
      <w:pPr>
        <w:pStyle w:val="Odstavecseseznamem"/>
        <w:numPr>
          <w:ilvl w:val="0"/>
          <w:numId w:val="11"/>
        </w:numPr>
        <w:spacing w:line="276" w:lineRule="auto"/>
      </w:pPr>
      <w:r w:rsidRPr="00040919">
        <w:t>Smlouva nabývá platnosti podpisem oběma smluvními stranami. Je výrazem jejich pravé a svobodné vůle a prohlašují společně, že si obsah smlouvy přečetly a bezvýhradně s ním souhlasí, což stvrzují svými podpisy.</w:t>
      </w:r>
    </w:p>
    <w:p w:rsidR="00A00F06" w:rsidRPr="00040919" w:rsidRDefault="00A00F06" w:rsidP="00D21AAD">
      <w:pPr>
        <w:pStyle w:val="Odstavecseseznamem"/>
        <w:spacing w:line="276" w:lineRule="auto"/>
      </w:pPr>
    </w:p>
    <w:p w:rsidR="00A00F06" w:rsidRPr="00040919" w:rsidRDefault="00A00F06" w:rsidP="00D21AAD">
      <w:pPr>
        <w:pStyle w:val="Import2"/>
        <w:numPr>
          <w:ilvl w:val="0"/>
          <w:numId w:val="11"/>
        </w:numPr>
        <w:tabs>
          <w:tab w:val="clear" w:pos="4104"/>
          <w:tab w:val="clear" w:pos="5112"/>
        </w:tabs>
        <w:spacing w:line="276" w:lineRule="auto"/>
        <w:rPr>
          <w:rFonts w:ascii="Times New Roman" w:hAnsi="Times New Roman"/>
          <w:szCs w:val="24"/>
          <w:lang w:val="cs-CZ"/>
        </w:rPr>
      </w:pPr>
      <w:r w:rsidRPr="00040919">
        <w:rPr>
          <w:rFonts w:ascii="Times New Roman" w:hAnsi="Times New Roman"/>
          <w:szCs w:val="24"/>
          <w:lang w:val="cs-CZ"/>
        </w:rPr>
        <w:t>Smlouva, na niž se vztahuje dle zákona č.340/2015 Sb. Zákon o registru smluv, povinnost uveřejnění prostřednictvím registru smluv, nabývá účinnosti nejdříve dne uveřejnění.</w:t>
      </w:r>
    </w:p>
    <w:p w:rsidR="00566B12" w:rsidRPr="00040919" w:rsidRDefault="00566B12" w:rsidP="00D21AAD">
      <w:pPr>
        <w:pStyle w:val="Import2"/>
        <w:tabs>
          <w:tab w:val="clear" w:pos="4104"/>
          <w:tab w:val="clear" w:pos="5112"/>
        </w:tabs>
        <w:spacing w:line="276" w:lineRule="auto"/>
        <w:ind w:left="567" w:hanging="567"/>
        <w:rPr>
          <w:rFonts w:ascii="Times New Roman" w:hAnsi="Times New Roman"/>
          <w:szCs w:val="24"/>
          <w:lang w:val="cs-CZ"/>
        </w:rPr>
      </w:pPr>
    </w:p>
    <w:p w:rsidR="00566B12" w:rsidRPr="00040919" w:rsidRDefault="002830B4" w:rsidP="00D21AAD">
      <w:pPr>
        <w:pStyle w:val="Import2"/>
        <w:numPr>
          <w:ilvl w:val="0"/>
          <w:numId w:val="11"/>
        </w:numPr>
        <w:tabs>
          <w:tab w:val="clear" w:pos="4104"/>
          <w:tab w:val="clear" w:pos="5112"/>
        </w:tabs>
        <w:spacing w:line="276" w:lineRule="auto"/>
        <w:rPr>
          <w:rFonts w:ascii="Times New Roman" w:hAnsi="Times New Roman"/>
          <w:szCs w:val="24"/>
          <w:lang w:val="cs-CZ"/>
        </w:rPr>
      </w:pPr>
      <w:r w:rsidRPr="00040919">
        <w:rPr>
          <w:rFonts w:ascii="Times New Roman" w:hAnsi="Times New Roman"/>
          <w:szCs w:val="24"/>
          <w:lang w:val="cs-CZ"/>
        </w:rPr>
        <w:t>Smlouva nabývá platnosti dnem podpisu oběma smluvními stranami. Je výrazem jejich pravé a svobodné vůle a prohlašují společně, že si obsah smlouvy přečetly a bezvýhradně s ním souhlasí, což stvrzují svými podpisy</w:t>
      </w:r>
      <w:r w:rsidR="00566B12" w:rsidRPr="00040919">
        <w:rPr>
          <w:rFonts w:ascii="Times New Roman" w:hAnsi="Times New Roman"/>
          <w:szCs w:val="24"/>
          <w:lang w:val="cs-CZ"/>
        </w:rPr>
        <w:t>.</w:t>
      </w:r>
    </w:p>
    <w:p w:rsidR="00A00F06" w:rsidRPr="00040919" w:rsidRDefault="00A00F06" w:rsidP="00D21AAD">
      <w:pPr>
        <w:pStyle w:val="Odstavecseseznamem"/>
        <w:spacing w:line="276" w:lineRule="auto"/>
      </w:pPr>
    </w:p>
    <w:p w:rsidR="00A00F06" w:rsidRPr="00040919" w:rsidRDefault="00A00F06" w:rsidP="00D21AAD">
      <w:pPr>
        <w:pStyle w:val="Import2"/>
        <w:numPr>
          <w:ilvl w:val="0"/>
          <w:numId w:val="11"/>
        </w:numPr>
        <w:tabs>
          <w:tab w:val="clear" w:pos="4104"/>
          <w:tab w:val="clear" w:pos="5112"/>
        </w:tabs>
        <w:spacing w:line="276" w:lineRule="auto"/>
        <w:rPr>
          <w:rFonts w:ascii="Times New Roman" w:hAnsi="Times New Roman"/>
          <w:szCs w:val="24"/>
          <w:lang w:val="cs-CZ"/>
        </w:rPr>
      </w:pPr>
      <w:r w:rsidRPr="00040919">
        <w:rPr>
          <w:rFonts w:ascii="Times New Roman" w:hAnsi="Times New Roman"/>
          <w:szCs w:val="24"/>
          <w:lang w:val="cs-CZ"/>
        </w:rPr>
        <w:t>Nebude-li smlouva, na niž se vztahuje povinnost uveřejnění prostřednictvím registru smluv, uveřejněna prostřednictvím registru smluv ani do 3 měsíců od</w:t>
      </w:r>
      <w:r w:rsidR="00D9333E" w:rsidRPr="00040919">
        <w:rPr>
          <w:rFonts w:ascii="Times New Roman" w:hAnsi="Times New Roman"/>
          <w:szCs w:val="24"/>
          <w:lang w:val="cs-CZ"/>
        </w:rPr>
        <w:t>e dne, kdy byla uzavřena, platí</w:t>
      </w:r>
      <w:r w:rsidRPr="00040919">
        <w:rPr>
          <w:rFonts w:ascii="Times New Roman" w:hAnsi="Times New Roman"/>
          <w:szCs w:val="24"/>
          <w:lang w:val="cs-CZ"/>
        </w:rPr>
        <w:t>, že je zrušena od počátku.</w:t>
      </w:r>
    </w:p>
    <w:p w:rsidR="00566B12" w:rsidRPr="00040919" w:rsidRDefault="00566B12" w:rsidP="00D21AAD">
      <w:pPr>
        <w:pStyle w:val="Odstavecseseznamem"/>
        <w:spacing w:line="276" w:lineRule="auto"/>
        <w:ind w:left="567" w:hanging="567"/>
        <w:jc w:val="both"/>
      </w:pPr>
    </w:p>
    <w:p w:rsidR="00566B12" w:rsidRPr="00040919" w:rsidRDefault="00A200A0" w:rsidP="00D21AAD">
      <w:pPr>
        <w:pStyle w:val="Import2"/>
        <w:numPr>
          <w:ilvl w:val="0"/>
          <w:numId w:val="11"/>
        </w:numPr>
        <w:tabs>
          <w:tab w:val="clear" w:pos="4104"/>
          <w:tab w:val="clear" w:pos="5112"/>
        </w:tabs>
        <w:spacing w:line="276" w:lineRule="auto"/>
        <w:rPr>
          <w:rFonts w:ascii="Times New Roman" w:hAnsi="Times New Roman"/>
          <w:szCs w:val="24"/>
          <w:lang w:val="cs-CZ"/>
        </w:rPr>
      </w:pPr>
      <w:r w:rsidRPr="00040919">
        <w:rPr>
          <w:rFonts w:ascii="Times New Roman" w:hAnsi="Times New Roman"/>
          <w:szCs w:val="24"/>
          <w:lang w:val="cs-CZ"/>
        </w:rPr>
        <w:t>Jsou-li v této Smlouvě uvedeny přílohy, tvoří její n</w:t>
      </w:r>
      <w:r w:rsidR="002830B4" w:rsidRPr="00040919">
        <w:rPr>
          <w:rFonts w:ascii="Times New Roman" w:hAnsi="Times New Roman"/>
          <w:szCs w:val="24"/>
          <w:lang w:val="cs-CZ"/>
        </w:rPr>
        <w:t>edílnou součást</w:t>
      </w:r>
      <w:r w:rsidRPr="00040919">
        <w:rPr>
          <w:rFonts w:ascii="Times New Roman" w:hAnsi="Times New Roman"/>
          <w:szCs w:val="24"/>
          <w:lang w:val="cs-CZ"/>
        </w:rPr>
        <w:t>.</w:t>
      </w:r>
    </w:p>
    <w:p w:rsidR="00566B12" w:rsidRPr="00040919" w:rsidRDefault="00566B12" w:rsidP="00D21AAD">
      <w:pPr>
        <w:pStyle w:val="Import2"/>
        <w:tabs>
          <w:tab w:val="clear" w:pos="4104"/>
          <w:tab w:val="clear" w:pos="5112"/>
        </w:tabs>
        <w:spacing w:line="276" w:lineRule="auto"/>
        <w:rPr>
          <w:rFonts w:ascii="Times New Roman" w:hAnsi="Times New Roman"/>
          <w:szCs w:val="24"/>
          <w:lang w:val="cs-CZ"/>
        </w:rPr>
      </w:pPr>
    </w:p>
    <w:p w:rsidR="003756E1" w:rsidRPr="00040919" w:rsidRDefault="003756E1" w:rsidP="00D21AAD">
      <w:pPr>
        <w:pStyle w:val="Import2"/>
        <w:tabs>
          <w:tab w:val="clear" w:pos="4104"/>
          <w:tab w:val="clear" w:pos="5112"/>
        </w:tabs>
        <w:spacing w:line="276" w:lineRule="auto"/>
        <w:rPr>
          <w:rFonts w:ascii="Times New Roman" w:hAnsi="Times New Roman"/>
          <w:szCs w:val="24"/>
          <w:lang w:val="cs-CZ"/>
        </w:rPr>
      </w:pPr>
    </w:p>
    <w:p w:rsidR="00FC4F51" w:rsidRDefault="00A200A0" w:rsidP="00D21AAD">
      <w:pPr>
        <w:spacing w:line="276" w:lineRule="auto"/>
        <w:jc w:val="center"/>
        <w:rPr>
          <w:b/>
        </w:rPr>
      </w:pPr>
      <w:r w:rsidRPr="00040919">
        <w:rPr>
          <w:b/>
        </w:rPr>
        <w:t>X</w:t>
      </w:r>
      <w:r w:rsidR="00040919">
        <w:rPr>
          <w:b/>
        </w:rPr>
        <w:t>VI</w:t>
      </w:r>
      <w:r w:rsidRPr="00040919">
        <w:rPr>
          <w:b/>
        </w:rPr>
        <w:t>.</w:t>
      </w:r>
      <w:r w:rsidR="00FC4F51" w:rsidRPr="00040919">
        <w:rPr>
          <w:b/>
        </w:rPr>
        <w:t xml:space="preserve"> Seznam příloh</w:t>
      </w:r>
    </w:p>
    <w:p w:rsidR="00040919" w:rsidRPr="00040919" w:rsidRDefault="00040919" w:rsidP="00D21AAD">
      <w:pPr>
        <w:spacing w:line="276" w:lineRule="auto"/>
        <w:jc w:val="center"/>
        <w:rPr>
          <w:b/>
        </w:rPr>
      </w:pPr>
    </w:p>
    <w:p w:rsidR="00A200A0" w:rsidRPr="00040919" w:rsidRDefault="00A200A0" w:rsidP="00D21AAD">
      <w:pPr>
        <w:spacing w:line="276" w:lineRule="auto"/>
      </w:pPr>
      <w:r w:rsidRPr="00040919">
        <w:t>Nedílnou součástí této Smlouvy jsou tyto přílohy:</w:t>
      </w:r>
    </w:p>
    <w:p w:rsidR="00A200A0" w:rsidRPr="00040919" w:rsidRDefault="00454216" w:rsidP="00D21AAD">
      <w:pPr>
        <w:spacing w:line="276" w:lineRule="auto"/>
      </w:pPr>
      <w:r w:rsidRPr="00040919">
        <w:t>č. 1.</w:t>
      </w:r>
      <w:r w:rsidR="00D9333E" w:rsidRPr="00040919">
        <w:t xml:space="preserve"> </w:t>
      </w:r>
      <w:r w:rsidRPr="00040919">
        <w:t>H</w:t>
      </w:r>
      <w:r w:rsidR="00D9333E" w:rsidRPr="00040919">
        <w:t>armonogram</w:t>
      </w:r>
      <w:r w:rsidRPr="00040919">
        <w:t xml:space="preserve"> prací</w:t>
      </w:r>
    </w:p>
    <w:p w:rsidR="00A200A0" w:rsidRPr="00040919" w:rsidRDefault="0066411A" w:rsidP="00D21AAD">
      <w:pPr>
        <w:spacing w:line="276" w:lineRule="auto"/>
      </w:pPr>
      <w:r w:rsidRPr="00040919">
        <w:t xml:space="preserve">č. 2. </w:t>
      </w:r>
      <w:r w:rsidR="00A200A0" w:rsidRPr="00040919">
        <w:t>Technická a cenová část nabídky zhotovitele.</w:t>
      </w:r>
    </w:p>
    <w:p w:rsidR="00566B12" w:rsidRPr="00040919" w:rsidRDefault="00566B12" w:rsidP="00D21AAD">
      <w:pPr>
        <w:pStyle w:val="Import2"/>
        <w:tabs>
          <w:tab w:val="clear" w:pos="4104"/>
          <w:tab w:val="clear" w:pos="5112"/>
        </w:tabs>
        <w:spacing w:line="276" w:lineRule="auto"/>
        <w:rPr>
          <w:rFonts w:ascii="Times New Roman" w:hAnsi="Times New Roman"/>
          <w:szCs w:val="24"/>
          <w:lang w:val="cs-CZ"/>
        </w:rPr>
      </w:pPr>
    </w:p>
    <w:p w:rsidR="00566B12" w:rsidRPr="00040919" w:rsidRDefault="00566B12" w:rsidP="00D21AAD">
      <w:pPr>
        <w:tabs>
          <w:tab w:val="left" w:pos="5040"/>
        </w:tabs>
        <w:spacing w:line="276" w:lineRule="auto"/>
      </w:pPr>
    </w:p>
    <w:p w:rsidR="00BD2945" w:rsidRPr="00040919" w:rsidRDefault="00BD2945" w:rsidP="00D21AAD">
      <w:pPr>
        <w:tabs>
          <w:tab w:val="left" w:pos="5040"/>
        </w:tabs>
        <w:spacing w:line="276" w:lineRule="auto"/>
      </w:pPr>
    </w:p>
    <w:p w:rsidR="00566B12" w:rsidRPr="00040919" w:rsidRDefault="00D03CFB" w:rsidP="00D21AAD">
      <w:pPr>
        <w:tabs>
          <w:tab w:val="left" w:pos="5040"/>
        </w:tabs>
        <w:spacing w:line="276" w:lineRule="auto"/>
        <w:ind w:left="567" w:hanging="425"/>
      </w:pPr>
      <w:r w:rsidRPr="00040919">
        <w:t xml:space="preserve">V Rýnovicích dne </w:t>
      </w:r>
      <w:r w:rsidRPr="00040919">
        <w:tab/>
        <w:t xml:space="preserve">     </w:t>
      </w:r>
      <w:r w:rsidR="00566B12" w:rsidRPr="00040919">
        <w:t>V</w:t>
      </w:r>
      <w:r w:rsidR="00BD2945" w:rsidRPr="00040919">
        <w:t> </w:t>
      </w:r>
      <w:r w:rsidR="00A0759F" w:rsidRPr="00040919">
        <w:t>…………</w:t>
      </w:r>
      <w:proofErr w:type="gramStart"/>
      <w:r w:rsidR="00A0759F" w:rsidRPr="00040919">
        <w:t>…..</w:t>
      </w:r>
      <w:r w:rsidR="00566B12" w:rsidRPr="00040919">
        <w:t xml:space="preserve"> dne</w:t>
      </w:r>
      <w:proofErr w:type="gramEnd"/>
      <w:r w:rsidR="00566B12" w:rsidRPr="00040919">
        <w:t xml:space="preserve">  </w:t>
      </w:r>
    </w:p>
    <w:p w:rsidR="00454216" w:rsidRPr="00040919" w:rsidRDefault="00454216" w:rsidP="00D21AAD">
      <w:pPr>
        <w:tabs>
          <w:tab w:val="left" w:pos="5040"/>
        </w:tabs>
        <w:spacing w:line="276" w:lineRule="auto"/>
        <w:ind w:left="567" w:hanging="425"/>
      </w:pPr>
    </w:p>
    <w:p w:rsidR="00454216" w:rsidRPr="00040919" w:rsidRDefault="00454216" w:rsidP="00D21AAD">
      <w:pPr>
        <w:tabs>
          <w:tab w:val="left" w:pos="5040"/>
        </w:tabs>
        <w:spacing w:line="276" w:lineRule="auto"/>
        <w:ind w:left="567" w:hanging="425"/>
      </w:pPr>
    </w:p>
    <w:p w:rsidR="00454216" w:rsidRPr="00040919" w:rsidRDefault="00454216" w:rsidP="00D21AAD">
      <w:pPr>
        <w:tabs>
          <w:tab w:val="left" w:pos="5040"/>
        </w:tabs>
        <w:spacing w:line="276" w:lineRule="auto"/>
        <w:ind w:left="567" w:hanging="425"/>
      </w:pPr>
    </w:p>
    <w:p w:rsidR="002B5111" w:rsidRPr="00040919" w:rsidRDefault="002B5111" w:rsidP="00D21AAD">
      <w:pPr>
        <w:tabs>
          <w:tab w:val="left" w:pos="5040"/>
        </w:tabs>
        <w:spacing w:line="276" w:lineRule="auto"/>
        <w:ind w:left="567" w:hanging="425"/>
      </w:pPr>
    </w:p>
    <w:p w:rsidR="002B5111" w:rsidRPr="00040919" w:rsidRDefault="002B5111" w:rsidP="00D21AAD">
      <w:pPr>
        <w:tabs>
          <w:tab w:val="left" w:pos="5040"/>
        </w:tabs>
        <w:spacing w:line="276" w:lineRule="auto"/>
        <w:ind w:left="567" w:hanging="425"/>
      </w:pPr>
    </w:p>
    <w:p w:rsidR="00566B12" w:rsidRPr="00040919" w:rsidRDefault="00566B12" w:rsidP="00D21AAD">
      <w:pPr>
        <w:tabs>
          <w:tab w:val="left" w:pos="5040"/>
        </w:tabs>
        <w:spacing w:line="276" w:lineRule="auto"/>
      </w:pPr>
    </w:p>
    <w:p w:rsidR="00566B12" w:rsidRPr="00040919" w:rsidRDefault="00566B12" w:rsidP="00D21AAD">
      <w:pPr>
        <w:tabs>
          <w:tab w:val="left" w:pos="5040"/>
        </w:tabs>
        <w:spacing w:line="276" w:lineRule="auto"/>
        <w:ind w:left="567" w:hanging="425"/>
      </w:pPr>
      <w:r w:rsidRPr="00040919">
        <w:t>Za objednatele:</w:t>
      </w:r>
      <w:r w:rsidRPr="00040919">
        <w:tab/>
        <w:t xml:space="preserve">     Za zhotovitele:</w:t>
      </w:r>
    </w:p>
    <w:p w:rsidR="00BD7129" w:rsidRPr="00040919" w:rsidRDefault="00BD7129" w:rsidP="00D21AAD">
      <w:pPr>
        <w:tabs>
          <w:tab w:val="left" w:pos="5040"/>
        </w:tabs>
        <w:spacing w:line="276" w:lineRule="auto"/>
      </w:pPr>
      <w:r w:rsidRPr="00040919">
        <w:t xml:space="preserve">            </w:t>
      </w:r>
    </w:p>
    <w:p w:rsidR="00566B12" w:rsidRPr="00040919" w:rsidRDefault="00566B12" w:rsidP="00D21AAD">
      <w:pPr>
        <w:tabs>
          <w:tab w:val="left" w:pos="-3119"/>
        </w:tabs>
        <w:spacing w:line="276" w:lineRule="auto"/>
      </w:pPr>
      <w:r w:rsidRPr="00040919">
        <w:t xml:space="preserve">           Vrchní rada                                                         </w:t>
      </w:r>
      <w:r w:rsidR="00BD2945" w:rsidRPr="00040919">
        <w:t xml:space="preserve">  </w:t>
      </w:r>
    </w:p>
    <w:p w:rsidR="00566B12" w:rsidRPr="00040919" w:rsidRDefault="00BD2945" w:rsidP="00D21AAD">
      <w:pPr>
        <w:tabs>
          <w:tab w:val="left" w:pos="-1985"/>
          <w:tab w:val="right" w:pos="3828"/>
        </w:tabs>
        <w:spacing w:line="276" w:lineRule="auto"/>
      </w:pPr>
      <w:r w:rsidRPr="00040919">
        <w:t xml:space="preserve"> </w:t>
      </w:r>
      <w:r w:rsidR="00566B12" w:rsidRPr="00040919">
        <w:t xml:space="preserve">plk. </w:t>
      </w:r>
      <w:r w:rsidR="00F62297" w:rsidRPr="00040919">
        <w:t>M</w:t>
      </w:r>
      <w:r w:rsidR="00566B12" w:rsidRPr="00040919">
        <w:t>g</w:t>
      </w:r>
      <w:r w:rsidR="00F62297" w:rsidRPr="00040919">
        <w:t>r</w:t>
      </w:r>
      <w:r w:rsidR="00566B12" w:rsidRPr="00040919">
        <w:t>.</w:t>
      </w:r>
      <w:r w:rsidR="00F62297" w:rsidRPr="00040919">
        <w:t xml:space="preserve"> V</w:t>
      </w:r>
      <w:r w:rsidR="00566B12" w:rsidRPr="00040919">
        <w:t>l</w:t>
      </w:r>
      <w:r w:rsidR="00F62297" w:rsidRPr="00040919">
        <w:t>ast</w:t>
      </w:r>
      <w:r w:rsidR="00566B12" w:rsidRPr="00040919">
        <w:t>i</w:t>
      </w:r>
      <w:r w:rsidR="00F62297" w:rsidRPr="00040919">
        <w:t>mil Kříž</w:t>
      </w:r>
      <w:r w:rsidR="00566B12" w:rsidRPr="00040919">
        <w:tab/>
        <w:t xml:space="preserve">    </w:t>
      </w:r>
      <w:r w:rsidR="00566B12" w:rsidRPr="00040919">
        <w:tab/>
        <w:t xml:space="preserve">                  </w:t>
      </w:r>
    </w:p>
    <w:p w:rsidR="00281397" w:rsidRPr="00C44A9A" w:rsidRDefault="003756E1" w:rsidP="00D21AAD">
      <w:pPr>
        <w:tabs>
          <w:tab w:val="left" w:pos="-1985"/>
          <w:tab w:val="right" w:pos="3828"/>
        </w:tabs>
        <w:spacing w:line="276" w:lineRule="auto"/>
      </w:pPr>
      <w:r>
        <w:t>ř</w:t>
      </w:r>
      <w:r w:rsidR="00566B12" w:rsidRPr="00B52B9C">
        <w:t xml:space="preserve">editel Věznice Rýnovice            </w:t>
      </w:r>
      <w:r w:rsidR="00C44A9A">
        <w:tab/>
      </w:r>
      <w:r w:rsidR="00C44A9A">
        <w:tab/>
      </w:r>
      <w:r w:rsidR="00C44A9A">
        <w:tab/>
        <w:t xml:space="preserve">     </w:t>
      </w:r>
    </w:p>
    <w:sectPr w:rsidR="00281397" w:rsidRPr="00C44A9A" w:rsidSect="00E60239">
      <w:footerReference w:type="even" r:id="rId14"/>
      <w:footerReference w:type="default" r:id="rId15"/>
      <w:pgSz w:w="11906" w:h="16838"/>
      <w:pgMar w:top="1418" w:right="1286"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EB" w:rsidRDefault="00ED40EB">
      <w:r>
        <w:separator/>
      </w:r>
    </w:p>
  </w:endnote>
  <w:endnote w:type="continuationSeparator" w:id="0">
    <w:p w:rsidR="00ED40EB" w:rsidRDefault="00ED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vinion">
    <w:altName w:val="Arial"/>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FE" w:rsidRDefault="006803FE" w:rsidP="00116E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803FE" w:rsidRDefault="006803FE" w:rsidP="008329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FE" w:rsidRDefault="006803FE" w:rsidP="00116E3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25975">
      <w:rPr>
        <w:rStyle w:val="slostrnky"/>
        <w:noProof/>
      </w:rPr>
      <w:t>3</w:t>
    </w:r>
    <w:r>
      <w:rPr>
        <w:rStyle w:val="slostrnky"/>
      </w:rPr>
      <w:fldChar w:fldCharType="end"/>
    </w:r>
  </w:p>
  <w:p w:rsidR="006803FE" w:rsidRDefault="006803FE" w:rsidP="008329C5">
    <w:pPr>
      <w:pStyle w:val="Zpat"/>
      <w:ind w:right="360"/>
      <w:jc w:val="right"/>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EB" w:rsidRDefault="00ED40EB">
      <w:r>
        <w:separator/>
      </w:r>
    </w:p>
  </w:footnote>
  <w:footnote w:type="continuationSeparator" w:id="0">
    <w:p w:rsidR="00ED40EB" w:rsidRDefault="00ED4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FE9"/>
    <w:multiLevelType w:val="hybridMultilevel"/>
    <w:tmpl w:val="0FD6F30E"/>
    <w:lvl w:ilvl="0" w:tplc="38C0AE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2DF5FE4"/>
    <w:multiLevelType w:val="hybridMultilevel"/>
    <w:tmpl w:val="A162D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nsid w:val="08AE33CE"/>
    <w:multiLevelType w:val="hybridMultilevel"/>
    <w:tmpl w:val="D354B70C"/>
    <w:lvl w:ilvl="0" w:tplc="C39E340E">
      <w:start w:val="1"/>
      <w:numFmt w:val="lowerLetter"/>
      <w:lvlText w:val="%1)"/>
      <w:lvlJc w:val="left"/>
      <w:pPr>
        <w:tabs>
          <w:tab w:val="num" w:pos="927"/>
        </w:tabs>
        <w:ind w:left="907" w:hanging="340"/>
      </w:pPr>
      <w:rPr>
        <w:rFonts w:ascii="Times New Roman" w:hAnsi="Times New Roman" w:cs="Times New Roman" w:hint="default"/>
        <w:b w:val="0"/>
        <w:i w:val="0"/>
        <w:sz w:val="24"/>
      </w:rPr>
    </w:lvl>
    <w:lvl w:ilvl="1" w:tplc="431AA202">
      <w:start w:val="1"/>
      <w:numFmt w:val="bullet"/>
      <w:lvlText w:val="-"/>
      <w:lvlJc w:val="left"/>
      <w:pPr>
        <w:tabs>
          <w:tab w:val="num" w:pos="1440"/>
        </w:tabs>
        <w:ind w:left="1364" w:hanging="284"/>
      </w:pPr>
      <w:rPr>
        <w:rFonts w:hint="default"/>
      </w:rPr>
    </w:lvl>
    <w:lvl w:ilvl="2" w:tplc="4EA0B48E">
      <w:start w:val="1"/>
      <w:numFmt w:val="decimal"/>
      <w:lvlText w:val="%3."/>
      <w:lvlJc w:val="left"/>
      <w:pPr>
        <w:ind w:left="2340" w:hanging="360"/>
      </w:pPr>
      <w:rPr>
        <w:rFonts w:hint="default"/>
      </w:rPr>
    </w:lvl>
    <w:lvl w:ilvl="3" w:tplc="CDBADD26" w:tentative="1">
      <w:start w:val="1"/>
      <w:numFmt w:val="decimal"/>
      <w:lvlText w:val="%4."/>
      <w:lvlJc w:val="left"/>
      <w:pPr>
        <w:tabs>
          <w:tab w:val="num" w:pos="2880"/>
        </w:tabs>
        <w:ind w:left="2880" w:hanging="360"/>
      </w:pPr>
      <w:rPr>
        <w:rFonts w:cs="Times New Roman"/>
      </w:rPr>
    </w:lvl>
    <w:lvl w:ilvl="4" w:tplc="93941922" w:tentative="1">
      <w:start w:val="1"/>
      <w:numFmt w:val="lowerLetter"/>
      <w:lvlText w:val="%5."/>
      <w:lvlJc w:val="left"/>
      <w:pPr>
        <w:tabs>
          <w:tab w:val="num" w:pos="3600"/>
        </w:tabs>
        <w:ind w:left="3600" w:hanging="360"/>
      </w:pPr>
      <w:rPr>
        <w:rFonts w:cs="Times New Roman"/>
      </w:rPr>
    </w:lvl>
    <w:lvl w:ilvl="5" w:tplc="82A0AE8A" w:tentative="1">
      <w:start w:val="1"/>
      <w:numFmt w:val="lowerRoman"/>
      <w:lvlText w:val="%6."/>
      <w:lvlJc w:val="right"/>
      <w:pPr>
        <w:tabs>
          <w:tab w:val="num" w:pos="4320"/>
        </w:tabs>
        <w:ind w:left="4320" w:hanging="180"/>
      </w:pPr>
      <w:rPr>
        <w:rFonts w:cs="Times New Roman"/>
      </w:rPr>
    </w:lvl>
    <w:lvl w:ilvl="6" w:tplc="65665BCC" w:tentative="1">
      <w:start w:val="1"/>
      <w:numFmt w:val="decimal"/>
      <w:lvlText w:val="%7."/>
      <w:lvlJc w:val="left"/>
      <w:pPr>
        <w:tabs>
          <w:tab w:val="num" w:pos="5040"/>
        </w:tabs>
        <w:ind w:left="5040" w:hanging="360"/>
      </w:pPr>
      <w:rPr>
        <w:rFonts w:cs="Times New Roman"/>
      </w:rPr>
    </w:lvl>
    <w:lvl w:ilvl="7" w:tplc="33AA66AA" w:tentative="1">
      <w:start w:val="1"/>
      <w:numFmt w:val="lowerLetter"/>
      <w:lvlText w:val="%8."/>
      <w:lvlJc w:val="left"/>
      <w:pPr>
        <w:tabs>
          <w:tab w:val="num" w:pos="5760"/>
        </w:tabs>
        <w:ind w:left="5760" w:hanging="360"/>
      </w:pPr>
      <w:rPr>
        <w:rFonts w:cs="Times New Roman"/>
      </w:rPr>
    </w:lvl>
    <w:lvl w:ilvl="8" w:tplc="1C84464C" w:tentative="1">
      <w:start w:val="1"/>
      <w:numFmt w:val="lowerRoman"/>
      <w:lvlText w:val="%9."/>
      <w:lvlJc w:val="right"/>
      <w:pPr>
        <w:tabs>
          <w:tab w:val="num" w:pos="6480"/>
        </w:tabs>
        <w:ind w:left="6480" w:hanging="180"/>
      </w:pPr>
      <w:rPr>
        <w:rFonts w:cs="Times New Roman"/>
      </w:rPr>
    </w:lvl>
  </w:abstractNum>
  <w:abstractNum w:abstractNumId="4">
    <w:nsid w:val="140242B1"/>
    <w:multiLevelType w:val="hybridMultilevel"/>
    <w:tmpl w:val="CD5CF360"/>
    <w:lvl w:ilvl="0" w:tplc="5CFC8214">
      <w:numFmt w:val="bullet"/>
      <w:lvlText w:val="-"/>
      <w:lvlJc w:val="left"/>
      <w:pPr>
        <w:tabs>
          <w:tab w:val="num" w:pos="1800"/>
        </w:tabs>
        <w:ind w:left="1800" w:hanging="360"/>
      </w:pPr>
      <w:rPr>
        <w:rFonts w:ascii="Times New Roman" w:eastAsia="Times New Roman" w:hAnsi="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5">
    <w:nsid w:val="141223FF"/>
    <w:multiLevelType w:val="hybridMultilevel"/>
    <w:tmpl w:val="C6B6D838"/>
    <w:lvl w:ilvl="0" w:tplc="FA4274DA">
      <w:start w:val="1"/>
      <w:numFmt w:val="bullet"/>
      <w:lvlText w:val="-"/>
      <w:lvlJc w:val="left"/>
      <w:pPr>
        <w:tabs>
          <w:tab w:val="num" w:pos="1267"/>
        </w:tabs>
        <w:ind w:left="1191" w:hanging="284"/>
      </w:pPr>
      <w:rPr>
        <w:rFonts w:hint="default"/>
      </w:rPr>
    </w:lvl>
    <w:lvl w:ilvl="1" w:tplc="7344879E">
      <w:start w:val="1"/>
      <w:numFmt w:val="decimal"/>
      <w:lvlText w:val="%2."/>
      <w:lvlJc w:val="left"/>
      <w:pPr>
        <w:tabs>
          <w:tab w:val="num" w:pos="1440"/>
        </w:tabs>
        <w:ind w:left="1440" w:hanging="360"/>
      </w:pPr>
      <w:rPr>
        <w:rFonts w:cs="Times New Roman"/>
        <w:color w:val="auto"/>
      </w:rPr>
    </w:lvl>
    <w:lvl w:ilvl="2" w:tplc="06EE2A24" w:tentative="1">
      <w:start w:val="1"/>
      <w:numFmt w:val="lowerRoman"/>
      <w:lvlText w:val="%3."/>
      <w:lvlJc w:val="right"/>
      <w:pPr>
        <w:tabs>
          <w:tab w:val="num" w:pos="2160"/>
        </w:tabs>
        <w:ind w:left="2160" w:hanging="180"/>
      </w:pPr>
      <w:rPr>
        <w:rFonts w:cs="Times New Roman"/>
      </w:rPr>
    </w:lvl>
    <w:lvl w:ilvl="3" w:tplc="ECA07C36" w:tentative="1">
      <w:start w:val="1"/>
      <w:numFmt w:val="decimal"/>
      <w:lvlText w:val="%4."/>
      <w:lvlJc w:val="left"/>
      <w:pPr>
        <w:tabs>
          <w:tab w:val="num" w:pos="2880"/>
        </w:tabs>
        <w:ind w:left="2880" w:hanging="360"/>
      </w:pPr>
      <w:rPr>
        <w:rFonts w:cs="Times New Roman"/>
      </w:rPr>
    </w:lvl>
    <w:lvl w:ilvl="4" w:tplc="864C78F4" w:tentative="1">
      <w:start w:val="1"/>
      <w:numFmt w:val="lowerLetter"/>
      <w:lvlText w:val="%5."/>
      <w:lvlJc w:val="left"/>
      <w:pPr>
        <w:tabs>
          <w:tab w:val="num" w:pos="3600"/>
        </w:tabs>
        <w:ind w:left="3600" w:hanging="360"/>
      </w:pPr>
      <w:rPr>
        <w:rFonts w:cs="Times New Roman"/>
      </w:rPr>
    </w:lvl>
    <w:lvl w:ilvl="5" w:tplc="A998DD7A" w:tentative="1">
      <w:start w:val="1"/>
      <w:numFmt w:val="lowerRoman"/>
      <w:lvlText w:val="%6."/>
      <w:lvlJc w:val="right"/>
      <w:pPr>
        <w:tabs>
          <w:tab w:val="num" w:pos="4320"/>
        </w:tabs>
        <w:ind w:left="4320" w:hanging="180"/>
      </w:pPr>
      <w:rPr>
        <w:rFonts w:cs="Times New Roman"/>
      </w:rPr>
    </w:lvl>
    <w:lvl w:ilvl="6" w:tplc="53E63398" w:tentative="1">
      <w:start w:val="1"/>
      <w:numFmt w:val="decimal"/>
      <w:lvlText w:val="%7."/>
      <w:lvlJc w:val="left"/>
      <w:pPr>
        <w:tabs>
          <w:tab w:val="num" w:pos="5040"/>
        </w:tabs>
        <w:ind w:left="5040" w:hanging="360"/>
      </w:pPr>
      <w:rPr>
        <w:rFonts w:cs="Times New Roman"/>
      </w:rPr>
    </w:lvl>
    <w:lvl w:ilvl="7" w:tplc="C5F6E4FE" w:tentative="1">
      <w:start w:val="1"/>
      <w:numFmt w:val="lowerLetter"/>
      <w:lvlText w:val="%8."/>
      <w:lvlJc w:val="left"/>
      <w:pPr>
        <w:tabs>
          <w:tab w:val="num" w:pos="5760"/>
        </w:tabs>
        <w:ind w:left="5760" w:hanging="360"/>
      </w:pPr>
      <w:rPr>
        <w:rFonts w:cs="Times New Roman"/>
      </w:rPr>
    </w:lvl>
    <w:lvl w:ilvl="8" w:tplc="6512CE5A" w:tentative="1">
      <w:start w:val="1"/>
      <w:numFmt w:val="lowerRoman"/>
      <w:lvlText w:val="%9."/>
      <w:lvlJc w:val="right"/>
      <w:pPr>
        <w:tabs>
          <w:tab w:val="num" w:pos="6480"/>
        </w:tabs>
        <w:ind w:left="6480" w:hanging="180"/>
      </w:pPr>
      <w:rPr>
        <w:rFonts w:cs="Times New Roman"/>
      </w:rPr>
    </w:lvl>
  </w:abstractNum>
  <w:abstractNum w:abstractNumId="6">
    <w:nsid w:val="15D42567"/>
    <w:multiLevelType w:val="hybridMultilevel"/>
    <w:tmpl w:val="40F8CCD2"/>
    <w:lvl w:ilvl="0" w:tplc="3384C73C">
      <w:start w:val="1"/>
      <w:numFmt w:val="decimal"/>
      <w:lvlText w:val="%1."/>
      <w:lvlJc w:val="left"/>
      <w:pPr>
        <w:tabs>
          <w:tab w:val="num" w:pos="502"/>
        </w:tabs>
        <w:ind w:left="502"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81D496B"/>
    <w:multiLevelType w:val="hybridMultilevel"/>
    <w:tmpl w:val="51BC0354"/>
    <w:lvl w:ilvl="0" w:tplc="21668836">
      <w:start w:val="1"/>
      <w:numFmt w:val="decimal"/>
      <w:lvlText w:val="%1."/>
      <w:lvlJc w:val="left"/>
      <w:pPr>
        <w:tabs>
          <w:tab w:val="num" w:pos="567"/>
        </w:tabs>
        <w:ind w:left="567" w:hanging="567"/>
      </w:pPr>
      <w:rPr>
        <w:rFonts w:ascii="Times New Roman" w:hAnsi="Times New Roman" w:cs="Times New Roman" w:hint="default"/>
        <w:b w:val="0"/>
        <w:i w:val="0"/>
        <w:strike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0423204"/>
    <w:multiLevelType w:val="hybridMultilevel"/>
    <w:tmpl w:val="37B0DBAA"/>
    <w:lvl w:ilvl="0" w:tplc="AAB2DCBE">
      <w:start w:val="1"/>
      <w:numFmt w:val="lowerLetter"/>
      <w:lvlText w:val="%1)"/>
      <w:lvlJc w:val="left"/>
      <w:pPr>
        <w:tabs>
          <w:tab w:val="num" w:pos="927"/>
        </w:tabs>
        <w:ind w:left="907" w:hanging="340"/>
      </w:pPr>
      <w:rPr>
        <w:rFonts w:ascii="Times New Roman" w:eastAsia="Times New Roman" w:hAnsi="Times New Roman" w:cs="Times New Roman"/>
        <w:b w:val="0"/>
        <w:i w:val="0"/>
        <w:sz w:val="22"/>
      </w:rPr>
    </w:lvl>
    <w:lvl w:ilvl="1" w:tplc="45A2B33E">
      <w:start w:val="1"/>
      <w:numFmt w:val="decimal"/>
      <w:lvlText w:val="%2."/>
      <w:lvlJc w:val="left"/>
      <w:pPr>
        <w:ind w:left="1680" w:hanging="600"/>
      </w:pPr>
      <w:rPr>
        <w:rFonts w:hint="default"/>
      </w:rPr>
    </w:lvl>
    <w:lvl w:ilvl="2" w:tplc="B0147F2C" w:tentative="1">
      <w:start w:val="1"/>
      <w:numFmt w:val="lowerRoman"/>
      <w:lvlText w:val="%3."/>
      <w:lvlJc w:val="right"/>
      <w:pPr>
        <w:tabs>
          <w:tab w:val="num" w:pos="2160"/>
        </w:tabs>
        <w:ind w:left="2160" w:hanging="180"/>
      </w:pPr>
      <w:rPr>
        <w:rFonts w:cs="Times New Roman"/>
      </w:rPr>
    </w:lvl>
    <w:lvl w:ilvl="3" w:tplc="443CFF00" w:tentative="1">
      <w:start w:val="1"/>
      <w:numFmt w:val="decimal"/>
      <w:lvlText w:val="%4."/>
      <w:lvlJc w:val="left"/>
      <w:pPr>
        <w:tabs>
          <w:tab w:val="num" w:pos="2880"/>
        </w:tabs>
        <w:ind w:left="2880" w:hanging="360"/>
      </w:pPr>
      <w:rPr>
        <w:rFonts w:cs="Times New Roman"/>
      </w:rPr>
    </w:lvl>
    <w:lvl w:ilvl="4" w:tplc="3EBE8FE4" w:tentative="1">
      <w:start w:val="1"/>
      <w:numFmt w:val="lowerLetter"/>
      <w:lvlText w:val="%5."/>
      <w:lvlJc w:val="left"/>
      <w:pPr>
        <w:tabs>
          <w:tab w:val="num" w:pos="3600"/>
        </w:tabs>
        <w:ind w:left="3600" w:hanging="360"/>
      </w:pPr>
      <w:rPr>
        <w:rFonts w:cs="Times New Roman"/>
      </w:rPr>
    </w:lvl>
    <w:lvl w:ilvl="5" w:tplc="AA04F640" w:tentative="1">
      <w:start w:val="1"/>
      <w:numFmt w:val="lowerRoman"/>
      <w:lvlText w:val="%6."/>
      <w:lvlJc w:val="right"/>
      <w:pPr>
        <w:tabs>
          <w:tab w:val="num" w:pos="4320"/>
        </w:tabs>
        <w:ind w:left="4320" w:hanging="180"/>
      </w:pPr>
      <w:rPr>
        <w:rFonts w:cs="Times New Roman"/>
      </w:rPr>
    </w:lvl>
    <w:lvl w:ilvl="6" w:tplc="9CE8DC70" w:tentative="1">
      <w:start w:val="1"/>
      <w:numFmt w:val="decimal"/>
      <w:lvlText w:val="%7."/>
      <w:lvlJc w:val="left"/>
      <w:pPr>
        <w:tabs>
          <w:tab w:val="num" w:pos="5040"/>
        </w:tabs>
        <w:ind w:left="5040" w:hanging="360"/>
      </w:pPr>
      <w:rPr>
        <w:rFonts w:cs="Times New Roman"/>
      </w:rPr>
    </w:lvl>
    <w:lvl w:ilvl="7" w:tplc="6BB45F22" w:tentative="1">
      <w:start w:val="1"/>
      <w:numFmt w:val="lowerLetter"/>
      <w:lvlText w:val="%8."/>
      <w:lvlJc w:val="left"/>
      <w:pPr>
        <w:tabs>
          <w:tab w:val="num" w:pos="5760"/>
        </w:tabs>
        <w:ind w:left="5760" w:hanging="360"/>
      </w:pPr>
      <w:rPr>
        <w:rFonts w:cs="Times New Roman"/>
      </w:rPr>
    </w:lvl>
    <w:lvl w:ilvl="8" w:tplc="3350EEEC" w:tentative="1">
      <w:start w:val="1"/>
      <w:numFmt w:val="lowerRoman"/>
      <w:lvlText w:val="%9."/>
      <w:lvlJc w:val="right"/>
      <w:pPr>
        <w:tabs>
          <w:tab w:val="num" w:pos="6480"/>
        </w:tabs>
        <w:ind w:left="6480" w:hanging="180"/>
      </w:pPr>
      <w:rPr>
        <w:rFonts w:cs="Times New Roman"/>
      </w:rPr>
    </w:lvl>
  </w:abstractNum>
  <w:abstractNum w:abstractNumId="9">
    <w:nsid w:val="25850A5D"/>
    <w:multiLevelType w:val="hybridMultilevel"/>
    <w:tmpl w:val="64DA8E52"/>
    <w:lvl w:ilvl="0" w:tplc="FFFFFFF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F767D8D"/>
    <w:multiLevelType w:val="hybridMultilevel"/>
    <w:tmpl w:val="97D2E258"/>
    <w:lvl w:ilvl="0" w:tplc="44FABC5A">
      <w:start w:val="1"/>
      <w:numFmt w:val="decimal"/>
      <w:lvlText w:val="%1."/>
      <w:lvlJc w:val="left"/>
      <w:pPr>
        <w:tabs>
          <w:tab w:val="num" w:pos="567"/>
        </w:tabs>
        <w:ind w:left="567" w:hanging="567"/>
      </w:pPr>
      <w:rPr>
        <w:rFonts w:ascii="Times New Roman" w:hAnsi="Times New Roman" w:cs="Times New Roman" w:hint="default"/>
        <w:b w:val="0"/>
        <w:i w:val="0"/>
        <w:sz w:val="24"/>
      </w:rPr>
    </w:lvl>
    <w:lvl w:ilvl="1" w:tplc="4F061AD6">
      <w:start w:val="1"/>
      <w:numFmt w:val="bullet"/>
      <w:lvlText w:val="-"/>
      <w:lvlJc w:val="left"/>
      <w:pPr>
        <w:tabs>
          <w:tab w:val="num" w:pos="927"/>
        </w:tabs>
        <w:ind w:left="851" w:hanging="284"/>
      </w:pPr>
      <w:rPr>
        <w:rFonts w:hint="default"/>
      </w:rPr>
    </w:lvl>
    <w:lvl w:ilvl="2" w:tplc="F69EAC82" w:tentative="1">
      <w:start w:val="1"/>
      <w:numFmt w:val="lowerRoman"/>
      <w:lvlText w:val="%3."/>
      <w:lvlJc w:val="right"/>
      <w:pPr>
        <w:tabs>
          <w:tab w:val="num" w:pos="2160"/>
        </w:tabs>
        <w:ind w:left="2160" w:hanging="180"/>
      </w:pPr>
      <w:rPr>
        <w:rFonts w:cs="Times New Roman"/>
      </w:rPr>
    </w:lvl>
    <w:lvl w:ilvl="3" w:tplc="A53C6E62" w:tentative="1">
      <w:start w:val="1"/>
      <w:numFmt w:val="decimal"/>
      <w:lvlText w:val="%4."/>
      <w:lvlJc w:val="left"/>
      <w:pPr>
        <w:tabs>
          <w:tab w:val="num" w:pos="2880"/>
        </w:tabs>
        <w:ind w:left="2880" w:hanging="360"/>
      </w:pPr>
      <w:rPr>
        <w:rFonts w:cs="Times New Roman"/>
      </w:rPr>
    </w:lvl>
    <w:lvl w:ilvl="4" w:tplc="1F7E814E" w:tentative="1">
      <w:start w:val="1"/>
      <w:numFmt w:val="lowerLetter"/>
      <w:lvlText w:val="%5."/>
      <w:lvlJc w:val="left"/>
      <w:pPr>
        <w:tabs>
          <w:tab w:val="num" w:pos="3600"/>
        </w:tabs>
        <w:ind w:left="3600" w:hanging="360"/>
      </w:pPr>
      <w:rPr>
        <w:rFonts w:cs="Times New Roman"/>
      </w:rPr>
    </w:lvl>
    <w:lvl w:ilvl="5" w:tplc="ECA056E2" w:tentative="1">
      <w:start w:val="1"/>
      <w:numFmt w:val="lowerRoman"/>
      <w:lvlText w:val="%6."/>
      <w:lvlJc w:val="right"/>
      <w:pPr>
        <w:tabs>
          <w:tab w:val="num" w:pos="4320"/>
        </w:tabs>
        <w:ind w:left="4320" w:hanging="180"/>
      </w:pPr>
      <w:rPr>
        <w:rFonts w:cs="Times New Roman"/>
      </w:rPr>
    </w:lvl>
    <w:lvl w:ilvl="6" w:tplc="8CFC05D4" w:tentative="1">
      <w:start w:val="1"/>
      <w:numFmt w:val="decimal"/>
      <w:lvlText w:val="%7."/>
      <w:lvlJc w:val="left"/>
      <w:pPr>
        <w:tabs>
          <w:tab w:val="num" w:pos="5040"/>
        </w:tabs>
        <w:ind w:left="5040" w:hanging="360"/>
      </w:pPr>
      <w:rPr>
        <w:rFonts w:cs="Times New Roman"/>
      </w:rPr>
    </w:lvl>
    <w:lvl w:ilvl="7" w:tplc="FD3A3D1A" w:tentative="1">
      <w:start w:val="1"/>
      <w:numFmt w:val="lowerLetter"/>
      <w:lvlText w:val="%8."/>
      <w:lvlJc w:val="left"/>
      <w:pPr>
        <w:tabs>
          <w:tab w:val="num" w:pos="5760"/>
        </w:tabs>
        <w:ind w:left="5760" w:hanging="360"/>
      </w:pPr>
      <w:rPr>
        <w:rFonts w:cs="Times New Roman"/>
      </w:rPr>
    </w:lvl>
    <w:lvl w:ilvl="8" w:tplc="825EB6EE" w:tentative="1">
      <w:start w:val="1"/>
      <w:numFmt w:val="lowerRoman"/>
      <w:lvlText w:val="%9."/>
      <w:lvlJc w:val="right"/>
      <w:pPr>
        <w:tabs>
          <w:tab w:val="num" w:pos="6480"/>
        </w:tabs>
        <w:ind w:left="6480" w:hanging="180"/>
      </w:pPr>
      <w:rPr>
        <w:rFonts w:cs="Times New Roman"/>
      </w:rPr>
    </w:lvl>
  </w:abstractNum>
  <w:abstractNum w:abstractNumId="11">
    <w:nsid w:val="354A1A34"/>
    <w:multiLevelType w:val="hybridMultilevel"/>
    <w:tmpl w:val="C3787C68"/>
    <w:lvl w:ilvl="0" w:tplc="B76C3C18">
      <w:start w:val="4"/>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374D3FD7"/>
    <w:multiLevelType w:val="hybridMultilevel"/>
    <w:tmpl w:val="F9BC3A6E"/>
    <w:lvl w:ilvl="0" w:tplc="C6A68438">
      <w:start w:val="2"/>
      <w:numFmt w:val="bullet"/>
      <w:lvlText w:val="-"/>
      <w:lvlJc w:val="left"/>
      <w:pPr>
        <w:ind w:left="1636" w:hanging="360"/>
      </w:pPr>
      <w:rPr>
        <w:rFonts w:ascii="Times New Roman" w:eastAsia="Times New Roman" w:hAnsi="Times New Roman"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3">
    <w:nsid w:val="3A354835"/>
    <w:multiLevelType w:val="hybridMultilevel"/>
    <w:tmpl w:val="D1CACC98"/>
    <w:lvl w:ilvl="0" w:tplc="687E270E">
      <w:start w:val="1"/>
      <w:numFmt w:val="decimal"/>
      <w:lvlText w:val="%1."/>
      <w:lvlJc w:val="left"/>
      <w:pPr>
        <w:tabs>
          <w:tab w:val="num" w:pos="567"/>
        </w:tabs>
        <w:ind w:left="567" w:hanging="567"/>
      </w:pPr>
      <w:rPr>
        <w:rFonts w:ascii="Times New Roman" w:hAnsi="Times New Roman" w:cs="Times New Roman" w:hint="default"/>
        <w:b w:val="0"/>
        <w:i w:val="0"/>
        <w:color w:val="auto"/>
        <w:sz w:val="24"/>
      </w:rPr>
    </w:lvl>
    <w:lvl w:ilvl="1" w:tplc="FC44862E">
      <w:start w:val="1"/>
      <w:numFmt w:val="lowerLetter"/>
      <w:lvlText w:val="%2."/>
      <w:lvlJc w:val="left"/>
      <w:pPr>
        <w:tabs>
          <w:tab w:val="num" w:pos="1440"/>
        </w:tabs>
        <w:ind w:left="1440" w:hanging="360"/>
      </w:pPr>
      <w:rPr>
        <w:rFonts w:cs="Times New Roman"/>
      </w:rPr>
    </w:lvl>
    <w:lvl w:ilvl="2" w:tplc="F560EB50">
      <w:start w:val="1"/>
      <w:numFmt w:val="lowerRoman"/>
      <w:lvlText w:val="%3."/>
      <w:lvlJc w:val="right"/>
      <w:pPr>
        <w:tabs>
          <w:tab w:val="num" w:pos="2160"/>
        </w:tabs>
        <w:ind w:left="2160" w:hanging="180"/>
      </w:pPr>
      <w:rPr>
        <w:rFonts w:cs="Times New Roman"/>
      </w:rPr>
    </w:lvl>
    <w:lvl w:ilvl="3" w:tplc="EEAA8B26" w:tentative="1">
      <w:start w:val="1"/>
      <w:numFmt w:val="decimal"/>
      <w:lvlText w:val="%4."/>
      <w:lvlJc w:val="left"/>
      <w:pPr>
        <w:tabs>
          <w:tab w:val="num" w:pos="2880"/>
        </w:tabs>
        <w:ind w:left="2880" w:hanging="360"/>
      </w:pPr>
      <w:rPr>
        <w:rFonts w:cs="Times New Roman"/>
      </w:rPr>
    </w:lvl>
    <w:lvl w:ilvl="4" w:tplc="911AF93A" w:tentative="1">
      <w:start w:val="1"/>
      <w:numFmt w:val="lowerLetter"/>
      <w:lvlText w:val="%5."/>
      <w:lvlJc w:val="left"/>
      <w:pPr>
        <w:tabs>
          <w:tab w:val="num" w:pos="3600"/>
        </w:tabs>
        <w:ind w:left="3600" w:hanging="360"/>
      </w:pPr>
      <w:rPr>
        <w:rFonts w:cs="Times New Roman"/>
      </w:rPr>
    </w:lvl>
    <w:lvl w:ilvl="5" w:tplc="C8E0C510" w:tentative="1">
      <w:start w:val="1"/>
      <w:numFmt w:val="lowerRoman"/>
      <w:lvlText w:val="%6."/>
      <w:lvlJc w:val="right"/>
      <w:pPr>
        <w:tabs>
          <w:tab w:val="num" w:pos="4320"/>
        </w:tabs>
        <w:ind w:left="4320" w:hanging="180"/>
      </w:pPr>
      <w:rPr>
        <w:rFonts w:cs="Times New Roman"/>
      </w:rPr>
    </w:lvl>
    <w:lvl w:ilvl="6" w:tplc="74F2E7F2" w:tentative="1">
      <w:start w:val="1"/>
      <w:numFmt w:val="decimal"/>
      <w:lvlText w:val="%7."/>
      <w:lvlJc w:val="left"/>
      <w:pPr>
        <w:tabs>
          <w:tab w:val="num" w:pos="5040"/>
        </w:tabs>
        <w:ind w:left="5040" w:hanging="360"/>
      </w:pPr>
      <w:rPr>
        <w:rFonts w:cs="Times New Roman"/>
      </w:rPr>
    </w:lvl>
    <w:lvl w:ilvl="7" w:tplc="BD1207A6" w:tentative="1">
      <w:start w:val="1"/>
      <w:numFmt w:val="lowerLetter"/>
      <w:lvlText w:val="%8."/>
      <w:lvlJc w:val="left"/>
      <w:pPr>
        <w:tabs>
          <w:tab w:val="num" w:pos="5760"/>
        </w:tabs>
        <w:ind w:left="5760" w:hanging="360"/>
      </w:pPr>
      <w:rPr>
        <w:rFonts w:cs="Times New Roman"/>
      </w:rPr>
    </w:lvl>
    <w:lvl w:ilvl="8" w:tplc="E5B866A2" w:tentative="1">
      <w:start w:val="1"/>
      <w:numFmt w:val="lowerRoman"/>
      <w:lvlText w:val="%9."/>
      <w:lvlJc w:val="right"/>
      <w:pPr>
        <w:tabs>
          <w:tab w:val="num" w:pos="6480"/>
        </w:tabs>
        <w:ind w:left="6480" w:hanging="180"/>
      </w:pPr>
      <w:rPr>
        <w:rFonts w:cs="Times New Roman"/>
      </w:rPr>
    </w:lvl>
  </w:abstractNum>
  <w:abstractNum w:abstractNumId="14">
    <w:nsid w:val="3B96370E"/>
    <w:multiLevelType w:val="hybridMultilevel"/>
    <w:tmpl w:val="395277A8"/>
    <w:lvl w:ilvl="0" w:tplc="2B5479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59646A8"/>
    <w:multiLevelType w:val="hybridMultilevel"/>
    <w:tmpl w:val="CDD88AD6"/>
    <w:lvl w:ilvl="0" w:tplc="C340FD08">
      <w:start w:val="1"/>
      <w:numFmt w:val="decimal"/>
      <w:lvlText w:val="%1."/>
      <w:lvlJc w:val="left"/>
      <w:pPr>
        <w:tabs>
          <w:tab w:val="num" w:pos="567"/>
        </w:tabs>
        <w:ind w:left="567" w:hanging="567"/>
      </w:pPr>
      <w:rPr>
        <w:rFonts w:ascii="Times New Roman" w:hAnsi="Times New Roman" w:cs="Times New Roman" w:hint="default"/>
        <w:b w:val="0"/>
        <w:i w:val="0"/>
        <w:sz w:val="24"/>
      </w:rPr>
    </w:lvl>
    <w:lvl w:ilvl="1" w:tplc="D1A0712A">
      <w:start w:val="1"/>
      <w:numFmt w:val="lowerLetter"/>
      <w:lvlText w:val="%2)"/>
      <w:lvlJc w:val="left"/>
      <w:pPr>
        <w:tabs>
          <w:tab w:val="num" w:pos="927"/>
        </w:tabs>
        <w:ind w:left="907" w:hanging="340"/>
      </w:pPr>
      <w:rPr>
        <w:rFonts w:cs="Times New Roman" w:hint="default"/>
        <w:b w:val="0"/>
        <w:i w:val="0"/>
        <w:sz w:val="22"/>
      </w:rPr>
    </w:lvl>
    <w:lvl w:ilvl="2" w:tplc="CEE80F12" w:tentative="1">
      <w:start w:val="1"/>
      <w:numFmt w:val="lowerRoman"/>
      <w:lvlText w:val="%3."/>
      <w:lvlJc w:val="right"/>
      <w:pPr>
        <w:tabs>
          <w:tab w:val="num" w:pos="2160"/>
        </w:tabs>
        <w:ind w:left="2160" w:hanging="180"/>
      </w:pPr>
      <w:rPr>
        <w:rFonts w:cs="Times New Roman"/>
      </w:rPr>
    </w:lvl>
    <w:lvl w:ilvl="3" w:tplc="7AA8040C" w:tentative="1">
      <w:start w:val="1"/>
      <w:numFmt w:val="decimal"/>
      <w:lvlText w:val="%4."/>
      <w:lvlJc w:val="left"/>
      <w:pPr>
        <w:tabs>
          <w:tab w:val="num" w:pos="2880"/>
        </w:tabs>
        <w:ind w:left="2880" w:hanging="360"/>
      </w:pPr>
      <w:rPr>
        <w:rFonts w:cs="Times New Roman"/>
      </w:rPr>
    </w:lvl>
    <w:lvl w:ilvl="4" w:tplc="B0DA32C6" w:tentative="1">
      <w:start w:val="1"/>
      <w:numFmt w:val="lowerLetter"/>
      <w:lvlText w:val="%5."/>
      <w:lvlJc w:val="left"/>
      <w:pPr>
        <w:tabs>
          <w:tab w:val="num" w:pos="3600"/>
        </w:tabs>
        <w:ind w:left="3600" w:hanging="360"/>
      </w:pPr>
      <w:rPr>
        <w:rFonts w:cs="Times New Roman"/>
      </w:rPr>
    </w:lvl>
    <w:lvl w:ilvl="5" w:tplc="1BD66B80" w:tentative="1">
      <w:start w:val="1"/>
      <w:numFmt w:val="lowerRoman"/>
      <w:lvlText w:val="%6."/>
      <w:lvlJc w:val="right"/>
      <w:pPr>
        <w:tabs>
          <w:tab w:val="num" w:pos="4320"/>
        </w:tabs>
        <w:ind w:left="4320" w:hanging="180"/>
      </w:pPr>
      <w:rPr>
        <w:rFonts w:cs="Times New Roman"/>
      </w:rPr>
    </w:lvl>
    <w:lvl w:ilvl="6" w:tplc="A5042CD0" w:tentative="1">
      <w:start w:val="1"/>
      <w:numFmt w:val="decimal"/>
      <w:lvlText w:val="%7."/>
      <w:lvlJc w:val="left"/>
      <w:pPr>
        <w:tabs>
          <w:tab w:val="num" w:pos="5040"/>
        </w:tabs>
        <w:ind w:left="5040" w:hanging="360"/>
      </w:pPr>
      <w:rPr>
        <w:rFonts w:cs="Times New Roman"/>
      </w:rPr>
    </w:lvl>
    <w:lvl w:ilvl="7" w:tplc="96942256" w:tentative="1">
      <w:start w:val="1"/>
      <w:numFmt w:val="lowerLetter"/>
      <w:lvlText w:val="%8."/>
      <w:lvlJc w:val="left"/>
      <w:pPr>
        <w:tabs>
          <w:tab w:val="num" w:pos="5760"/>
        </w:tabs>
        <w:ind w:left="5760" w:hanging="360"/>
      </w:pPr>
      <w:rPr>
        <w:rFonts w:cs="Times New Roman"/>
      </w:rPr>
    </w:lvl>
    <w:lvl w:ilvl="8" w:tplc="C2DE575E" w:tentative="1">
      <w:start w:val="1"/>
      <w:numFmt w:val="lowerRoman"/>
      <w:lvlText w:val="%9."/>
      <w:lvlJc w:val="right"/>
      <w:pPr>
        <w:tabs>
          <w:tab w:val="num" w:pos="6480"/>
        </w:tabs>
        <w:ind w:left="6480" w:hanging="180"/>
      </w:pPr>
      <w:rPr>
        <w:rFonts w:cs="Times New Roman"/>
      </w:rPr>
    </w:lvl>
  </w:abstractNum>
  <w:abstractNum w:abstractNumId="16">
    <w:nsid w:val="4A346DB0"/>
    <w:multiLevelType w:val="hybridMultilevel"/>
    <w:tmpl w:val="236C610E"/>
    <w:lvl w:ilvl="0" w:tplc="330CC65C">
      <w:start w:val="1"/>
      <w:numFmt w:val="lowerLetter"/>
      <w:lvlText w:val="%1)"/>
      <w:lvlJc w:val="left"/>
      <w:pPr>
        <w:tabs>
          <w:tab w:val="num" w:pos="2061"/>
        </w:tabs>
        <w:ind w:left="2041" w:hanging="340"/>
      </w:pPr>
      <w:rPr>
        <w:rFonts w:cs="Times New Roman" w:hint="default"/>
        <w:b w:val="0"/>
        <w:i w:val="0"/>
        <w:sz w:val="22"/>
      </w:rPr>
    </w:lvl>
    <w:lvl w:ilvl="1" w:tplc="31840A54">
      <w:start w:val="1"/>
      <w:numFmt w:val="bullet"/>
      <w:lvlText w:val="-"/>
      <w:lvlJc w:val="left"/>
      <w:pPr>
        <w:tabs>
          <w:tab w:val="num" w:pos="1854"/>
        </w:tabs>
        <w:ind w:left="1778" w:hanging="284"/>
      </w:pPr>
      <w:rPr>
        <w:rFonts w:hint="default"/>
      </w:rPr>
    </w:lvl>
    <w:lvl w:ilvl="2" w:tplc="AFFE20CE">
      <w:start w:val="1"/>
      <w:numFmt w:val="lowerLetter"/>
      <w:lvlText w:val="%3)"/>
      <w:lvlJc w:val="left"/>
      <w:pPr>
        <w:tabs>
          <w:tab w:val="num" w:pos="3474"/>
        </w:tabs>
        <w:ind w:left="3454" w:hanging="340"/>
      </w:pPr>
      <w:rPr>
        <w:rFonts w:ascii="Times New Roman" w:hAnsi="Times New Roman" w:cs="Times New Roman" w:hint="default"/>
        <w:b w:val="0"/>
        <w:i w:val="0"/>
        <w:sz w:val="24"/>
      </w:rPr>
    </w:lvl>
    <w:lvl w:ilvl="3" w:tplc="A6EE7294">
      <w:start w:val="1"/>
      <w:numFmt w:val="decimal"/>
      <w:lvlText w:val="%4)"/>
      <w:lvlJc w:val="left"/>
      <w:pPr>
        <w:ind w:left="4014" w:hanging="360"/>
      </w:pPr>
      <w:rPr>
        <w:rFonts w:cs="Times New Roman" w:hint="default"/>
        <w:color w:val="7030A0"/>
      </w:rPr>
    </w:lvl>
    <w:lvl w:ilvl="4" w:tplc="C744EF7A">
      <w:start w:val="1"/>
      <w:numFmt w:val="decimal"/>
      <w:lvlText w:val="%5."/>
      <w:lvlJc w:val="left"/>
      <w:pPr>
        <w:ind w:left="4734" w:hanging="360"/>
      </w:pPr>
      <w:rPr>
        <w:rFonts w:hint="default"/>
      </w:rPr>
    </w:lvl>
    <w:lvl w:ilvl="5" w:tplc="DFAEB2AA" w:tentative="1">
      <w:start w:val="1"/>
      <w:numFmt w:val="lowerRoman"/>
      <w:lvlText w:val="%6."/>
      <w:lvlJc w:val="right"/>
      <w:pPr>
        <w:tabs>
          <w:tab w:val="num" w:pos="5454"/>
        </w:tabs>
        <w:ind w:left="5454" w:hanging="180"/>
      </w:pPr>
      <w:rPr>
        <w:rFonts w:cs="Times New Roman"/>
      </w:rPr>
    </w:lvl>
    <w:lvl w:ilvl="6" w:tplc="C0C274A0" w:tentative="1">
      <w:start w:val="1"/>
      <w:numFmt w:val="decimal"/>
      <w:lvlText w:val="%7."/>
      <w:lvlJc w:val="left"/>
      <w:pPr>
        <w:tabs>
          <w:tab w:val="num" w:pos="6174"/>
        </w:tabs>
        <w:ind w:left="6174" w:hanging="360"/>
      </w:pPr>
      <w:rPr>
        <w:rFonts w:cs="Times New Roman"/>
      </w:rPr>
    </w:lvl>
    <w:lvl w:ilvl="7" w:tplc="8218642C" w:tentative="1">
      <w:start w:val="1"/>
      <w:numFmt w:val="lowerLetter"/>
      <w:lvlText w:val="%8."/>
      <w:lvlJc w:val="left"/>
      <w:pPr>
        <w:tabs>
          <w:tab w:val="num" w:pos="6894"/>
        </w:tabs>
        <w:ind w:left="6894" w:hanging="360"/>
      </w:pPr>
      <w:rPr>
        <w:rFonts w:cs="Times New Roman"/>
      </w:rPr>
    </w:lvl>
    <w:lvl w:ilvl="8" w:tplc="47A027BC" w:tentative="1">
      <w:start w:val="1"/>
      <w:numFmt w:val="lowerRoman"/>
      <w:lvlText w:val="%9."/>
      <w:lvlJc w:val="right"/>
      <w:pPr>
        <w:tabs>
          <w:tab w:val="num" w:pos="7614"/>
        </w:tabs>
        <w:ind w:left="7614" w:hanging="180"/>
      </w:pPr>
      <w:rPr>
        <w:rFonts w:cs="Times New Roman"/>
      </w:rPr>
    </w:lvl>
  </w:abstractNum>
  <w:abstractNum w:abstractNumId="17">
    <w:nsid w:val="4E7E0D3D"/>
    <w:multiLevelType w:val="hybridMultilevel"/>
    <w:tmpl w:val="BD086988"/>
    <w:lvl w:ilvl="0" w:tplc="0E0C280A">
      <w:start w:val="1"/>
      <w:numFmt w:val="decimal"/>
      <w:lvlText w:val="%1."/>
      <w:lvlJc w:val="left"/>
      <w:pPr>
        <w:tabs>
          <w:tab w:val="num" w:pos="1068"/>
        </w:tabs>
        <w:ind w:left="1068" w:hanging="360"/>
      </w:pPr>
      <w:rPr>
        <w:rFonts w:ascii="Times New Roman" w:eastAsia="Times New Roman" w:hAnsi="Times New Roman" w:cs="Times New Roman"/>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8">
    <w:nsid w:val="52554D28"/>
    <w:multiLevelType w:val="hybridMultilevel"/>
    <w:tmpl w:val="651EC0E6"/>
    <w:lvl w:ilvl="0" w:tplc="1BDE70B0">
      <w:start w:val="1"/>
      <w:numFmt w:val="decimal"/>
      <w:lvlText w:val="%1."/>
      <w:lvlJc w:val="left"/>
      <w:pPr>
        <w:tabs>
          <w:tab w:val="num" w:pos="567"/>
        </w:tabs>
        <w:ind w:left="567" w:hanging="567"/>
      </w:pPr>
      <w:rPr>
        <w:rFonts w:ascii="Times New Roman" w:hAnsi="Times New Roman" w:cs="Times New Roman" w:hint="default"/>
        <w:b w:val="0"/>
        <w:i w:val="0"/>
        <w:sz w:val="24"/>
      </w:rPr>
    </w:lvl>
    <w:lvl w:ilvl="1" w:tplc="9340823C" w:tentative="1">
      <w:start w:val="1"/>
      <w:numFmt w:val="lowerLetter"/>
      <w:lvlText w:val="%2."/>
      <w:lvlJc w:val="left"/>
      <w:pPr>
        <w:tabs>
          <w:tab w:val="num" w:pos="1440"/>
        </w:tabs>
        <w:ind w:left="1440" w:hanging="360"/>
      </w:pPr>
      <w:rPr>
        <w:rFonts w:cs="Times New Roman"/>
      </w:rPr>
    </w:lvl>
    <w:lvl w:ilvl="2" w:tplc="B8A04092" w:tentative="1">
      <w:start w:val="1"/>
      <w:numFmt w:val="lowerRoman"/>
      <w:lvlText w:val="%3."/>
      <w:lvlJc w:val="right"/>
      <w:pPr>
        <w:tabs>
          <w:tab w:val="num" w:pos="2160"/>
        </w:tabs>
        <w:ind w:left="2160" w:hanging="180"/>
      </w:pPr>
      <w:rPr>
        <w:rFonts w:cs="Times New Roman"/>
      </w:rPr>
    </w:lvl>
    <w:lvl w:ilvl="3" w:tplc="A99E8BF2" w:tentative="1">
      <w:start w:val="1"/>
      <w:numFmt w:val="decimal"/>
      <w:lvlText w:val="%4."/>
      <w:lvlJc w:val="left"/>
      <w:pPr>
        <w:tabs>
          <w:tab w:val="num" w:pos="2880"/>
        </w:tabs>
        <w:ind w:left="2880" w:hanging="360"/>
      </w:pPr>
      <w:rPr>
        <w:rFonts w:cs="Times New Roman"/>
      </w:rPr>
    </w:lvl>
    <w:lvl w:ilvl="4" w:tplc="63807E1C" w:tentative="1">
      <w:start w:val="1"/>
      <w:numFmt w:val="lowerLetter"/>
      <w:lvlText w:val="%5."/>
      <w:lvlJc w:val="left"/>
      <w:pPr>
        <w:tabs>
          <w:tab w:val="num" w:pos="3600"/>
        </w:tabs>
        <w:ind w:left="3600" w:hanging="360"/>
      </w:pPr>
      <w:rPr>
        <w:rFonts w:cs="Times New Roman"/>
      </w:rPr>
    </w:lvl>
    <w:lvl w:ilvl="5" w:tplc="72F6BE64" w:tentative="1">
      <w:start w:val="1"/>
      <w:numFmt w:val="lowerRoman"/>
      <w:lvlText w:val="%6."/>
      <w:lvlJc w:val="right"/>
      <w:pPr>
        <w:tabs>
          <w:tab w:val="num" w:pos="4320"/>
        </w:tabs>
        <w:ind w:left="4320" w:hanging="180"/>
      </w:pPr>
      <w:rPr>
        <w:rFonts w:cs="Times New Roman"/>
      </w:rPr>
    </w:lvl>
    <w:lvl w:ilvl="6" w:tplc="9E3044A6" w:tentative="1">
      <w:start w:val="1"/>
      <w:numFmt w:val="decimal"/>
      <w:lvlText w:val="%7."/>
      <w:lvlJc w:val="left"/>
      <w:pPr>
        <w:tabs>
          <w:tab w:val="num" w:pos="5040"/>
        </w:tabs>
        <w:ind w:left="5040" w:hanging="360"/>
      </w:pPr>
      <w:rPr>
        <w:rFonts w:cs="Times New Roman"/>
      </w:rPr>
    </w:lvl>
    <w:lvl w:ilvl="7" w:tplc="01989B46" w:tentative="1">
      <w:start w:val="1"/>
      <w:numFmt w:val="lowerLetter"/>
      <w:lvlText w:val="%8."/>
      <w:lvlJc w:val="left"/>
      <w:pPr>
        <w:tabs>
          <w:tab w:val="num" w:pos="5760"/>
        </w:tabs>
        <w:ind w:left="5760" w:hanging="360"/>
      </w:pPr>
      <w:rPr>
        <w:rFonts w:cs="Times New Roman"/>
      </w:rPr>
    </w:lvl>
    <w:lvl w:ilvl="8" w:tplc="69C40FE0" w:tentative="1">
      <w:start w:val="1"/>
      <w:numFmt w:val="lowerRoman"/>
      <w:lvlText w:val="%9."/>
      <w:lvlJc w:val="right"/>
      <w:pPr>
        <w:tabs>
          <w:tab w:val="num" w:pos="6480"/>
        </w:tabs>
        <w:ind w:left="6480" w:hanging="180"/>
      </w:pPr>
      <w:rPr>
        <w:rFonts w:cs="Times New Roman"/>
      </w:rPr>
    </w:lvl>
  </w:abstractNum>
  <w:abstractNum w:abstractNumId="19">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7290745"/>
    <w:multiLevelType w:val="hybridMultilevel"/>
    <w:tmpl w:val="09844E94"/>
    <w:lvl w:ilvl="0" w:tplc="9B6C0874">
      <w:numFmt w:val="bullet"/>
      <w:lvlText w:val="-"/>
      <w:lvlJc w:val="left"/>
      <w:pPr>
        <w:ind w:left="927" w:hanging="360"/>
      </w:pPr>
      <w:rPr>
        <w:rFonts w:ascii="Times New Roman" w:eastAsia="Times New Roman" w:hAnsi="Times New Roman" w:cs="Times New Roman" w:hint="default"/>
      </w:rPr>
    </w:lvl>
    <w:lvl w:ilvl="1" w:tplc="31840A54">
      <w:start w:val="1"/>
      <w:numFmt w:val="bullet"/>
      <w:lvlText w:val="-"/>
      <w:lvlJc w:val="left"/>
      <w:pPr>
        <w:ind w:left="1647" w:hanging="360"/>
      </w:pPr>
      <w:rPr>
        <w:rFonts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ACF0EBE"/>
    <w:multiLevelType w:val="hybridMultilevel"/>
    <w:tmpl w:val="91D055B4"/>
    <w:lvl w:ilvl="0" w:tplc="9B6C0874">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nsid w:val="5DC10319"/>
    <w:multiLevelType w:val="hybridMultilevel"/>
    <w:tmpl w:val="2C041B80"/>
    <w:lvl w:ilvl="0" w:tplc="17A6847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nsid w:val="62CD14EE"/>
    <w:multiLevelType w:val="hybridMultilevel"/>
    <w:tmpl w:val="40927D4E"/>
    <w:lvl w:ilvl="0" w:tplc="4468CAD6">
      <w:start w:val="1"/>
      <w:numFmt w:val="decimal"/>
      <w:lvlText w:val="%1."/>
      <w:lvlJc w:val="left"/>
      <w:pPr>
        <w:tabs>
          <w:tab w:val="num" w:pos="567"/>
        </w:tabs>
        <w:ind w:left="567" w:hanging="567"/>
      </w:pPr>
      <w:rPr>
        <w:rFonts w:ascii="Times New Roman" w:hAnsi="Times New Roman" w:cs="Times New Roman" w:hint="default"/>
        <w:b w:val="0"/>
        <w:i w:val="0"/>
        <w:sz w:val="24"/>
      </w:rPr>
    </w:lvl>
    <w:lvl w:ilvl="1" w:tplc="E996C71E" w:tentative="1">
      <w:start w:val="1"/>
      <w:numFmt w:val="lowerLetter"/>
      <w:lvlText w:val="%2."/>
      <w:lvlJc w:val="left"/>
      <w:pPr>
        <w:tabs>
          <w:tab w:val="num" w:pos="1440"/>
        </w:tabs>
        <w:ind w:left="1440" w:hanging="360"/>
      </w:pPr>
      <w:rPr>
        <w:rFonts w:cs="Times New Roman"/>
      </w:rPr>
    </w:lvl>
    <w:lvl w:ilvl="2" w:tplc="3C784F64" w:tentative="1">
      <w:start w:val="1"/>
      <w:numFmt w:val="lowerRoman"/>
      <w:lvlText w:val="%3."/>
      <w:lvlJc w:val="right"/>
      <w:pPr>
        <w:tabs>
          <w:tab w:val="num" w:pos="2160"/>
        </w:tabs>
        <w:ind w:left="2160" w:hanging="180"/>
      </w:pPr>
      <w:rPr>
        <w:rFonts w:cs="Times New Roman"/>
      </w:rPr>
    </w:lvl>
    <w:lvl w:ilvl="3" w:tplc="FE12B116" w:tentative="1">
      <w:start w:val="1"/>
      <w:numFmt w:val="decimal"/>
      <w:lvlText w:val="%4."/>
      <w:lvlJc w:val="left"/>
      <w:pPr>
        <w:tabs>
          <w:tab w:val="num" w:pos="2880"/>
        </w:tabs>
        <w:ind w:left="2880" w:hanging="360"/>
      </w:pPr>
      <w:rPr>
        <w:rFonts w:cs="Times New Roman"/>
      </w:rPr>
    </w:lvl>
    <w:lvl w:ilvl="4" w:tplc="39AA8356" w:tentative="1">
      <w:start w:val="1"/>
      <w:numFmt w:val="lowerLetter"/>
      <w:lvlText w:val="%5."/>
      <w:lvlJc w:val="left"/>
      <w:pPr>
        <w:tabs>
          <w:tab w:val="num" w:pos="3600"/>
        </w:tabs>
        <w:ind w:left="3600" w:hanging="360"/>
      </w:pPr>
      <w:rPr>
        <w:rFonts w:cs="Times New Roman"/>
      </w:rPr>
    </w:lvl>
    <w:lvl w:ilvl="5" w:tplc="E04C4A5E" w:tentative="1">
      <w:start w:val="1"/>
      <w:numFmt w:val="lowerRoman"/>
      <w:lvlText w:val="%6."/>
      <w:lvlJc w:val="right"/>
      <w:pPr>
        <w:tabs>
          <w:tab w:val="num" w:pos="4320"/>
        </w:tabs>
        <w:ind w:left="4320" w:hanging="180"/>
      </w:pPr>
      <w:rPr>
        <w:rFonts w:cs="Times New Roman"/>
      </w:rPr>
    </w:lvl>
    <w:lvl w:ilvl="6" w:tplc="4C1A0F0E" w:tentative="1">
      <w:start w:val="1"/>
      <w:numFmt w:val="decimal"/>
      <w:lvlText w:val="%7."/>
      <w:lvlJc w:val="left"/>
      <w:pPr>
        <w:tabs>
          <w:tab w:val="num" w:pos="5040"/>
        </w:tabs>
        <w:ind w:left="5040" w:hanging="360"/>
      </w:pPr>
      <w:rPr>
        <w:rFonts w:cs="Times New Roman"/>
      </w:rPr>
    </w:lvl>
    <w:lvl w:ilvl="7" w:tplc="CB180D78" w:tentative="1">
      <w:start w:val="1"/>
      <w:numFmt w:val="lowerLetter"/>
      <w:lvlText w:val="%8."/>
      <w:lvlJc w:val="left"/>
      <w:pPr>
        <w:tabs>
          <w:tab w:val="num" w:pos="5760"/>
        </w:tabs>
        <w:ind w:left="5760" w:hanging="360"/>
      </w:pPr>
      <w:rPr>
        <w:rFonts w:cs="Times New Roman"/>
      </w:rPr>
    </w:lvl>
    <w:lvl w:ilvl="8" w:tplc="060EBD3A" w:tentative="1">
      <w:start w:val="1"/>
      <w:numFmt w:val="lowerRoman"/>
      <w:lvlText w:val="%9."/>
      <w:lvlJc w:val="right"/>
      <w:pPr>
        <w:tabs>
          <w:tab w:val="num" w:pos="6480"/>
        </w:tabs>
        <w:ind w:left="6480" w:hanging="180"/>
      </w:pPr>
      <w:rPr>
        <w:rFonts w:cs="Times New Roman"/>
      </w:rPr>
    </w:lvl>
  </w:abstractNum>
  <w:abstractNum w:abstractNumId="24">
    <w:nsid w:val="68636094"/>
    <w:multiLevelType w:val="hybridMultilevel"/>
    <w:tmpl w:val="B94AD152"/>
    <w:lvl w:ilvl="0" w:tplc="CA325BCE">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0F705E6"/>
    <w:multiLevelType w:val="hybridMultilevel"/>
    <w:tmpl w:val="FDF2D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C0F1313"/>
    <w:multiLevelType w:val="hybridMultilevel"/>
    <w:tmpl w:val="6CDA67BC"/>
    <w:lvl w:ilvl="0" w:tplc="5B1EFA82">
      <w:start w:val="1"/>
      <w:numFmt w:val="upperRoman"/>
      <w:pStyle w:val="Nadpis4"/>
      <w:lvlText w:val="%1."/>
      <w:lvlJc w:val="center"/>
      <w:pPr>
        <w:tabs>
          <w:tab w:val="num" w:pos="4860"/>
        </w:tabs>
        <w:ind w:left="4500"/>
      </w:pPr>
      <w:rPr>
        <w:rFonts w:cs="Times New Roman" w:hint="default"/>
        <w:b/>
        <w:i w:val="0"/>
      </w:rPr>
    </w:lvl>
    <w:lvl w:ilvl="1" w:tplc="0CB83858">
      <w:start w:val="1"/>
      <w:numFmt w:val="decimal"/>
      <w:lvlText w:val="%2."/>
      <w:lvlJc w:val="left"/>
      <w:pPr>
        <w:tabs>
          <w:tab w:val="num" w:pos="1440"/>
        </w:tabs>
        <w:ind w:left="1440" w:hanging="360"/>
      </w:pPr>
      <w:rPr>
        <w:rFonts w:cs="Times New Roman"/>
      </w:rPr>
    </w:lvl>
    <w:lvl w:ilvl="2" w:tplc="E076C6D4" w:tentative="1">
      <w:start w:val="1"/>
      <w:numFmt w:val="lowerRoman"/>
      <w:lvlText w:val="%3."/>
      <w:lvlJc w:val="right"/>
      <w:pPr>
        <w:tabs>
          <w:tab w:val="num" w:pos="2160"/>
        </w:tabs>
        <w:ind w:left="2160" w:hanging="180"/>
      </w:pPr>
      <w:rPr>
        <w:rFonts w:cs="Times New Roman"/>
      </w:rPr>
    </w:lvl>
    <w:lvl w:ilvl="3" w:tplc="34B2FA10" w:tentative="1">
      <w:start w:val="1"/>
      <w:numFmt w:val="decimal"/>
      <w:lvlText w:val="%4."/>
      <w:lvlJc w:val="left"/>
      <w:pPr>
        <w:tabs>
          <w:tab w:val="num" w:pos="2880"/>
        </w:tabs>
        <w:ind w:left="2880" w:hanging="360"/>
      </w:pPr>
      <w:rPr>
        <w:rFonts w:cs="Times New Roman"/>
      </w:rPr>
    </w:lvl>
    <w:lvl w:ilvl="4" w:tplc="01FC91D8" w:tentative="1">
      <w:start w:val="1"/>
      <w:numFmt w:val="lowerLetter"/>
      <w:lvlText w:val="%5."/>
      <w:lvlJc w:val="left"/>
      <w:pPr>
        <w:tabs>
          <w:tab w:val="num" w:pos="3600"/>
        </w:tabs>
        <w:ind w:left="3600" w:hanging="360"/>
      </w:pPr>
      <w:rPr>
        <w:rFonts w:cs="Times New Roman"/>
      </w:rPr>
    </w:lvl>
    <w:lvl w:ilvl="5" w:tplc="8DB01E5E" w:tentative="1">
      <w:start w:val="1"/>
      <w:numFmt w:val="lowerRoman"/>
      <w:lvlText w:val="%6."/>
      <w:lvlJc w:val="right"/>
      <w:pPr>
        <w:tabs>
          <w:tab w:val="num" w:pos="4320"/>
        </w:tabs>
        <w:ind w:left="4320" w:hanging="180"/>
      </w:pPr>
      <w:rPr>
        <w:rFonts w:cs="Times New Roman"/>
      </w:rPr>
    </w:lvl>
    <w:lvl w:ilvl="6" w:tplc="3BE630F0" w:tentative="1">
      <w:start w:val="1"/>
      <w:numFmt w:val="decimal"/>
      <w:lvlText w:val="%7."/>
      <w:lvlJc w:val="left"/>
      <w:pPr>
        <w:tabs>
          <w:tab w:val="num" w:pos="5040"/>
        </w:tabs>
        <w:ind w:left="5040" w:hanging="360"/>
      </w:pPr>
      <w:rPr>
        <w:rFonts w:cs="Times New Roman"/>
      </w:rPr>
    </w:lvl>
    <w:lvl w:ilvl="7" w:tplc="B47C6B26" w:tentative="1">
      <w:start w:val="1"/>
      <w:numFmt w:val="lowerLetter"/>
      <w:lvlText w:val="%8."/>
      <w:lvlJc w:val="left"/>
      <w:pPr>
        <w:tabs>
          <w:tab w:val="num" w:pos="5760"/>
        </w:tabs>
        <w:ind w:left="5760" w:hanging="360"/>
      </w:pPr>
      <w:rPr>
        <w:rFonts w:cs="Times New Roman"/>
      </w:rPr>
    </w:lvl>
    <w:lvl w:ilvl="8" w:tplc="2954F51A" w:tentative="1">
      <w:start w:val="1"/>
      <w:numFmt w:val="lowerRoman"/>
      <w:lvlText w:val="%9."/>
      <w:lvlJc w:val="right"/>
      <w:pPr>
        <w:tabs>
          <w:tab w:val="num" w:pos="6480"/>
        </w:tabs>
        <w:ind w:left="6480" w:hanging="180"/>
      </w:pPr>
      <w:rPr>
        <w:rFonts w:cs="Times New Roman"/>
      </w:rPr>
    </w:lvl>
  </w:abstractNum>
  <w:num w:numId="1">
    <w:abstractNumId w:val="26"/>
  </w:num>
  <w:num w:numId="2">
    <w:abstractNumId w:val="7"/>
  </w:num>
  <w:num w:numId="3">
    <w:abstractNumId w:val="10"/>
  </w:num>
  <w:num w:numId="4">
    <w:abstractNumId w:val="13"/>
  </w:num>
  <w:num w:numId="5">
    <w:abstractNumId w:val="18"/>
  </w:num>
  <w:num w:numId="6">
    <w:abstractNumId w:val="16"/>
  </w:num>
  <w:num w:numId="7">
    <w:abstractNumId w:val="3"/>
  </w:num>
  <w:num w:numId="8">
    <w:abstractNumId w:val="15"/>
  </w:num>
  <w:num w:numId="9">
    <w:abstractNumId w:val="8"/>
  </w:num>
  <w:num w:numId="10">
    <w:abstractNumId w:val="5"/>
  </w:num>
  <w:num w:numId="11">
    <w:abstractNumId w:val="23"/>
  </w:num>
  <w:num w:numId="12">
    <w:abstractNumId w:val="9"/>
  </w:num>
  <w:num w:numId="13">
    <w:abstractNumId w:val="6"/>
  </w:num>
  <w:num w:numId="14">
    <w:abstractNumId w:val="24"/>
  </w:num>
  <w:num w:numId="15">
    <w:abstractNumId w:val="2"/>
  </w:num>
  <w:num w:numId="16">
    <w:abstractNumId w:val="4"/>
  </w:num>
  <w:num w:numId="17">
    <w:abstractNumId w:val="21"/>
  </w:num>
  <w:num w:numId="18">
    <w:abstractNumId w:val="17"/>
  </w:num>
  <w:num w:numId="1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5"/>
  </w:num>
  <w:num w:numId="22">
    <w:abstractNumId w:val="12"/>
  </w:num>
  <w:num w:numId="23">
    <w:abstractNumId w:val="13"/>
  </w:num>
  <w:num w:numId="24">
    <w:abstractNumId w:val="11"/>
  </w:num>
  <w:num w:numId="25">
    <w:abstractNumId w:val="22"/>
  </w:num>
  <w:num w:numId="26">
    <w:abstractNumId w:val="0"/>
  </w:num>
  <w:num w:numId="27">
    <w:abstractNumId w:val="20"/>
  </w:num>
  <w:num w:numId="28">
    <w:abstractNumId w:val="19"/>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BF"/>
    <w:rsid w:val="00000918"/>
    <w:rsid w:val="00001CF2"/>
    <w:rsid w:val="0000573D"/>
    <w:rsid w:val="00007B4A"/>
    <w:rsid w:val="000117EF"/>
    <w:rsid w:val="000136E7"/>
    <w:rsid w:val="00014862"/>
    <w:rsid w:val="00014993"/>
    <w:rsid w:val="00015E3A"/>
    <w:rsid w:val="0001615E"/>
    <w:rsid w:val="00022FAD"/>
    <w:rsid w:val="000239C2"/>
    <w:rsid w:val="00026DF7"/>
    <w:rsid w:val="000272F3"/>
    <w:rsid w:val="00031327"/>
    <w:rsid w:val="00033542"/>
    <w:rsid w:val="00036CAA"/>
    <w:rsid w:val="00036FA9"/>
    <w:rsid w:val="000377D7"/>
    <w:rsid w:val="00037E29"/>
    <w:rsid w:val="00040919"/>
    <w:rsid w:val="00041E64"/>
    <w:rsid w:val="0004348C"/>
    <w:rsid w:val="0004456E"/>
    <w:rsid w:val="000451F0"/>
    <w:rsid w:val="0004532D"/>
    <w:rsid w:val="00045E99"/>
    <w:rsid w:val="0005256F"/>
    <w:rsid w:val="000578B2"/>
    <w:rsid w:val="00066597"/>
    <w:rsid w:val="000706CB"/>
    <w:rsid w:val="0007152D"/>
    <w:rsid w:val="00072479"/>
    <w:rsid w:val="00072645"/>
    <w:rsid w:val="00072D53"/>
    <w:rsid w:val="00073BEC"/>
    <w:rsid w:val="00081B7F"/>
    <w:rsid w:val="00082478"/>
    <w:rsid w:val="00084698"/>
    <w:rsid w:val="000871FB"/>
    <w:rsid w:val="000934B1"/>
    <w:rsid w:val="00093802"/>
    <w:rsid w:val="00096268"/>
    <w:rsid w:val="00097F0A"/>
    <w:rsid w:val="000A0D55"/>
    <w:rsid w:val="000A29CE"/>
    <w:rsid w:val="000A2A2D"/>
    <w:rsid w:val="000A4F9B"/>
    <w:rsid w:val="000A5C2F"/>
    <w:rsid w:val="000A650D"/>
    <w:rsid w:val="000A6702"/>
    <w:rsid w:val="000A7C99"/>
    <w:rsid w:val="000B0F52"/>
    <w:rsid w:val="000B2823"/>
    <w:rsid w:val="000B4025"/>
    <w:rsid w:val="000B5881"/>
    <w:rsid w:val="000B7787"/>
    <w:rsid w:val="000C061C"/>
    <w:rsid w:val="000C22AF"/>
    <w:rsid w:val="000C4AC7"/>
    <w:rsid w:val="000C5A7B"/>
    <w:rsid w:val="000C77AF"/>
    <w:rsid w:val="000D08E4"/>
    <w:rsid w:val="000D16AF"/>
    <w:rsid w:val="000D2688"/>
    <w:rsid w:val="000D57EA"/>
    <w:rsid w:val="000E121F"/>
    <w:rsid w:val="000E34EC"/>
    <w:rsid w:val="000F0111"/>
    <w:rsid w:val="000F0FCF"/>
    <w:rsid w:val="000F11C1"/>
    <w:rsid w:val="000F1894"/>
    <w:rsid w:val="000F3F38"/>
    <w:rsid w:val="000F4FD1"/>
    <w:rsid w:val="0010134A"/>
    <w:rsid w:val="00103A9A"/>
    <w:rsid w:val="00103EBB"/>
    <w:rsid w:val="00104254"/>
    <w:rsid w:val="001047CA"/>
    <w:rsid w:val="00104AB3"/>
    <w:rsid w:val="001060EF"/>
    <w:rsid w:val="001074ED"/>
    <w:rsid w:val="001079E1"/>
    <w:rsid w:val="00107F54"/>
    <w:rsid w:val="0011109E"/>
    <w:rsid w:val="00112055"/>
    <w:rsid w:val="001122C9"/>
    <w:rsid w:val="001123A0"/>
    <w:rsid w:val="00112BD9"/>
    <w:rsid w:val="00115F61"/>
    <w:rsid w:val="00116E30"/>
    <w:rsid w:val="001209C4"/>
    <w:rsid w:val="00121D71"/>
    <w:rsid w:val="001228DB"/>
    <w:rsid w:val="00123024"/>
    <w:rsid w:val="001256E3"/>
    <w:rsid w:val="00126713"/>
    <w:rsid w:val="00126BA3"/>
    <w:rsid w:val="00127627"/>
    <w:rsid w:val="001317D1"/>
    <w:rsid w:val="00133F86"/>
    <w:rsid w:val="0013447C"/>
    <w:rsid w:val="00135A8C"/>
    <w:rsid w:val="001375E1"/>
    <w:rsid w:val="00137825"/>
    <w:rsid w:val="00137FD1"/>
    <w:rsid w:val="00142CE9"/>
    <w:rsid w:val="001469B2"/>
    <w:rsid w:val="001505FC"/>
    <w:rsid w:val="00150889"/>
    <w:rsid w:val="00154784"/>
    <w:rsid w:val="00156719"/>
    <w:rsid w:val="00161C4E"/>
    <w:rsid w:val="0016218B"/>
    <w:rsid w:val="00163CAE"/>
    <w:rsid w:val="00165F28"/>
    <w:rsid w:val="0016694D"/>
    <w:rsid w:val="00166C53"/>
    <w:rsid w:val="00170085"/>
    <w:rsid w:val="00170951"/>
    <w:rsid w:val="00170FB1"/>
    <w:rsid w:val="00172FDD"/>
    <w:rsid w:val="001754A8"/>
    <w:rsid w:val="00185B18"/>
    <w:rsid w:val="0018613B"/>
    <w:rsid w:val="00186AA4"/>
    <w:rsid w:val="00186AE4"/>
    <w:rsid w:val="00187288"/>
    <w:rsid w:val="0019297E"/>
    <w:rsid w:val="001944A9"/>
    <w:rsid w:val="001956EC"/>
    <w:rsid w:val="00195927"/>
    <w:rsid w:val="001A01A1"/>
    <w:rsid w:val="001A1223"/>
    <w:rsid w:val="001A489D"/>
    <w:rsid w:val="001A4DA0"/>
    <w:rsid w:val="001A585B"/>
    <w:rsid w:val="001B59FC"/>
    <w:rsid w:val="001B798E"/>
    <w:rsid w:val="001B7A7E"/>
    <w:rsid w:val="001C467E"/>
    <w:rsid w:val="001C596A"/>
    <w:rsid w:val="001C5E08"/>
    <w:rsid w:val="001D096A"/>
    <w:rsid w:val="001D2A42"/>
    <w:rsid w:val="001D3022"/>
    <w:rsid w:val="001D660F"/>
    <w:rsid w:val="001D7FBD"/>
    <w:rsid w:val="001E08F8"/>
    <w:rsid w:val="001E2C6B"/>
    <w:rsid w:val="001E3DE6"/>
    <w:rsid w:val="001E4259"/>
    <w:rsid w:val="001E5D23"/>
    <w:rsid w:val="001F0DCB"/>
    <w:rsid w:val="001F26FA"/>
    <w:rsid w:val="001F5F68"/>
    <w:rsid w:val="001F6BB2"/>
    <w:rsid w:val="00201F75"/>
    <w:rsid w:val="00202FD8"/>
    <w:rsid w:val="00203341"/>
    <w:rsid w:val="00204FA4"/>
    <w:rsid w:val="002053DA"/>
    <w:rsid w:val="00206778"/>
    <w:rsid w:val="00206B14"/>
    <w:rsid w:val="00212477"/>
    <w:rsid w:val="00212738"/>
    <w:rsid w:val="002154F2"/>
    <w:rsid w:val="00216126"/>
    <w:rsid w:val="00217E36"/>
    <w:rsid w:val="002203A1"/>
    <w:rsid w:val="0022098A"/>
    <w:rsid w:val="00220C71"/>
    <w:rsid w:val="00222507"/>
    <w:rsid w:val="00222C4E"/>
    <w:rsid w:val="00223895"/>
    <w:rsid w:val="0022408B"/>
    <w:rsid w:val="00224DC3"/>
    <w:rsid w:val="00225975"/>
    <w:rsid w:val="002325B2"/>
    <w:rsid w:val="00234131"/>
    <w:rsid w:val="0024227C"/>
    <w:rsid w:val="00242DF5"/>
    <w:rsid w:val="0024341B"/>
    <w:rsid w:val="00247362"/>
    <w:rsid w:val="00250BCC"/>
    <w:rsid w:val="00250C02"/>
    <w:rsid w:val="00254A1A"/>
    <w:rsid w:val="0026030A"/>
    <w:rsid w:val="00261318"/>
    <w:rsid w:val="0026732D"/>
    <w:rsid w:val="002673D6"/>
    <w:rsid w:val="0027153A"/>
    <w:rsid w:val="00281397"/>
    <w:rsid w:val="00282A5C"/>
    <w:rsid w:val="002830B4"/>
    <w:rsid w:val="00283873"/>
    <w:rsid w:val="002853D7"/>
    <w:rsid w:val="002868C5"/>
    <w:rsid w:val="0028771A"/>
    <w:rsid w:val="002900B1"/>
    <w:rsid w:val="00290923"/>
    <w:rsid w:val="00292152"/>
    <w:rsid w:val="002922D3"/>
    <w:rsid w:val="0029334D"/>
    <w:rsid w:val="002943F6"/>
    <w:rsid w:val="002A1706"/>
    <w:rsid w:val="002A33C0"/>
    <w:rsid w:val="002A3AF6"/>
    <w:rsid w:val="002A6098"/>
    <w:rsid w:val="002A7827"/>
    <w:rsid w:val="002B024C"/>
    <w:rsid w:val="002B0FF3"/>
    <w:rsid w:val="002B1F08"/>
    <w:rsid w:val="002B4176"/>
    <w:rsid w:val="002B462F"/>
    <w:rsid w:val="002B491C"/>
    <w:rsid w:val="002B5111"/>
    <w:rsid w:val="002C0970"/>
    <w:rsid w:val="002C2280"/>
    <w:rsid w:val="002C6DB1"/>
    <w:rsid w:val="002D0257"/>
    <w:rsid w:val="002D6594"/>
    <w:rsid w:val="002E2103"/>
    <w:rsid w:val="002E3621"/>
    <w:rsid w:val="002E4572"/>
    <w:rsid w:val="002E4E3C"/>
    <w:rsid w:val="002E6F99"/>
    <w:rsid w:val="002F0737"/>
    <w:rsid w:val="002F0C57"/>
    <w:rsid w:val="002F1AF4"/>
    <w:rsid w:val="002F282F"/>
    <w:rsid w:val="002F316B"/>
    <w:rsid w:val="00303B3C"/>
    <w:rsid w:val="0030633B"/>
    <w:rsid w:val="0031226F"/>
    <w:rsid w:val="00312368"/>
    <w:rsid w:val="003127AA"/>
    <w:rsid w:val="00314A23"/>
    <w:rsid w:val="00314CE6"/>
    <w:rsid w:val="00316E8A"/>
    <w:rsid w:val="00316EF4"/>
    <w:rsid w:val="00321AD7"/>
    <w:rsid w:val="00322088"/>
    <w:rsid w:val="00324D32"/>
    <w:rsid w:val="00324E7C"/>
    <w:rsid w:val="00327CB2"/>
    <w:rsid w:val="00331744"/>
    <w:rsid w:val="003329ED"/>
    <w:rsid w:val="00332E08"/>
    <w:rsid w:val="00332FAF"/>
    <w:rsid w:val="0033787A"/>
    <w:rsid w:val="00337D51"/>
    <w:rsid w:val="0034066B"/>
    <w:rsid w:val="00340E04"/>
    <w:rsid w:val="00341828"/>
    <w:rsid w:val="00343665"/>
    <w:rsid w:val="00344A79"/>
    <w:rsid w:val="00345162"/>
    <w:rsid w:val="00347639"/>
    <w:rsid w:val="0035346A"/>
    <w:rsid w:val="00356014"/>
    <w:rsid w:val="00356625"/>
    <w:rsid w:val="00361C67"/>
    <w:rsid w:val="0036222B"/>
    <w:rsid w:val="003633AB"/>
    <w:rsid w:val="00363BC4"/>
    <w:rsid w:val="00364532"/>
    <w:rsid w:val="0036666F"/>
    <w:rsid w:val="00366DA4"/>
    <w:rsid w:val="00372536"/>
    <w:rsid w:val="00373D51"/>
    <w:rsid w:val="003756E1"/>
    <w:rsid w:val="00377B67"/>
    <w:rsid w:val="0038060A"/>
    <w:rsid w:val="003809F0"/>
    <w:rsid w:val="00380BF5"/>
    <w:rsid w:val="00385198"/>
    <w:rsid w:val="00386B9A"/>
    <w:rsid w:val="003904D7"/>
    <w:rsid w:val="00392380"/>
    <w:rsid w:val="003926EC"/>
    <w:rsid w:val="00392FDE"/>
    <w:rsid w:val="00395AEB"/>
    <w:rsid w:val="003A141B"/>
    <w:rsid w:val="003A1A84"/>
    <w:rsid w:val="003A1D05"/>
    <w:rsid w:val="003A1E56"/>
    <w:rsid w:val="003A288D"/>
    <w:rsid w:val="003A33BF"/>
    <w:rsid w:val="003A57FE"/>
    <w:rsid w:val="003A5D69"/>
    <w:rsid w:val="003A649C"/>
    <w:rsid w:val="003B183B"/>
    <w:rsid w:val="003B3086"/>
    <w:rsid w:val="003B4B2F"/>
    <w:rsid w:val="003B51B5"/>
    <w:rsid w:val="003B540E"/>
    <w:rsid w:val="003B570E"/>
    <w:rsid w:val="003B68A4"/>
    <w:rsid w:val="003C1A5F"/>
    <w:rsid w:val="003C22FE"/>
    <w:rsid w:val="003C3374"/>
    <w:rsid w:val="003C3E93"/>
    <w:rsid w:val="003C4163"/>
    <w:rsid w:val="003C5237"/>
    <w:rsid w:val="003C6FDC"/>
    <w:rsid w:val="003C7729"/>
    <w:rsid w:val="003D167C"/>
    <w:rsid w:val="003D37D2"/>
    <w:rsid w:val="003D3CE6"/>
    <w:rsid w:val="003D3EFB"/>
    <w:rsid w:val="003E0D78"/>
    <w:rsid w:val="003E17BC"/>
    <w:rsid w:val="003E26A0"/>
    <w:rsid w:val="003E3A01"/>
    <w:rsid w:val="003E6542"/>
    <w:rsid w:val="003F04C2"/>
    <w:rsid w:val="003F0FC2"/>
    <w:rsid w:val="003F1703"/>
    <w:rsid w:val="003F1D4F"/>
    <w:rsid w:val="003F6230"/>
    <w:rsid w:val="003F651A"/>
    <w:rsid w:val="0040275A"/>
    <w:rsid w:val="004038BB"/>
    <w:rsid w:val="00404402"/>
    <w:rsid w:val="0040497C"/>
    <w:rsid w:val="004052E1"/>
    <w:rsid w:val="00411403"/>
    <w:rsid w:val="0041280B"/>
    <w:rsid w:val="00412874"/>
    <w:rsid w:val="00412A8C"/>
    <w:rsid w:val="004159FC"/>
    <w:rsid w:val="00417CF9"/>
    <w:rsid w:val="00420B25"/>
    <w:rsid w:val="00421892"/>
    <w:rsid w:val="0042707D"/>
    <w:rsid w:val="00431867"/>
    <w:rsid w:val="004318C3"/>
    <w:rsid w:val="004319CD"/>
    <w:rsid w:val="00432F81"/>
    <w:rsid w:val="004347F0"/>
    <w:rsid w:val="00440CC7"/>
    <w:rsid w:val="00441A44"/>
    <w:rsid w:val="00441B73"/>
    <w:rsid w:val="004434F8"/>
    <w:rsid w:val="00443A67"/>
    <w:rsid w:val="00444052"/>
    <w:rsid w:val="00444722"/>
    <w:rsid w:val="00445233"/>
    <w:rsid w:val="00445438"/>
    <w:rsid w:val="00445BFE"/>
    <w:rsid w:val="00445E49"/>
    <w:rsid w:val="004503B3"/>
    <w:rsid w:val="00450983"/>
    <w:rsid w:val="0045199D"/>
    <w:rsid w:val="00453318"/>
    <w:rsid w:val="004536D0"/>
    <w:rsid w:val="00454216"/>
    <w:rsid w:val="00454AFB"/>
    <w:rsid w:val="00460334"/>
    <w:rsid w:val="00460826"/>
    <w:rsid w:val="00462301"/>
    <w:rsid w:val="00462840"/>
    <w:rsid w:val="00462ECE"/>
    <w:rsid w:val="004633CB"/>
    <w:rsid w:val="00464437"/>
    <w:rsid w:val="00464AF4"/>
    <w:rsid w:val="00465749"/>
    <w:rsid w:val="00466971"/>
    <w:rsid w:val="00466AAC"/>
    <w:rsid w:val="0047299A"/>
    <w:rsid w:val="004740F3"/>
    <w:rsid w:val="00474A36"/>
    <w:rsid w:val="00475B8F"/>
    <w:rsid w:val="004825FF"/>
    <w:rsid w:val="00486D4E"/>
    <w:rsid w:val="00496564"/>
    <w:rsid w:val="004A31CA"/>
    <w:rsid w:val="004A5529"/>
    <w:rsid w:val="004A66BD"/>
    <w:rsid w:val="004A7A72"/>
    <w:rsid w:val="004B0DF3"/>
    <w:rsid w:val="004B26F8"/>
    <w:rsid w:val="004B2FD5"/>
    <w:rsid w:val="004B43A6"/>
    <w:rsid w:val="004B4FCB"/>
    <w:rsid w:val="004B558A"/>
    <w:rsid w:val="004B6226"/>
    <w:rsid w:val="004B6CCB"/>
    <w:rsid w:val="004C0C72"/>
    <w:rsid w:val="004C2123"/>
    <w:rsid w:val="004C22C7"/>
    <w:rsid w:val="004C5298"/>
    <w:rsid w:val="004C55C2"/>
    <w:rsid w:val="004C56EB"/>
    <w:rsid w:val="004C5EA6"/>
    <w:rsid w:val="004C75AF"/>
    <w:rsid w:val="004D09CC"/>
    <w:rsid w:val="004D0D06"/>
    <w:rsid w:val="004D2972"/>
    <w:rsid w:val="004D6163"/>
    <w:rsid w:val="004E07A1"/>
    <w:rsid w:val="004E1B59"/>
    <w:rsid w:val="004E1C64"/>
    <w:rsid w:val="004E2BDD"/>
    <w:rsid w:val="004E4D03"/>
    <w:rsid w:val="004E5EBC"/>
    <w:rsid w:val="004E7663"/>
    <w:rsid w:val="004F0D7E"/>
    <w:rsid w:val="004F35A2"/>
    <w:rsid w:val="00503A89"/>
    <w:rsid w:val="00504AE6"/>
    <w:rsid w:val="00507B20"/>
    <w:rsid w:val="00515AD3"/>
    <w:rsid w:val="00515AE2"/>
    <w:rsid w:val="0051620F"/>
    <w:rsid w:val="0052181C"/>
    <w:rsid w:val="0052332A"/>
    <w:rsid w:val="0052460A"/>
    <w:rsid w:val="0052726F"/>
    <w:rsid w:val="0052739B"/>
    <w:rsid w:val="00533C1D"/>
    <w:rsid w:val="005410AF"/>
    <w:rsid w:val="005442CF"/>
    <w:rsid w:val="00545559"/>
    <w:rsid w:val="0054579D"/>
    <w:rsid w:val="0054587F"/>
    <w:rsid w:val="00547484"/>
    <w:rsid w:val="00551D4D"/>
    <w:rsid w:val="005563B9"/>
    <w:rsid w:val="00561E64"/>
    <w:rsid w:val="005635C6"/>
    <w:rsid w:val="00563772"/>
    <w:rsid w:val="005638EE"/>
    <w:rsid w:val="005646F7"/>
    <w:rsid w:val="00566202"/>
    <w:rsid w:val="00566B12"/>
    <w:rsid w:val="005674DF"/>
    <w:rsid w:val="00571FC3"/>
    <w:rsid w:val="0057293C"/>
    <w:rsid w:val="005748E2"/>
    <w:rsid w:val="00574FCC"/>
    <w:rsid w:val="00576DD2"/>
    <w:rsid w:val="005779B0"/>
    <w:rsid w:val="00580A0F"/>
    <w:rsid w:val="0058455B"/>
    <w:rsid w:val="005900E5"/>
    <w:rsid w:val="00593499"/>
    <w:rsid w:val="005936A3"/>
    <w:rsid w:val="00597185"/>
    <w:rsid w:val="005974E1"/>
    <w:rsid w:val="00597780"/>
    <w:rsid w:val="005A2007"/>
    <w:rsid w:val="005A2A8B"/>
    <w:rsid w:val="005A31D9"/>
    <w:rsid w:val="005A38BB"/>
    <w:rsid w:val="005A7947"/>
    <w:rsid w:val="005B25B3"/>
    <w:rsid w:val="005B30FF"/>
    <w:rsid w:val="005C3154"/>
    <w:rsid w:val="005C57E7"/>
    <w:rsid w:val="005D08C8"/>
    <w:rsid w:val="005D2107"/>
    <w:rsid w:val="005D6129"/>
    <w:rsid w:val="005D7AB1"/>
    <w:rsid w:val="005E2636"/>
    <w:rsid w:val="005E2961"/>
    <w:rsid w:val="005E2C04"/>
    <w:rsid w:val="005E3917"/>
    <w:rsid w:val="005E3CB8"/>
    <w:rsid w:val="005E448A"/>
    <w:rsid w:val="005E4D5E"/>
    <w:rsid w:val="005E597B"/>
    <w:rsid w:val="005E6A47"/>
    <w:rsid w:val="005E6A59"/>
    <w:rsid w:val="005E7F02"/>
    <w:rsid w:val="005F10F3"/>
    <w:rsid w:val="005F2A23"/>
    <w:rsid w:val="0060200E"/>
    <w:rsid w:val="006032AD"/>
    <w:rsid w:val="00604D17"/>
    <w:rsid w:val="006123AD"/>
    <w:rsid w:val="0061561B"/>
    <w:rsid w:val="00615928"/>
    <w:rsid w:val="00617EA2"/>
    <w:rsid w:val="006208B4"/>
    <w:rsid w:val="00624C4B"/>
    <w:rsid w:val="00625CA4"/>
    <w:rsid w:val="00626F3C"/>
    <w:rsid w:val="0062727A"/>
    <w:rsid w:val="00627322"/>
    <w:rsid w:val="00627728"/>
    <w:rsid w:val="00627B58"/>
    <w:rsid w:val="0063052B"/>
    <w:rsid w:val="00633661"/>
    <w:rsid w:val="006357A6"/>
    <w:rsid w:val="00635AB2"/>
    <w:rsid w:val="006465E1"/>
    <w:rsid w:val="00646E96"/>
    <w:rsid w:val="0065159C"/>
    <w:rsid w:val="00653B85"/>
    <w:rsid w:val="00654499"/>
    <w:rsid w:val="00654E2E"/>
    <w:rsid w:val="00656160"/>
    <w:rsid w:val="006569C6"/>
    <w:rsid w:val="00657D6B"/>
    <w:rsid w:val="006605E6"/>
    <w:rsid w:val="00660DBF"/>
    <w:rsid w:val="00662983"/>
    <w:rsid w:val="00663FA0"/>
    <w:rsid w:val="0066411A"/>
    <w:rsid w:val="00667515"/>
    <w:rsid w:val="00671554"/>
    <w:rsid w:val="00672A76"/>
    <w:rsid w:val="00674045"/>
    <w:rsid w:val="00674F53"/>
    <w:rsid w:val="00675908"/>
    <w:rsid w:val="00677129"/>
    <w:rsid w:val="006803FE"/>
    <w:rsid w:val="006842CC"/>
    <w:rsid w:val="0068617D"/>
    <w:rsid w:val="00686396"/>
    <w:rsid w:val="00686D23"/>
    <w:rsid w:val="00687532"/>
    <w:rsid w:val="00690C65"/>
    <w:rsid w:val="006921EB"/>
    <w:rsid w:val="00692A17"/>
    <w:rsid w:val="006956F6"/>
    <w:rsid w:val="00695E70"/>
    <w:rsid w:val="00696E47"/>
    <w:rsid w:val="00697CAE"/>
    <w:rsid w:val="006A03EF"/>
    <w:rsid w:val="006A3253"/>
    <w:rsid w:val="006A39AF"/>
    <w:rsid w:val="006A43C6"/>
    <w:rsid w:val="006A51E3"/>
    <w:rsid w:val="006A5A02"/>
    <w:rsid w:val="006A6348"/>
    <w:rsid w:val="006B0B00"/>
    <w:rsid w:val="006B2079"/>
    <w:rsid w:val="006B23B5"/>
    <w:rsid w:val="006B3C5A"/>
    <w:rsid w:val="006B3F0C"/>
    <w:rsid w:val="006B640E"/>
    <w:rsid w:val="006C07F9"/>
    <w:rsid w:val="006C2401"/>
    <w:rsid w:val="006C36F2"/>
    <w:rsid w:val="006C3B55"/>
    <w:rsid w:val="006C5F5A"/>
    <w:rsid w:val="006C659A"/>
    <w:rsid w:val="006D2ACA"/>
    <w:rsid w:val="006D2DF0"/>
    <w:rsid w:val="006D3BC3"/>
    <w:rsid w:val="006D7455"/>
    <w:rsid w:val="006E01B6"/>
    <w:rsid w:val="006E024C"/>
    <w:rsid w:val="006E2BF8"/>
    <w:rsid w:val="006E3719"/>
    <w:rsid w:val="006E4ADF"/>
    <w:rsid w:val="006E58B5"/>
    <w:rsid w:val="006E5A98"/>
    <w:rsid w:val="006F2276"/>
    <w:rsid w:val="006F6696"/>
    <w:rsid w:val="006F7F14"/>
    <w:rsid w:val="007016BE"/>
    <w:rsid w:val="00703C4D"/>
    <w:rsid w:val="00710EFC"/>
    <w:rsid w:val="0071478D"/>
    <w:rsid w:val="007168E1"/>
    <w:rsid w:val="00717331"/>
    <w:rsid w:val="00717A02"/>
    <w:rsid w:val="00717FE9"/>
    <w:rsid w:val="00723E5D"/>
    <w:rsid w:val="007248FB"/>
    <w:rsid w:val="007262FE"/>
    <w:rsid w:val="0072681B"/>
    <w:rsid w:val="0073332B"/>
    <w:rsid w:val="00740780"/>
    <w:rsid w:val="00742EB9"/>
    <w:rsid w:val="00744127"/>
    <w:rsid w:val="0074511F"/>
    <w:rsid w:val="007468EB"/>
    <w:rsid w:val="0075302A"/>
    <w:rsid w:val="00754F11"/>
    <w:rsid w:val="00760A7A"/>
    <w:rsid w:val="00761A41"/>
    <w:rsid w:val="007630AA"/>
    <w:rsid w:val="007631C0"/>
    <w:rsid w:val="007633D0"/>
    <w:rsid w:val="00766185"/>
    <w:rsid w:val="0076715E"/>
    <w:rsid w:val="00772D7E"/>
    <w:rsid w:val="00774FF1"/>
    <w:rsid w:val="00775856"/>
    <w:rsid w:val="007761BF"/>
    <w:rsid w:val="00777485"/>
    <w:rsid w:val="007821D3"/>
    <w:rsid w:val="00784FF3"/>
    <w:rsid w:val="00790844"/>
    <w:rsid w:val="0079116D"/>
    <w:rsid w:val="007911B3"/>
    <w:rsid w:val="00791E8B"/>
    <w:rsid w:val="007924BF"/>
    <w:rsid w:val="0079667D"/>
    <w:rsid w:val="007A081A"/>
    <w:rsid w:val="007A12EA"/>
    <w:rsid w:val="007A2B3D"/>
    <w:rsid w:val="007A32FC"/>
    <w:rsid w:val="007A373A"/>
    <w:rsid w:val="007A3BF7"/>
    <w:rsid w:val="007A5116"/>
    <w:rsid w:val="007A6F9D"/>
    <w:rsid w:val="007B04A4"/>
    <w:rsid w:val="007B1A9D"/>
    <w:rsid w:val="007B49EF"/>
    <w:rsid w:val="007B510B"/>
    <w:rsid w:val="007B57FA"/>
    <w:rsid w:val="007B6180"/>
    <w:rsid w:val="007B7E01"/>
    <w:rsid w:val="007C469C"/>
    <w:rsid w:val="007C754F"/>
    <w:rsid w:val="007C7860"/>
    <w:rsid w:val="007D4389"/>
    <w:rsid w:val="007D4CAA"/>
    <w:rsid w:val="007D51A3"/>
    <w:rsid w:val="007D7761"/>
    <w:rsid w:val="007E085D"/>
    <w:rsid w:val="007E1996"/>
    <w:rsid w:val="007E228D"/>
    <w:rsid w:val="007E2E73"/>
    <w:rsid w:val="007E3434"/>
    <w:rsid w:val="007E38E4"/>
    <w:rsid w:val="007E444F"/>
    <w:rsid w:val="007E4B79"/>
    <w:rsid w:val="007F14E3"/>
    <w:rsid w:val="007F1F52"/>
    <w:rsid w:val="007F2B14"/>
    <w:rsid w:val="007F2CFC"/>
    <w:rsid w:val="007F3C5C"/>
    <w:rsid w:val="007F5A1B"/>
    <w:rsid w:val="008016D4"/>
    <w:rsid w:val="0080494A"/>
    <w:rsid w:val="00805089"/>
    <w:rsid w:val="00810D2F"/>
    <w:rsid w:val="0081229B"/>
    <w:rsid w:val="0081302D"/>
    <w:rsid w:val="00814873"/>
    <w:rsid w:val="00817766"/>
    <w:rsid w:val="0082053B"/>
    <w:rsid w:val="008218E1"/>
    <w:rsid w:val="0082212B"/>
    <w:rsid w:val="00823149"/>
    <w:rsid w:val="00830A9F"/>
    <w:rsid w:val="008329C5"/>
    <w:rsid w:val="008339F4"/>
    <w:rsid w:val="00835629"/>
    <w:rsid w:val="008410DE"/>
    <w:rsid w:val="00841FD4"/>
    <w:rsid w:val="00843CF9"/>
    <w:rsid w:val="00844B56"/>
    <w:rsid w:val="008461B9"/>
    <w:rsid w:val="008463AA"/>
    <w:rsid w:val="0085251D"/>
    <w:rsid w:val="008551DE"/>
    <w:rsid w:val="00856217"/>
    <w:rsid w:val="008610C8"/>
    <w:rsid w:val="008628ED"/>
    <w:rsid w:val="0086290A"/>
    <w:rsid w:val="00865F57"/>
    <w:rsid w:val="0087061D"/>
    <w:rsid w:val="00874DBE"/>
    <w:rsid w:val="00874F58"/>
    <w:rsid w:val="008758D0"/>
    <w:rsid w:val="00875B2B"/>
    <w:rsid w:val="0087787E"/>
    <w:rsid w:val="00880724"/>
    <w:rsid w:val="00882A72"/>
    <w:rsid w:val="00882D60"/>
    <w:rsid w:val="00883412"/>
    <w:rsid w:val="008870AF"/>
    <w:rsid w:val="00896C02"/>
    <w:rsid w:val="00897269"/>
    <w:rsid w:val="008A0942"/>
    <w:rsid w:val="008A2991"/>
    <w:rsid w:val="008A320A"/>
    <w:rsid w:val="008A4C0F"/>
    <w:rsid w:val="008A6126"/>
    <w:rsid w:val="008A694B"/>
    <w:rsid w:val="008B1003"/>
    <w:rsid w:val="008B4E1C"/>
    <w:rsid w:val="008B57F8"/>
    <w:rsid w:val="008B5C96"/>
    <w:rsid w:val="008C2EDE"/>
    <w:rsid w:val="008C3315"/>
    <w:rsid w:val="008C372D"/>
    <w:rsid w:val="008C5860"/>
    <w:rsid w:val="008C7E97"/>
    <w:rsid w:val="008D0595"/>
    <w:rsid w:val="008D1370"/>
    <w:rsid w:val="008D1C86"/>
    <w:rsid w:val="008D23B2"/>
    <w:rsid w:val="008D6F66"/>
    <w:rsid w:val="008D72F6"/>
    <w:rsid w:val="008D74D2"/>
    <w:rsid w:val="008D7E49"/>
    <w:rsid w:val="008E0BBF"/>
    <w:rsid w:val="008E551D"/>
    <w:rsid w:val="008E6D73"/>
    <w:rsid w:val="008E7D31"/>
    <w:rsid w:val="008F0B8D"/>
    <w:rsid w:val="008F2935"/>
    <w:rsid w:val="008F3062"/>
    <w:rsid w:val="008F71E5"/>
    <w:rsid w:val="008F7411"/>
    <w:rsid w:val="00900352"/>
    <w:rsid w:val="009013A0"/>
    <w:rsid w:val="00902AF6"/>
    <w:rsid w:val="00903EE3"/>
    <w:rsid w:val="00904033"/>
    <w:rsid w:val="00907C1C"/>
    <w:rsid w:val="00915719"/>
    <w:rsid w:val="00915E59"/>
    <w:rsid w:val="009166E4"/>
    <w:rsid w:val="00917416"/>
    <w:rsid w:val="00917623"/>
    <w:rsid w:val="0092118A"/>
    <w:rsid w:val="0092219B"/>
    <w:rsid w:val="00926FCA"/>
    <w:rsid w:val="00927F66"/>
    <w:rsid w:val="00931196"/>
    <w:rsid w:val="009411A5"/>
    <w:rsid w:val="0094409A"/>
    <w:rsid w:val="00945FEB"/>
    <w:rsid w:val="009479BB"/>
    <w:rsid w:val="009512A6"/>
    <w:rsid w:val="00951C97"/>
    <w:rsid w:val="00953443"/>
    <w:rsid w:val="00953DE3"/>
    <w:rsid w:val="00954715"/>
    <w:rsid w:val="00955031"/>
    <w:rsid w:val="00956ECF"/>
    <w:rsid w:val="00960817"/>
    <w:rsid w:val="00962C4D"/>
    <w:rsid w:val="0096406B"/>
    <w:rsid w:val="009665A2"/>
    <w:rsid w:val="00966FBB"/>
    <w:rsid w:val="009673BB"/>
    <w:rsid w:val="00970235"/>
    <w:rsid w:val="00973B4A"/>
    <w:rsid w:val="009776DB"/>
    <w:rsid w:val="009822C9"/>
    <w:rsid w:val="00983A1C"/>
    <w:rsid w:val="00985213"/>
    <w:rsid w:val="00990E62"/>
    <w:rsid w:val="00991C18"/>
    <w:rsid w:val="00993B0F"/>
    <w:rsid w:val="009946CE"/>
    <w:rsid w:val="00995CAD"/>
    <w:rsid w:val="009A1654"/>
    <w:rsid w:val="009A4F0D"/>
    <w:rsid w:val="009A77D8"/>
    <w:rsid w:val="009B0559"/>
    <w:rsid w:val="009B269A"/>
    <w:rsid w:val="009B30DC"/>
    <w:rsid w:val="009B3147"/>
    <w:rsid w:val="009B3175"/>
    <w:rsid w:val="009B6466"/>
    <w:rsid w:val="009B6604"/>
    <w:rsid w:val="009B6645"/>
    <w:rsid w:val="009C0EDC"/>
    <w:rsid w:val="009C4078"/>
    <w:rsid w:val="009C46E0"/>
    <w:rsid w:val="009C48CF"/>
    <w:rsid w:val="009C59AB"/>
    <w:rsid w:val="009C6A64"/>
    <w:rsid w:val="009D0A04"/>
    <w:rsid w:val="009E1449"/>
    <w:rsid w:val="009E2E54"/>
    <w:rsid w:val="009E3EB8"/>
    <w:rsid w:val="009E537A"/>
    <w:rsid w:val="009F249F"/>
    <w:rsid w:val="009F3565"/>
    <w:rsid w:val="009F4580"/>
    <w:rsid w:val="009F5F29"/>
    <w:rsid w:val="00A00F06"/>
    <w:rsid w:val="00A02D49"/>
    <w:rsid w:val="00A02F1D"/>
    <w:rsid w:val="00A0491E"/>
    <w:rsid w:val="00A06886"/>
    <w:rsid w:val="00A06ABA"/>
    <w:rsid w:val="00A0759F"/>
    <w:rsid w:val="00A1168E"/>
    <w:rsid w:val="00A12E69"/>
    <w:rsid w:val="00A1336F"/>
    <w:rsid w:val="00A136AE"/>
    <w:rsid w:val="00A13F1B"/>
    <w:rsid w:val="00A14D20"/>
    <w:rsid w:val="00A160B2"/>
    <w:rsid w:val="00A200A0"/>
    <w:rsid w:val="00A21DF0"/>
    <w:rsid w:val="00A23779"/>
    <w:rsid w:val="00A26CEA"/>
    <w:rsid w:val="00A308A8"/>
    <w:rsid w:val="00A324AB"/>
    <w:rsid w:val="00A33F58"/>
    <w:rsid w:val="00A364E5"/>
    <w:rsid w:val="00A37B0A"/>
    <w:rsid w:val="00A37CE3"/>
    <w:rsid w:val="00A4011F"/>
    <w:rsid w:val="00A40309"/>
    <w:rsid w:val="00A424F2"/>
    <w:rsid w:val="00A42F2C"/>
    <w:rsid w:val="00A44BEE"/>
    <w:rsid w:val="00A4732A"/>
    <w:rsid w:val="00A505E9"/>
    <w:rsid w:val="00A55067"/>
    <w:rsid w:val="00A566D0"/>
    <w:rsid w:val="00A6139A"/>
    <w:rsid w:val="00A635F3"/>
    <w:rsid w:val="00A63BAB"/>
    <w:rsid w:val="00A64748"/>
    <w:rsid w:val="00A64DE3"/>
    <w:rsid w:val="00A7083B"/>
    <w:rsid w:val="00A72DB3"/>
    <w:rsid w:val="00A7624F"/>
    <w:rsid w:val="00A81FC9"/>
    <w:rsid w:val="00A84AD6"/>
    <w:rsid w:val="00A86C74"/>
    <w:rsid w:val="00A920FC"/>
    <w:rsid w:val="00A92D64"/>
    <w:rsid w:val="00A95780"/>
    <w:rsid w:val="00A96569"/>
    <w:rsid w:val="00A966BC"/>
    <w:rsid w:val="00A97A11"/>
    <w:rsid w:val="00A97CB1"/>
    <w:rsid w:val="00AA31D1"/>
    <w:rsid w:val="00AA34EC"/>
    <w:rsid w:val="00AA54AF"/>
    <w:rsid w:val="00AB0E6B"/>
    <w:rsid w:val="00AB1677"/>
    <w:rsid w:val="00AB3EAC"/>
    <w:rsid w:val="00AB4E20"/>
    <w:rsid w:val="00AB76F6"/>
    <w:rsid w:val="00AC00D7"/>
    <w:rsid w:val="00AC0D92"/>
    <w:rsid w:val="00AC36EA"/>
    <w:rsid w:val="00AC6196"/>
    <w:rsid w:val="00AC70FC"/>
    <w:rsid w:val="00AD055D"/>
    <w:rsid w:val="00AD0C99"/>
    <w:rsid w:val="00AD166C"/>
    <w:rsid w:val="00AD4CDD"/>
    <w:rsid w:val="00AD5474"/>
    <w:rsid w:val="00AD69DA"/>
    <w:rsid w:val="00AE0030"/>
    <w:rsid w:val="00AE444F"/>
    <w:rsid w:val="00AE457D"/>
    <w:rsid w:val="00AE6EA6"/>
    <w:rsid w:val="00AF0AE4"/>
    <w:rsid w:val="00AF4B04"/>
    <w:rsid w:val="00AF5B7E"/>
    <w:rsid w:val="00B00958"/>
    <w:rsid w:val="00B11D80"/>
    <w:rsid w:val="00B12892"/>
    <w:rsid w:val="00B143CA"/>
    <w:rsid w:val="00B1483D"/>
    <w:rsid w:val="00B17AAE"/>
    <w:rsid w:val="00B20B8F"/>
    <w:rsid w:val="00B22F85"/>
    <w:rsid w:val="00B23B1F"/>
    <w:rsid w:val="00B25C0F"/>
    <w:rsid w:val="00B2603A"/>
    <w:rsid w:val="00B26D81"/>
    <w:rsid w:val="00B27E96"/>
    <w:rsid w:val="00B30874"/>
    <w:rsid w:val="00B30B19"/>
    <w:rsid w:val="00B31BA3"/>
    <w:rsid w:val="00B33753"/>
    <w:rsid w:val="00B33F11"/>
    <w:rsid w:val="00B37193"/>
    <w:rsid w:val="00B37230"/>
    <w:rsid w:val="00B41965"/>
    <w:rsid w:val="00B42452"/>
    <w:rsid w:val="00B42D6D"/>
    <w:rsid w:val="00B439F3"/>
    <w:rsid w:val="00B44292"/>
    <w:rsid w:val="00B46F0E"/>
    <w:rsid w:val="00B47F71"/>
    <w:rsid w:val="00B51A83"/>
    <w:rsid w:val="00B52B9C"/>
    <w:rsid w:val="00B546A9"/>
    <w:rsid w:val="00B547F1"/>
    <w:rsid w:val="00B57B2C"/>
    <w:rsid w:val="00B63160"/>
    <w:rsid w:val="00B63B80"/>
    <w:rsid w:val="00B7096A"/>
    <w:rsid w:val="00B8011F"/>
    <w:rsid w:val="00B815ED"/>
    <w:rsid w:val="00B832E7"/>
    <w:rsid w:val="00B833FA"/>
    <w:rsid w:val="00B834D6"/>
    <w:rsid w:val="00B854F9"/>
    <w:rsid w:val="00B858ED"/>
    <w:rsid w:val="00B87807"/>
    <w:rsid w:val="00B90318"/>
    <w:rsid w:val="00B91030"/>
    <w:rsid w:val="00B94CC3"/>
    <w:rsid w:val="00B95768"/>
    <w:rsid w:val="00B95974"/>
    <w:rsid w:val="00B96EB2"/>
    <w:rsid w:val="00BA2CCB"/>
    <w:rsid w:val="00BA43DC"/>
    <w:rsid w:val="00BA593F"/>
    <w:rsid w:val="00BA7CD7"/>
    <w:rsid w:val="00BB2A6B"/>
    <w:rsid w:val="00BB2E73"/>
    <w:rsid w:val="00BB4942"/>
    <w:rsid w:val="00BB4FB3"/>
    <w:rsid w:val="00BC15D7"/>
    <w:rsid w:val="00BC54D9"/>
    <w:rsid w:val="00BC71FD"/>
    <w:rsid w:val="00BC7464"/>
    <w:rsid w:val="00BD05EC"/>
    <w:rsid w:val="00BD0958"/>
    <w:rsid w:val="00BD12A2"/>
    <w:rsid w:val="00BD1305"/>
    <w:rsid w:val="00BD176C"/>
    <w:rsid w:val="00BD2945"/>
    <w:rsid w:val="00BD615A"/>
    <w:rsid w:val="00BD7129"/>
    <w:rsid w:val="00BE1CA0"/>
    <w:rsid w:val="00BE1D69"/>
    <w:rsid w:val="00BE31AF"/>
    <w:rsid w:val="00BE354D"/>
    <w:rsid w:val="00BE360D"/>
    <w:rsid w:val="00BE3A6C"/>
    <w:rsid w:val="00BE4D15"/>
    <w:rsid w:val="00BE76D9"/>
    <w:rsid w:val="00BE7BD4"/>
    <w:rsid w:val="00BF136C"/>
    <w:rsid w:val="00BF17F7"/>
    <w:rsid w:val="00BF3587"/>
    <w:rsid w:val="00BF741E"/>
    <w:rsid w:val="00C00461"/>
    <w:rsid w:val="00C0252A"/>
    <w:rsid w:val="00C0313F"/>
    <w:rsid w:val="00C0465E"/>
    <w:rsid w:val="00C053E1"/>
    <w:rsid w:val="00C064DD"/>
    <w:rsid w:val="00C06753"/>
    <w:rsid w:val="00C11725"/>
    <w:rsid w:val="00C11CE1"/>
    <w:rsid w:val="00C11D41"/>
    <w:rsid w:val="00C1305C"/>
    <w:rsid w:val="00C204F1"/>
    <w:rsid w:val="00C21E06"/>
    <w:rsid w:val="00C22337"/>
    <w:rsid w:val="00C26552"/>
    <w:rsid w:val="00C26D31"/>
    <w:rsid w:val="00C30479"/>
    <w:rsid w:val="00C362E6"/>
    <w:rsid w:val="00C37D27"/>
    <w:rsid w:val="00C43195"/>
    <w:rsid w:val="00C43386"/>
    <w:rsid w:val="00C44A9A"/>
    <w:rsid w:val="00C458D8"/>
    <w:rsid w:val="00C55610"/>
    <w:rsid w:val="00C60994"/>
    <w:rsid w:val="00C61989"/>
    <w:rsid w:val="00C62501"/>
    <w:rsid w:val="00C642FF"/>
    <w:rsid w:val="00C646E6"/>
    <w:rsid w:val="00C65802"/>
    <w:rsid w:val="00C679C6"/>
    <w:rsid w:val="00C70597"/>
    <w:rsid w:val="00C71E38"/>
    <w:rsid w:val="00C727F3"/>
    <w:rsid w:val="00C76588"/>
    <w:rsid w:val="00C7697D"/>
    <w:rsid w:val="00C85E41"/>
    <w:rsid w:val="00C87970"/>
    <w:rsid w:val="00C900C4"/>
    <w:rsid w:val="00C9751D"/>
    <w:rsid w:val="00CA0213"/>
    <w:rsid w:val="00CA0620"/>
    <w:rsid w:val="00CA1BC7"/>
    <w:rsid w:val="00CA2642"/>
    <w:rsid w:val="00CA294A"/>
    <w:rsid w:val="00CA56A3"/>
    <w:rsid w:val="00CA608B"/>
    <w:rsid w:val="00CA7162"/>
    <w:rsid w:val="00CB0EE2"/>
    <w:rsid w:val="00CB14A7"/>
    <w:rsid w:val="00CC0A30"/>
    <w:rsid w:val="00CC0C65"/>
    <w:rsid w:val="00CC162E"/>
    <w:rsid w:val="00CC17E6"/>
    <w:rsid w:val="00CC1BE2"/>
    <w:rsid w:val="00CC238C"/>
    <w:rsid w:val="00CC5AAD"/>
    <w:rsid w:val="00CC611B"/>
    <w:rsid w:val="00CC6139"/>
    <w:rsid w:val="00CC7859"/>
    <w:rsid w:val="00CC7CB4"/>
    <w:rsid w:val="00CD066C"/>
    <w:rsid w:val="00CD15A2"/>
    <w:rsid w:val="00CD3297"/>
    <w:rsid w:val="00CD4932"/>
    <w:rsid w:val="00CD6793"/>
    <w:rsid w:val="00CD72D3"/>
    <w:rsid w:val="00CD78A0"/>
    <w:rsid w:val="00CD7AF2"/>
    <w:rsid w:val="00CD7F47"/>
    <w:rsid w:val="00CE19F6"/>
    <w:rsid w:val="00CE3F2D"/>
    <w:rsid w:val="00CF315D"/>
    <w:rsid w:val="00CF362C"/>
    <w:rsid w:val="00CF3F5E"/>
    <w:rsid w:val="00D03243"/>
    <w:rsid w:val="00D03CFB"/>
    <w:rsid w:val="00D03D53"/>
    <w:rsid w:val="00D0775C"/>
    <w:rsid w:val="00D1291F"/>
    <w:rsid w:val="00D13FA2"/>
    <w:rsid w:val="00D14FC4"/>
    <w:rsid w:val="00D16AD5"/>
    <w:rsid w:val="00D20023"/>
    <w:rsid w:val="00D2042D"/>
    <w:rsid w:val="00D208E3"/>
    <w:rsid w:val="00D20B5B"/>
    <w:rsid w:val="00D21AAD"/>
    <w:rsid w:val="00D25EEE"/>
    <w:rsid w:val="00D269DE"/>
    <w:rsid w:val="00D27951"/>
    <w:rsid w:val="00D30136"/>
    <w:rsid w:val="00D30D1C"/>
    <w:rsid w:val="00D32DBE"/>
    <w:rsid w:val="00D34F33"/>
    <w:rsid w:val="00D36876"/>
    <w:rsid w:val="00D40A82"/>
    <w:rsid w:val="00D423C6"/>
    <w:rsid w:val="00D50D1A"/>
    <w:rsid w:val="00D52C66"/>
    <w:rsid w:val="00D5359C"/>
    <w:rsid w:val="00D54464"/>
    <w:rsid w:val="00D57992"/>
    <w:rsid w:val="00D61449"/>
    <w:rsid w:val="00D61E28"/>
    <w:rsid w:val="00D630E8"/>
    <w:rsid w:val="00D63DDD"/>
    <w:rsid w:val="00D651B3"/>
    <w:rsid w:val="00D65C27"/>
    <w:rsid w:val="00D67E16"/>
    <w:rsid w:val="00D70762"/>
    <w:rsid w:val="00D76282"/>
    <w:rsid w:val="00D81220"/>
    <w:rsid w:val="00D8184C"/>
    <w:rsid w:val="00D8463B"/>
    <w:rsid w:val="00D84C6E"/>
    <w:rsid w:val="00D84D5F"/>
    <w:rsid w:val="00D86099"/>
    <w:rsid w:val="00D86F73"/>
    <w:rsid w:val="00D901F5"/>
    <w:rsid w:val="00D904B4"/>
    <w:rsid w:val="00D91FEB"/>
    <w:rsid w:val="00D9333E"/>
    <w:rsid w:val="00D948AB"/>
    <w:rsid w:val="00D9491F"/>
    <w:rsid w:val="00D95C55"/>
    <w:rsid w:val="00D95D2A"/>
    <w:rsid w:val="00D95FC4"/>
    <w:rsid w:val="00DA0C2C"/>
    <w:rsid w:val="00DA0F3E"/>
    <w:rsid w:val="00DA2878"/>
    <w:rsid w:val="00DA5C2F"/>
    <w:rsid w:val="00DA6CEA"/>
    <w:rsid w:val="00DA78BA"/>
    <w:rsid w:val="00DA7D3F"/>
    <w:rsid w:val="00DB1F83"/>
    <w:rsid w:val="00DB4AFC"/>
    <w:rsid w:val="00DB4EBD"/>
    <w:rsid w:val="00DB506C"/>
    <w:rsid w:val="00DB5B91"/>
    <w:rsid w:val="00DB6F65"/>
    <w:rsid w:val="00DC00E9"/>
    <w:rsid w:val="00DC4028"/>
    <w:rsid w:val="00DC492C"/>
    <w:rsid w:val="00DC6B31"/>
    <w:rsid w:val="00DD11AD"/>
    <w:rsid w:val="00DD2326"/>
    <w:rsid w:val="00DD5E17"/>
    <w:rsid w:val="00DE2124"/>
    <w:rsid w:val="00DE2919"/>
    <w:rsid w:val="00DE3C7E"/>
    <w:rsid w:val="00DE57CC"/>
    <w:rsid w:val="00DE7509"/>
    <w:rsid w:val="00DE752E"/>
    <w:rsid w:val="00DF0BC5"/>
    <w:rsid w:val="00DF2E67"/>
    <w:rsid w:val="00DF3248"/>
    <w:rsid w:val="00DF6277"/>
    <w:rsid w:val="00E04162"/>
    <w:rsid w:val="00E06434"/>
    <w:rsid w:val="00E076F9"/>
    <w:rsid w:val="00E07A9E"/>
    <w:rsid w:val="00E11C16"/>
    <w:rsid w:val="00E1281A"/>
    <w:rsid w:val="00E13CA0"/>
    <w:rsid w:val="00E13CA7"/>
    <w:rsid w:val="00E14EF6"/>
    <w:rsid w:val="00E15A1C"/>
    <w:rsid w:val="00E17A1A"/>
    <w:rsid w:val="00E21161"/>
    <w:rsid w:val="00E21761"/>
    <w:rsid w:val="00E2187B"/>
    <w:rsid w:val="00E2334C"/>
    <w:rsid w:val="00E2422F"/>
    <w:rsid w:val="00E2577B"/>
    <w:rsid w:val="00E2635A"/>
    <w:rsid w:val="00E264EE"/>
    <w:rsid w:val="00E26774"/>
    <w:rsid w:val="00E30473"/>
    <w:rsid w:val="00E309DF"/>
    <w:rsid w:val="00E40CAC"/>
    <w:rsid w:val="00E42A48"/>
    <w:rsid w:val="00E463D7"/>
    <w:rsid w:val="00E46C38"/>
    <w:rsid w:val="00E4734F"/>
    <w:rsid w:val="00E579BD"/>
    <w:rsid w:val="00E60239"/>
    <w:rsid w:val="00E618C4"/>
    <w:rsid w:val="00E63F11"/>
    <w:rsid w:val="00E65744"/>
    <w:rsid w:val="00E71C4A"/>
    <w:rsid w:val="00E727B3"/>
    <w:rsid w:val="00E727FF"/>
    <w:rsid w:val="00E73511"/>
    <w:rsid w:val="00E748FD"/>
    <w:rsid w:val="00E764A9"/>
    <w:rsid w:val="00E77A24"/>
    <w:rsid w:val="00E80989"/>
    <w:rsid w:val="00E81BF0"/>
    <w:rsid w:val="00E83F74"/>
    <w:rsid w:val="00E84E55"/>
    <w:rsid w:val="00E852BA"/>
    <w:rsid w:val="00E85EB5"/>
    <w:rsid w:val="00E8654A"/>
    <w:rsid w:val="00E87660"/>
    <w:rsid w:val="00E91917"/>
    <w:rsid w:val="00E927E0"/>
    <w:rsid w:val="00E93278"/>
    <w:rsid w:val="00E955DE"/>
    <w:rsid w:val="00EA0355"/>
    <w:rsid w:val="00EA43EF"/>
    <w:rsid w:val="00EB0A37"/>
    <w:rsid w:val="00EC08E2"/>
    <w:rsid w:val="00EC1399"/>
    <w:rsid w:val="00EC68D3"/>
    <w:rsid w:val="00EC6C3F"/>
    <w:rsid w:val="00EC7C3C"/>
    <w:rsid w:val="00ED0533"/>
    <w:rsid w:val="00ED1A6E"/>
    <w:rsid w:val="00ED32DD"/>
    <w:rsid w:val="00ED40EB"/>
    <w:rsid w:val="00ED6871"/>
    <w:rsid w:val="00EE0E01"/>
    <w:rsid w:val="00EE1556"/>
    <w:rsid w:val="00EE21DC"/>
    <w:rsid w:val="00EE3A81"/>
    <w:rsid w:val="00EE3CF8"/>
    <w:rsid w:val="00EF0ACE"/>
    <w:rsid w:val="00EF4B0D"/>
    <w:rsid w:val="00EF6CB5"/>
    <w:rsid w:val="00EF703C"/>
    <w:rsid w:val="00F00D67"/>
    <w:rsid w:val="00F017B3"/>
    <w:rsid w:val="00F018F0"/>
    <w:rsid w:val="00F02337"/>
    <w:rsid w:val="00F05A5E"/>
    <w:rsid w:val="00F05EC7"/>
    <w:rsid w:val="00F11080"/>
    <w:rsid w:val="00F1256A"/>
    <w:rsid w:val="00F132DA"/>
    <w:rsid w:val="00F15E95"/>
    <w:rsid w:val="00F17652"/>
    <w:rsid w:val="00F214DD"/>
    <w:rsid w:val="00F22464"/>
    <w:rsid w:val="00F22B8A"/>
    <w:rsid w:val="00F24F85"/>
    <w:rsid w:val="00F25F41"/>
    <w:rsid w:val="00F26B17"/>
    <w:rsid w:val="00F30C53"/>
    <w:rsid w:val="00F3144B"/>
    <w:rsid w:val="00F327CD"/>
    <w:rsid w:val="00F32865"/>
    <w:rsid w:val="00F335D0"/>
    <w:rsid w:val="00F35A69"/>
    <w:rsid w:val="00F36C1A"/>
    <w:rsid w:val="00F44BD7"/>
    <w:rsid w:val="00F44CEF"/>
    <w:rsid w:val="00F511B8"/>
    <w:rsid w:val="00F5279F"/>
    <w:rsid w:val="00F53EF2"/>
    <w:rsid w:val="00F54B2B"/>
    <w:rsid w:val="00F54D47"/>
    <w:rsid w:val="00F54F3D"/>
    <w:rsid w:val="00F57722"/>
    <w:rsid w:val="00F57C8D"/>
    <w:rsid w:val="00F607EE"/>
    <w:rsid w:val="00F62297"/>
    <w:rsid w:val="00F63103"/>
    <w:rsid w:val="00F64049"/>
    <w:rsid w:val="00F712FF"/>
    <w:rsid w:val="00F7266D"/>
    <w:rsid w:val="00F7353F"/>
    <w:rsid w:val="00F8017A"/>
    <w:rsid w:val="00F80A2C"/>
    <w:rsid w:val="00F82253"/>
    <w:rsid w:val="00F82FC9"/>
    <w:rsid w:val="00F834B7"/>
    <w:rsid w:val="00F85ED2"/>
    <w:rsid w:val="00F90BEA"/>
    <w:rsid w:val="00F91547"/>
    <w:rsid w:val="00F91C12"/>
    <w:rsid w:val="00F91FD5"/>
    <w:rsid w:val="00F92966"/>
    <w:rsid w:val="00F93948"/>
    <w:rsid w:val="00F9396A"/>
    <w:rsid w:val="00F93CD4"/>
    <w:rsid w:val="00F950C7"/>
    <w:rsid w:val="00F9606E"/>
    <w:rsid w:val="00FA0A92"/>
    <w:rsid w:val="00FA40FF"/>
    <w:rsid w:val="00FA632E"/>
    <w:rsid w:val="00FB2172"/>
    <w:rsid w:val="00FB309A"/>
    <w:rsid w:val="00FB369F"/>
    <w:rsid w:val="00FB49FB"/>
    <w:rsid w:val="00FB7E0A"/>
    <w:rsid w:val="00FB7FC8"/>
    <w:rsid w:val="00FC0630"/>
    <w:rsid w:val="00FC1297"/>
    <w:rsid w:val="00FC4F51"/>
    <w:rsid w:val="00FC59DE"/>
    <w:rsid w:val="00FC7D13"/>
    <w:rsid w:val="00FD1AFF"/>
    <w:rsid w:val="00FD1B6C"/>
    <w:rsid w:val="00FD3254"/>
    <w:rsid w:val="00FD3F15"/>
    <w:rsid w:val="00FD621D"/>
    <w:rsid w:val="00FE3248"/>
    <w:rsid w:val="00FE49BB"/>
    <w:rsid w:val="00FE5B24"/>
    <w:rsid w:val="00FE69F2"/>
    <w:rsid w:val="00FF16FC"/>
    <w:rsid w:val="00FF29A9"/>
    <w:rsid w:val="00FF3E6D"/>
    <w:rsid w:val="00FF4859"/>
    <w:rsid w:val="00FF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16BE"/>
    <w:rPr>
      <w:sz w:val="24"/>
      <w:szCs w:val="24"/>
    </w:rPr>
  </w:style>
  <w:style w:type="paragraph" w:styleId="Nadpis1">
    <w:name w:val="heading 1"/>
    <w:basedOn w:val="Normln"/>
    <w:next w:val="Normln"/>
    <w:link w:val="Nadpis1Char"/>
    <w:uiPriority w:val="99"/>
    <w:qFormat/>
    <w:rsid w:val="007016BE"/>
    <w:pPr>
      <w:keepNext/>
      <w:jc w:val="center"/>
      <w:outlineLvl w:val="0"/>
    </w:pPr>
    <w:rPr>
      <w:b/>
      <w:bCs/>
    </w:rPr>
  </w:style>
  <w:style w:type="paragraph" w:styleId="Nadpis2">
    <w:name w:val="heading 2"/>
    <w:basedOn w:val="Normln"/>
    <w:next w:val="Normln"/>
    <w:link w:val="Nadpis2Char"/>
    <w:uiPriority w:val="99"/>
    <w:qFormat/>
    <w:rsid w:val="007016BE"/>
    <w:pPr>
      <w:keepNext/>
      <w:ind w:left="1440"/>
      <w:jc w:val="both"/>
      <w:outlineLvl w:val="1"/>
    </w:pPr>
    <w:rPr>
      <w:b/>
      <w:bCs/>
    </w:rPr>
  </w:style>
  <w:style w:type="paragraph" w:styleId="Nadpis3">
    <w:name w:val="heading 3"/>
    <w:basedOn w:val="Normln"/>
    <w:next w:val="Normln"/>
    <w:link w:val="Nadpis3Char"/>
    <w:uiPriority w:val="99"/>
    <w:qFormat/>
    <w:rsid w:val="007016BE"/>
    <w:pPr>
      <w:keepNext/>
      <w:ind w:left="288"/>
      <w:jc w:val="center"/>
      <w:outlineLvl w:val="2"/>
    </w:pPr>
    <w:rPr>
      <w:b/>
      <w:bCs/>
    </w:rPr>
  </w:style>
  <w:style w:type="paragraph" w:styleId="Nadpis4">
    <w:name w:val="heading 4"/>
    <w:basedOn w:val="Normln"/>
    <w:next w:val="Normln"/>
    <w:link w:val="Nadpis4Char"/>
    <w:uiPriority w:val="99"/>
    <w:qFormat/>
    <w:rsid w:val="007016BE"/>
    <w:pPr>
      <w:keepNext/>
      <w:numPr>
        <w:numId w:val="1"/>
      </w:numPr>
      <w:jc w:val="center"/>
      <w:outlineLvl w:val="3"/>
    </w:pPr>
  </w:style>
  <w:style w:type="paragraph" w:styleId="Nadpis5">
    <w:name w:val="heading 5"/>
    <w:basedOn w:val="Normln"/>
    <w:next w:val="Normln"/>
    <w:link w:val="Nadpis5Char"/>
    <w:uiPriority w:val="99"/>
    <w:qFormat/>
    <w:rsid w:val="007016BE"/>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C7C3C"/>
    <w:rPr>
      <w:rFonts w:ascii="Cambria" w:hAnsi="Cambria" w:cs="Times New Roman"/>
      <w:b/>
      <w:bCs/>
      <w:kern w:val="32"/>
      <w:sz w:val="32"/>
      <w:szCs w:val="32"/>
    </w:rPr>
  </w:style>
  <w:style w:type="character" w:customStyle="1" w:styleId="Nadpis2Char">
    <w:name w:val="Nadpis 2 Char"/>
    <w:link w:val="Nadpis2"/>
    <w:uiPriority w:val="99"/>
    <w:semiHidden/>
    <w:locked/>
    <w:rsid w:val="00EC7C3C"/>
    <w:rPr>
      <w:rFonts w:ascii="Cambria" w:hAnsi="Cambria" w:cs="Times New Roman"/>
      <w:b/>
      <w:bCs/>
      <w:i/>
      <w:iCs/>
      <w:sz w:val="28"/>
      <w:szCs w:val="28"/>
    </w:rPr>
  </w:style>
  <w:style w:type="character" w:customStyle="1" w:styleId="Nadpis3Char">
    <w:name w:val="Nadpis 3 Char"/>
    <w:link w:val="Nadpis3"/>
    <w:uiPriority w:val="99"/>
    <w:semiHidden/>
    <w:locked/>
    <w:rsid w:val="00EC7C3C"/>
    <w:rPr>
      <w:rFonts w:ascii="Cambria" w:hAnsi="Cambria" w:cs="Times New Roman"/>
      <w:b/>
      <w:bCs/>
      <w:sz w:val="26"/>
      <w:szCs w:val="26"/>
    </w:rPr>
  </w:style>
  <w:style w:type="character" w:customStyle="1" w:styleId="Nadpis4Char">
    <w:name w:val="Nadpis 4 Char"/>
    <w:link w:val="Nadpis4"/>
    <w:uiPriority w:val="99"/>
    <w:locked/>
    <w:rsid w:val="00EC7C3C"/>
    <w:rPr>
      <w:sz w:val="24"/>
      <w:szCs w:val="24"/>
    </w:rPr>
  </w:style>
  <w:style w:type="character" w:customStyle="1" w:styleId="Nadpis5Char">
    <w:name w:val="Nadpis 5 Char"/>
    <w:link w:val="Nadpis5"/>
    <w:uiPriority w:val="99"/>
    <w:semiHidden/>
    <w:locked/>
    <w:rsid w:val="00EC7C3C"/>
    <w:rPr>
      <w:rFonts w:ascii="Calibri" w:hAnsi="Calibri" w:cs="Times New Roman"/>
      <w:b/>
      <w:bCs/>
      <w:i/>
      <w:iCs/>
      <w:sz w:val="26"/>
      <w:szCs w:val="26"/>
    </w:rPr>
  </w:style>
  <w:style w:type="paragraph" w:styleId="Zhlav">
    <w:name w:val="header"/>
    <w:basedOn w:val="Normln"/>
    <w:link w:val="ZhlavChar"/>
    <w:uiPriority w:val="99"/>
    <w:rsid w:val="007016BE"/>
    <w:pPr>
      <w:tabs>
        <w:tab w:val="center" w:pos="4536"/>
        <w:tab w:val="right" w:pos="9072"/>
      </w:tabs>
    </w:pPr>
  </w:style>
  <w:style w:type="character" w:customStyle="1" w:styleId="ZhlavChar">
    <w:name w:val="Záhlaví Char"/>
    <w:link w:val="Zhlav"/>
    <w:uiPriority w:val="99"/>
    <w:semiHidden/>
    <w:locked/>
    <w:rsid w:val="00EC7C3C"/>
    <w:rPr>
      <w:rFonts w:cs="Times New Roman"/>
      <w:sz w:val="24"/>
      <w:szCs w:val="24"/>
    </w:rPr>
  </w:style>
  <w:style w:type="paragraph" w:styleId="Zpat">
    <w:name w:val="footer"/>
    <w:basedOn w:val="Normln"/>
    <w:link w:val="ZpatChar"/>
    <w:uiPriority w:val="99"/>
    <w:rsid w:val="007016BE"/>
    <w:pPr>
      <w:tabs>
        <w:tab w:val="center" w:pos="4536"/>
        <w:tab w:val="right" w:pos="9072"/>
      </w:tabs>
    </w:pPr>
  </w:style>
  <w:style w:type="character" w:customStyle="1" w:styleId="ZpatChar">
    <w:name w:val="Zápatí Char"/>
    <w:link w:val="Zpat"/>
    <w:uiPriority w:val="99"/>
    <w:semiHidden/>
    <w:locked/>
    <w:rsid w:val="00EC7C3C"/>
    <w:rPr>
      <w:rFonts w:cs="Times New Roman"/>
      <w:sz w:val="24"/>
      <w:szCs w:val="24"/>
    </w:rPr>
  </w:style>
  <w:style w:type="character" w:styleId="slostrnky">
    <w:name w:val="page number"/>
    <w:uiPriority w:val="99"/>
    <w:rsid w:val="007016BE"/>
    <w:rPr>
      <w:rFonts w:cs="Times New Roman"/>
    </w:rPr>
  </w:style>
  <w:style w:type="paragraph" w:styleId="Nzev">
    <w:name w:val="Title"/>
    <w:basedOn w:val="Normln"/>
    <w:link w:val="NzevChar"/>
    <w:uiPriority w:val="99"/>
    <w:qFormat/>
    <w:rsid w:val="007016BE"/>
    <w:pPr>
      <w:jc w:val="center"/>
    </w:pPr>
    <w:rPr>
      <w:b/>
      <w:bCs/>
      <w:sz w:val="32"/>
    </w:rPr>
  </w:style>
  <w:style w:type="character" w:customStyle="1" w:styleId="NzevChar">
    <w:name w:val="Název Char"/>
    <w:link w:val="Nzev"/>
    <w:uiPriority w:val="99"/>
    <w:locked/>
    <w:rsid w:val="00EC7C3C"/>
    <w:rPr>
      <w:rFonts w:ascii="Cambria" w:hAnsi="Cambria" w:cs="Times New Roman"/>
      <w:b/>
      <w:bCs/>
      <w:kern w:val="28"/>
      <w:sz w:val="32"/>
      <w:szCs w:val="32"/>
    </w:rPr>
  </w:style>
  <w:style w:type="paragraph" w:styleId="Zkladntext">
    <w:name w:val="Body Text"/>
    <w:basedOn w:val="Normln"/>
    <w:link w:val="ZkladntextChar"/>
    <w:uiPriority w:val="99"/>
    <w:rsid w:val="007016BE"/>
    <w:pPr>
      <w:jc w:val="both"/>
    </w:pPr>
    <w:rPr>
      <w:szCs w:val="20"/>
    </w:rPr>
  </w:style>
  <w:style w:type="character" w:customStyle="1" w:styleId="ZkladntextChar">
    <w:name w:val="Základní text Char"/>
    <w:link w:val="Zkladntext"/>
    <w:uiPriority w:val="99"/>
    <w:semiHidden/>
    <w:locked/>
    <w:rsid w:val="00EC7C3C"/>
    <w:rPr>
      <w:rFonts w:cs="Times New Roman"/>
      <w:sz w:val="24"/>
      <w:szCs w:val="24"/>
    </w:rPr>
  </w:style>
  <w:style w:type="paragraph" w:styleId="Zkladntextodsazen">
    <w:name w:val="Body Text Indent"/>
    <w:basedOn w:val="Normln"/>
    <w:link w:val="ZkladntextodsazenChar"/>
    <w:uiPriority w:val="99"/>
    <w:rsid w:val="007016BE"/>
    <w:pPr>
      <w:ind w:left="540"/>
      <w:jc w:val="both"/>
    </w:pPr>
  </w:style>
  <w:style w:type="character" w:customStyle="1" w:styleId="ZkladntextodsazenChar">
    <w:name w:val="Základní text odsazený Char"/>
    <w:link w:val="Zkladntextodsazen"/>
    <w:uiPriority w:val="99"/>
    <w:semiHidden/>
    <w:locked/>
    <w:rsid w:val="00EC7C3C"/>
    <w:rPr>
      <w:rFonts w:cs="Times New Roman"/>
      <w:sz w:val="24"/>
      <w:szCs w:val="24"/>
    </w:rPr>
  </w:style>
  <w:style w:type="paragraph" w:customStyle="1" w:styleId="Import2">
    <w:name w:val="Import 2"/>
    <w:uiPriority w:val="99"/>
    <w:rsid w:val="007016BE"/>
    <w:pPr>
      <w:tabs>
        <w:tab w:val="left" w:pos="4104"/>
        <w:tab w:val="left" w:pos="5112"/>
      </w:tabs>
      <w:jc w:val="both"/>
    </w:pPr>
    <w:rPr>
      <w:rFonts w:ascii="Avinion" w:hAnsi="Avinion"/>
      <w:sz w:val="24"/>
      <w:lang w:val="en-US"/>
    </w:rPr>
  </w:style>
  <w:style w:type="character" w:styleId="Odkaznakoment">
    <w:name w:val="annotation reference"/>
    <w:uiPriority w:val="99"/>
    <w:semiHidden/>
    <w:rsid w:val="007016BE"/>
    <w:rPr>
      <w:rFonts w:cs="Times New Roman"/>
      <w:sz w:val="16"/>
    </w:rPr>
  </w:style>
  <w:style w:type="paragraph" w:styleId="Textkomente">
    <w:name w:val="annotation text"/>
    <w:basedOn w:val="Normln"/>
    <w:link w:val="TextkomenteChar"/>
    <w:uiPriority w:val="99"/>
    <w:semiHidden/>
    <w:rsid w:val="007016BE"/>
    <w:rPr>
      <w:sz w:val="20"/>
      <w:szCs w:val="20"/>
    </w:rPr>
  </w:style>
  <w:style w:type="character" w:customStyle="1" w:styleId="TextkomenteChar">
    <w:name w:val="Text komentáře Char"/>
    <w:link w:val="Textkomente"/>
    <w:uiPriority w:val="99"/>
    <w:semiHidden/>
    <w:locked/>
    <w:rsid w:val="00C61989"/>
    <w:rPr>
      <w:rFonts w:cs="Times New Roman"/>
    </w:rPr>
  </w:style>
  <w:style w:type="paragraph" w:styleId="Zkladntextodsazen2">
    <w:name w:val="Body Text Indent 2"/>
    <w:basedOn w:val="Normln"/>
    <w:link w:val="Zkladntextodsazen2Char"/>
    <w:uiPriority w:val="99"/>
    <w:rsid w:val="007016BE"/>
    <w:pPr>
      <w:ind w:left="1440"/>
    </w:pPr>
  </w:style>
  <w:style w:type="character" w:customStyle="1" w:styleId="Zkladntextodsazen2Char">
    <w:name w:val="Základní text odsazený 2 Char"/>
    <w:link w:val="Zkladntextodsazen2"/>
    <w:uiPriority w:val="99"/>
    <w:semiHidden/>
    <w:locked/>
    <w:rsid w:val="00EC7C3C"/>
    <w:rPr>
      <w:rFonts w:cs="Times New Roman"/>
      <w:sz w:val="24"/>
      <w:szCs w:val="24"/>
    </w:rPr>
  </w:style>
  <w:style w:type="paragraph" w:styleId="Zkladntextodsazen3">
    <w:name w:val="Body Text Indent 3"/>
    <w:basedOn w:val="Normln"/>
    <w:link w:val="Zkladntextodsazen3Char"/>
    <w:uiPriority w:val="99"/>
    <w:rsid w:val="007016BE"/>
    <w:pPr>
      <w:ind w:left="1440"/>
      <w:jc w:val="both"/>
    </w:pPr>
  </w:style>
  <w:style w:type="character" w:customStyle="1" w:styleId="Zkladntextodsazen3Char">
    <w:name w:val="Základní text odsazený 3 Char"/>
    <w:link w:val="Zkladntextodsazen3"/>
    <w:uiPriority w:val="99"/>
    <w:semiHidden/>
    <w:locked/>
    <w:rsid w:val="00EC7C3C"/>
    <w:rPr>
      <w:rFonts w:cs="Times New Roman"/>
      <w:sz w:val="16"/>
      <w:szCs w:val="16"/>
    </w:rPr>
  </w:style>
  <w:style w:type="paragraph" w:styleId="Zkladntext2">
    <w:name w:val="Body Text 2"/>
    <w:basedOn w:val="Normln"/>
    <w:link w:val="Zkladntext2Char"/>
    <w:uiPriority w:val="99"/>
    <w:rsid w:val="007016BE"/>
    <w:pPr>
      <w:jc w:val="both"/>
    </w:pPr>
    <w:rPr>
      <w:i/>
      <w:iCs/>
      <w:color w:val="008000"/>
    </w:rPr>
  </w:style>
  <w:style w:type="character" w:customStyle="1" w:styleId="Zkladntext2Char">
    <w:name w:val="Základní text 2 Char"/>
    <w:link w:val="Zkladntext2"/>
    <w:uiPriority w:val="99"/>
    <w:semiHidden/>
    <w:locked/>
    <w:rsid w:val="00EC7C3C"/>
    <w:rPr>
      <w:rFonts w:cs="Times New Roman"/>
      <w:sz w:val="24"/>
      <w:szCs w:val="24"/>
    </w:rPr>
  </w:style>
  <w:style w:type="character" w:styleId="Hypertextovodkaz">
    <w:name w:val="Hyperlink"/>
    <w:uiPriority w:val="99"/>
    <w:rsid w:val="007016BE"/>
    <w:rPr>
      <w:rFonts w:cs="Times New Roman"/>
      <w:color w:val="0000FF"/>
      <w:u w:val="single"/>
    </w:rPr>
  </w:style>
  <w:style w:type="paragraph" w:customStyle="1" w:styleId="Import6">
    <w:name w:val="Import 6"/>
    <w:uiPriority w:val="99"/>
    <w:rsid w:val="00E73511"/>
    <w:pPr>
      <w:tabs>
        <w:tab w:val="left" w:pos="2520"/>
      </w:tabs>
      <w:jc w:val="both"/>
    </w:pPr>
    <w:rPr>
      <w:rFonts w:ascii="Avinion" w:hAnsi="Avinion"/>
      <w:sz w:val="24"/>
      <w:lang w:val="en-US"/>
    </w:rPr>
  </w:style>
  <w:style w:type="paragraph" w:customStyle="1" w:styleId="Import5">
    <w:name w:val="Import 5"/>
    <w:uiPriority w:val="99"/>
    <w:rsid w:val="00E7351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Seznam">
    <w:name w:val="List"/>
    <w:basedOn w:val="Normln"/>
    <w:uiPriority w:val="99"/>
    <w:rsid w:val="00E73511"/>
    <w:pPr>
      <w:ind w:left="283" w:hanging="283"/>
    </w:pPr>
    <w:rPr>
      <w:rFonts w:ascii="CG Times (W1)" w:hAnsi="CG Times (W1)"/>
      <w:sz w:val="20"/>
      <w:szCs w:val="20"/>
      <w:lang w:val="en-US"/>
    </w:rPr>
  </w:style>
  <w:style w:type="paragraph" w:customStyle="1" w:styleId="Import1">
    <w:name w:val="Import 1"/>
    <w:uiPriority w:val="99"/>
    <w:rsid w:val="00BF136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99"/>
    <w:qFormat/>
    <w:rsid w:val="005442CF"/>
    <w:pPr>
      <w:ind w:left="708"/>
    </w:pPr>
  </w:style>
  <w:style w:type="paragraph" w:styleId="Textbubliny">
    <w:name w:val="Balloon Text"/>
    <w:basedOn w:val="Normln"/>
    <w:link w:val="TextbublinyChar"/>
    <w:uiPriority w:val="99"/>
    <w:rsid w:val="0074511F"/>
    <w:rPr>
      <w:rFonts w:ascii="Tahoma" w:hAnsi="Tahoma"/>
      <w:sz w:val="16"/>
      <w:szCs w:val="16"/>
    </w:rPr>
  </w:style>
  <w:style w:type="character" w:customStyle="1" w:styleId="TextbublinyChar">
    <w:name w:val="Text bubliny Char"/>
    <w:link w:val="Textbubliny"/>
    <w:uiPriority w:val="99"/>
    <w:locked/>
    <w:rsid w:val="0074511F"/>
    <w:rPr>
      <w:rFonts w:ascii="Tahoma" w:hAnsi="Tahoma" w:cs="Times New Roman"/>
      <w:sz w:val="16"/>
    </w:rPr>
  </w:style>
  <w:style w:type="paragraph" w:styleId="Pedmtkomente">
    <w:name w:val="annotation subject"/>
    <w:basedOn w:val="Textkomente"/>
    <w:next w:val="Textkomente"/>
    <w:link w:val="PedmtkomenteChar"/>
    <w:uiPriority w:val="99"/>
    <w:rsid w:val="00C61989"/>
    <w:rPr>
      <w:b/>
      <w:bCs/>
    </w:rPr>
  </w:style>
  <w:style w:type="character" w:customStyle="1" w:styleId="PedmtkomenteChar">
    <w:name w:val="Předmět komentáře Char"/>
    <w:link w:val="Pedmtkomente"/>
    <w:uiPriority w:val="99"/>
    <w:locked/>
    <w:rsid w:val="00C61989"/>
    <w:rPr>
      <w:rFonts w:cs="Times New Roman"/>
      <w:b/>
    </w:rPr>
  </w:style>
  <w:style w:type="paragraph" w:customStyle="1" w:styleId="cislovani1">
    <w:name w:val="cislovani 1"/>
    <w:basedOn w:val="Normln"/>
    <w:next w:val="Normln"/>
    <w:uiPriority w:val="99"/>
    <w:rsid w:val="004F0D7E"/>
    <w:pPr>
      <w:keepNext/>
      <w:numPr>
        <w:numId w:val="15"/>
      </w:numPr>
      <w:spacing w:before="480" w:line="288" w:lineRule="auto"/>
      <w:ind w:left="567"/>
    </w:pPr>
    <w:rPr>
      <w:rFonts w:ascii="JohnSans Text Pro" w:hAnsi="JohnSans Text Pro"/>
      <w:b/>
      <w:caps/>
    </w:rPr>
  </w:style>
  <w:style w:type="paragraph" w:customStyle="1" w:styleId="Cislovani2">
    <w:name w:val="Cislovani 2"/>
    <w:basedOn w:val="Normln"/>
    <w:uiPriority w:val="99"/>
    <w:rsid w:val="004F0D7E"/>
    <w:pPr>
      <w:keepNext/>
      <w:numPr>
        <w:ilvl w:val="1"/>
        <w:numId w:val="15"/>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uiPriority w:val="99"/>
    <w:rsid w:val="004F0D7E"/>
    <w:pPr>
      <w:numPr>
        <w:ilvl w:val="2"/>
        <w:numId w:val="15"/>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uiPriority w:val="99"/>
    <w:rsid w:val="004F0D7E"/>
    <w:pPr>
      <w:numPr>
        <w:ilvl w:val="3"/>
        <w:numId w:val="15"/>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uiPriority w:val="99"/>
    <w:rsid w:val="004F0D7E"/>
    <w:pPr>
      <w:numPr>
        <w:ilvl w:val="4"/>
        <w:numId w:val="15"/>
      </w:numPr>
      <w:tabs>
        <w:tab w:val="left" w:pos="851"/>
      </w:tabs>
      <w:spacing w:before="120" w:line="288" w:lineRule="auto"/>
      <w:ind w:left="851" w:hanging="851"/>
      <w:jc w:val="both"/>
    </w:pPr>
    <w:rPr>
      <w:rFonts w:ascii="JohnSans Text Pro" w:hAnsi="JohnSans Text Pro"/>
      <w:i/>
      <w:sz w:val="20"/>
    </w:rPr>
  </w:style>
  <w:style w:type="paragraph" w:customStyle="1" w:styleId="Zkladntext31">
    <w:name w:val="Základní text 31"/>
    <w:basedOn w:val="Normln"/>
    <w:uiPriority w:val="99"/>
    <w:rsid w:val="001505FC"/>
    <w:pPr>
      <w:suppressAutoHyphens/>
      <w:jc w:val="both"/>
    </w:pPr>
    <w:rPr>
      <w:color w:val="FF0000"/>
      <w:szCs w:val="20"/>
      <w:lang w:eastAsia="ar-SA"/>
    </w:rPr>
  </w:style>
  <w:style w:type="paragraph" w:styleId="Zkladntext3">
    <w:name w:val="Body Text 3"/>
    <w:basedOn w:val="Normln"/>
    <w:link w:val="Zkladntext3Char"/>
    <w:uiPriority w:val="99"/>
    <w:rsid w:val="00150889"/>
    <w:pPr>
      <w:spacing w:after="120"/>
    </w:pPr>
    <w:rPr>
      <w:sz w:val="16"/>
      <w:szCs w:val="16"/>
    </w:rPr>
  </w:style>
  <w:style w:type="character" w:customStyle="1" w:styleId="Zkladntext3Char">
    <w:name w:val="Základní text 3 Char"/>
    <w:link w:val="Zkladntext3"/>
    <w:uiPriority w:val="99"/>
    <w:semiHidden/>
    <w:locked/>
    <w:rsid w:val="00DD11AD"/>
    <w:rPr>
      <w:rFonts w:cs="Times New Roman"/>
      <w:sz w:val="16"/>
      <w:szCs w:val="16"/>
    </w:rPr>
  </w:style>
  <w:style w:type="character" w:styleId="Sledovanodkaz">
    <w:name w:val="FollowedHyperlink"/>
    <w:basedOn w:val="Standardnpsmoodstavce"/>
    <w:uiPriority w:val="99"/>
    <w:semiHidden/>
    <w:unhideWhenUsed/>
    <w:rsid w:val="00775856"/>
    <w:rPr>
      <w:color w:val="800080" w:themeColor="followedHyperlink"/>
      <w:u w:val="single"/>
    </w:rPr>
  </w:style>
  <w:style w:type="paragraph" w:styleId="Bezmezer">
    <w:name w:val="No Spacing"/>
    <w:uiPriority w:val="1"/>
    <w:qFormat/>
    <w:rsid w:val="005E4D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16BE"/>
    <w:rPr>
      <w:sz w:val="24"/>
      <w:szCs w:val="24"/>
    </w:rPr>
  </w:style>
  <w:style w:type="paragraph" w:styleId="Nadpis1">
    <w:name w:val="heading 1"/>
    <w:basedOn w:val="Normln"/>
    <w:next w:val="Normln"/>
    <w:link w:val="Nadpis1Char"/>
    <w:uiPriority w:val="99"/>
    <w:qFormat/>
    <w:rsid w:val="007016BE"/>
    <w:pPr>
      <w:keepNext/>
      <w:jc w:val="center"/>
      <w:outlineLvl w:val="0"/>
    </w:pPr>
    <w:rPr>
      <w:b/>
      <w:bCs/>
    </w:rPr>
  </w:style>
  <w:style w:type="paragraph" w:styleId="Nadpis2">
    <w:name w:val="heading 2"/>
    <w:basedOn w:val="Normln"/>
    <w:next w:val="Normln"/>
    <w:link w:val="Nadpis2Char"/>
    <w:uiPriority w:val="99"/>
    <w:qFormat/>
    <w:rsid w:val="007016BE"/>
    <w:pPr>
      <w:keepNext/>
      <w:ind w:left="1440"/>
      <w:jc w:val="both"/>
      <w:outlineLvl w:val="1"/>
    </w:pPr>
    <w:rPr>
      <w:b/>
      <w:bCs/>
    </w:rPr>
  </w:style>
  <w:style w:type="paragraph" w:styleId="Nadpis3">
    <w:name w:val="heading 3"/>
    <w:basedOn w:val="Normln"/>
    <w:next w:val="Normln"/>
    <w:link w:val="Nadpis3Char"/>
    <w:uiPriority w:val="99"/>
    <w:qFormat/>
    <w:rsid w:val="007016BE"/>
    <w:pPr>
      <w:keepNext/>
      <w:ind w:left="288"/>
      <w:jc w:val="center"/>
      <w:outlineLvl w:val="2"/>
    </w:pPr>
    <w:rPr>
      <w:b/>
      <w:bCs/>
    </w:rPr>
  </w:style>
  <w:style w:type="paragraph" w:styleId="Nadpis4">
    <w:name w:val="heading 4"/>
    <w:basedOn w:val="Normln"/>
    <w:next w:val="Normln"/>
    <w:link w:val="Nadpis4Char"/>
    <w:uiPriority w:val="99"/>
    <w:qFormat/>
    <w:rsid w:val="007016BE"/>
    <w:pPr>
      <w:keepNext/>
      <w:numPr>
        <w:numId w:val="1"/>
      </w:numPr>
      <w:jc w:val="center"/>
      <w:outlineLvl w:val="3"/>
    </w:pPr>
  </w:style>
  <w:style w:type="paragraph" w:styleId="Nadpis5">
    <w:name w:val="heading 5"/>
    <w:basedOn w:val="Normln"/>
    <w:next w:val="Normln"/>
    <w:link w:val="Nadpis5Char"/>
    <w:uiPriority w:val="99"/>
    <w:qFormat/>
    <w:rsid w:val="007016BE"/>
    <w:pPr>
      <w:keepNext/>
      <w:ind w:left="360"/>
      <w:jc w:val="center"/>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C7C3C"/>
    <w:rPr>
      <w:rFonts w:ascii="Cambria" w:hAnsi="Cambria" w:cs="Times New Roman"/>
      <w:b/>
      <w:bCs/>
      <w:kern w:val="32"/>
      <w:sz w:val="32"/>
      <w:szCs w:val="32"/>
    </w:rPr>
  </w:style>
  <w:style w:type="character" w:customStyle="1" w:styleId="Nadpis2Char">
    <w:name w:val="Nadpis 2 Char"/>
    <w:link w:val="Nadpis2"/>
    <w:uiPriority w:val="99"/>
    <w:semiHidden/>
    <w:locked/>
    <w:rsid w:val="00EC7C3C"/>
    <w:rPr>
      <w:rFonts w:ascii="Cambria" w:hAnsi="Cambria" w:cs="Times New Roman"/>
      <w:b/>
      <w:bCs/>
      <w:i/>
      <w:iCs/>
      <w:sz w:val="28"/>
      <w:szCs w:val="28"/>
    </w:rPr>
  </w:style>
  <w:style w:type="character" w:customStyle="1" w:styleId="Nadpis3Char">
    <w:name w:val="Nadpis 3 Char"/>
    <w:link w:val="Nadpis3"/>
    <w:uiPriority w:val="99"/>
    <w:semiHidden/>
    <w:locked/>
    <w:rsid w:val="00EC7C3C"/>
    <w:rPr>
      <w:rFonts w:ascii="Cambria" w:hAnsi="Cambria" w:cs="Times New Roman"/>
      <w:b/>
      <w:bCs/>
      <w:sz w:val="26"/>
      <w:szCs w:val="26"/>
    </w:rPr>
  </w:style>
  <w:style w:type="character" w:customStyle="1" w:styleId="Nadpis4Char">
    <w:name w:val="Nadpis 4 Char"/>
    <w:link w:val="Nadpis4"/>
    <w:uiPriority w:val="99"/>
    <w:locked/>
    <w:rsid w:val="00EC7C3C"/>
    <w:rPr>
      <w:sz w:val="24"/>
      <w:szCs w:val="24"/>
    </w:rPr>
  </w:style>
  <w:style w:type="character" w:customStyle="1" w:styleId="Nadpis5Char">
    <w:name w:val="Nadpis 5 Char"/>
    <w:link w:val="Nadpis5"/>
    <w:uiPriority w:val="99"/>
    <w:semiHidden/>
    <w:locked/>
    <w:rsid w:val="00EC7C3C"/>
    <w:rPr>
      <w:rFonts w:ascii="Calibri" w:hAnsi="Calibri" w:cs="Times New Roman"/>
      <w:b/>
      <w:bCs/>
      <w:i/>
      <w:iCs/>
      <w:sz w:val="26"/>
      <w:szCs w:val="26"/>
    </w:rPr>
  </w:style>
  <w:style w:type="paragraph" w:styleId="Zhlav">
    <w:name w:val="header"/>
    <w:basedOn w:val="Normln"/>
    <w:link w:val="ZhlavChar"/>
    <w:uiPriority w:val="99"/>
    <w:rsid w:val="007016BE"/>
    <w:pPr>
      <w:tabs>
        <w:tab w:val="center" w:pos="4536"/>
        <w:tab w:val="right" w:pos="9072"/>
      </w:tabs>
    </w:pPr>
  </w:style>
  <w:style w:type="character" w:customStyle="1" w:styleId="ZhlavChar">
    <w:name w:val="Záhlaví Char"/>
    <w:link w:val="Zhlav"/>
    <w:uiPriority w:val="99"/>
    <w:semiHidden/>
    <w:locked/>
    <w:rsid w:val="00EC7C3C"/>
    <w:rPr>
      <w:rFonts w:cs="Times New Roman"/>
      <w:sz w:val="24"/>
      <w:szCs w:val="24"/>
    </w:rPr>
  </w:style>
  <w:style w:type="paragraph" w:styleId="Zpat">
    <w:name w:val="footer"/>
    <w:basedOn w:val="Normln"/>
    <w:link w:val="ZpatChar"/>
    <w:uiPriority w:val="99"/>
    <w:rsid w:val="007016BE"/>
    <w:pPr>
      <w:tabs>
        <w:tab w:val="center" w:pos="4536"/>
        <w:tab w:val="right" w:pos="9072"/>
      </w:tabs>
    </w:pPr>
  </w:style>
  <w:style w:type="character" w:customStyle="1" w:styleId="ZpatChar">
    <w:name w:val="Zápatí Char"/>
    <w:link w:val="Zpat"/>
    <w:uiPriority w:val="99"/>
    <w:semiHidden/>
    <w:locked/>
    <w:rsid w:val="00EC7C3C"/>
    <w:rPr>
      <w:rFonts w:cs="Times New Roman"/>
      <w:sz w:val="24"/>
      <w:szCs w:val="24"/>
    </w:rPr>
  </w:style>
  <w:style w:type="character" w:styleId="slostrnky">
    <w:name w:val="page number"/>
    <w:uiPriority w:val="99"/>
    <w:rsid w:val="007016BE"/>
    <w:rPr>
      <w:rFonts w:cs="Times New Roman"/>
    </w:rPr>
  </w:style>
  <w:style w:type="paragraph" w:styleId="Nzev">
    <w:name w:val="Title"/>
    <w:basedOn w:val="Normln"/>
    <w:link w:val="NzevChar"/>
    <w:uiPriority w:val="99"/>
    <w:qFormat/>
    <w:rsid w:val="007016BE"/>
    <w:pPr>
      <w:jc w:val="center"/>
    </w:pPr>
    <w:rPr>
      <w:b/>
      <w:bCs/>
      <w:sz w:val="32"/>
    </w:rPr>
  </w:style>
  <w:style w:type="character" w:customStyle="1" w:styleId="NzevChar">
    <w:name w:val="Název Char"/>
    <w:link w:val="Nzev"/>
    <w:uiPriority w:val="99"/>
    <w:locked/>
    <w:rsid w:val="00EC7C3C"/>
    <w:rPr>
      <w:rFonts w:ascii="Cambria" w:hAnsi="Cambria" w:cs="Times New Roman"/>
      <w:b/>
      <w:bCs/>
      <w:kern w:val="28"/>
      <w:sz w:val="32"/>
      <w:szCs w:val="32"/>
    </w:rPr>
  </w:style>
  <w:style w:type="paragraph" w:styleId="Zkladntext">
    <w:name w:val="Body Text"/>
    <w:basedOn w:val="Normln"/>
    <w:link w:val="ZkladntextChar"/>
    <w:uiPriority w:val="99"/>
    <w:rsid w:val="007016BE"/>
    <w:pPr>
      <w:jc w:val="both"/>
    </w:pPr>
    <w:rPr>
      <w:szCs w:val="20"/>
    </w:rPr>
  </w:style>
  <w:style w:type="character" w:customStyle="1" w:styleId="ZkladntextChar">
    <w:name w:val="Základní text Char"/>
    <w:link w:val="Zkladntext"/>
    <w:uiPriority w:val="99"/>
    <w:semiHidden/>
    <w:locked/>
    <w:rsid w:val="00EC7C3C"/>
    <w:rPr>
      <w:rFonts w:cs="Times New Roman"/>
      <w:sz w:val="24"/>
      <w:szCs w:val="24"/>
    </w:rPr>
  </w:style>
  <w:style w:type="paragraph" w:styleId="Zkladntextodsazen">
    <w:name w:val="Body Text Indent"/>
    <w:basedOn w:val="Normln"/>
    <w:link w:val="ZkladntextodsazenChar"/>
    <w:uiPriority w:val="99"/>
    <w:rsid w:val="007016BE"/>
    <w:pPr>
      <w:ind w:left="540"/>
      <w:jc w:val="both"/>
    </w:pPr>
  </w:style>
  <w:style w:type="character" w:customStyle="1" w:styleId="ZkladntextodsazenChar">
    <w:name w:val="Základní text odsazený Char"/>
    <w:link w:val="Zkladntextodsazen"/>
    <w:uiPriority w:val="99"/>
    <w:semiHidden/>
    <w:locked/>
    <w:rsid w:val="00EC7C3C"/>
    <w:rPr>
      <w:rFonts w:cs="Times New Roman"/>
      <w:sz w:val="24"/>
      <w:szCs w:val="24"/>
    </w:rPr>
  </w:style>
  <w:style w:type="paragraph" w:customStyle="1" w:styleId="Import2">
    <w:name w:val="Import 2"/>
    <w:uiPriority w:val="99"/>
    <w:rsid w:val="007016BE"/>
    <w:pPr>
      <w:tabs>
        <w:tab w:val="left" w:pos="4104"/>
        <w:tab w:val="left" w:pos="5112"/>
      </w:tabs>
      <w:jc w:val="both"/>
    </w:pPr>
    <w:rPr>
      <w:rFonts w:ascii="Avinion" w:hAnsi="Avinion"/>
      <w:sz w:val="24"/>
      <w:lang w:val="en-US"/>
    </w:rPr>
  </w:style>
  <w:style w:type="character" w:styleId="Odkaznakoment">
    <w:name w:val="annotation reference"/>
    <w:uiPriority w:val="99"/>
    <w:semiHidden/>
    <w:rsid w:val="007016BE"/>
    <w:rPr>
      <w:rFonts w:cs="Times New Roman"/>
      <w:sz w:val="16"/>
    </w:rPr>
  </w:style>
  <w:style w:type="paragraph" w:styleId="Textkomente">
    <w:name w:val="annotation text"/>
    <w:basedOn w:val="Normln"/>
    <w:link w:val="TextkomenteChar"/>
    <w:uiPriority w:val="99"/>
    <w:semiHidden/>
    <w:rsid w:val="007016BE"/>
    <w:rPr>
      <w:sz w:val="20"/>
      <w:szCs w:val="20"/>
    </w:rPr>
  </w:style>
  <w:style w:type="character" w:customStyle="1" w:styleId="TextkomenteChar">
    <w:name w:val="Text komentáře Char"/>
    <w:link w:val="Textkomente"/>
    <w:uiPriority w:val="99"/>
    <w:semiHidden/>
    <w:locked/>
    <w:rsid w:val="00C61989"/>
    <w:rPr>
      <w:rFonts w:cs="Times New Roman"/>
    </w:rPr>
  </w:style>
  <w:style w:type="paragraph" w:styleId="Zkladntextodsazen2">
    <w:name w:val="Body Text Indent 2"/>
    <w:basedOn w:val="Normln"/>
    <w:link w:val="Zkladntextodsazen2Char"/>
    <w:uiPriority w:val="99"/>
    <w:rsid w:val="007016BE"/>
    <w:pPr>
      <w:ind w:left="1440"/>
    </w:pPr>
  </w:style>
  <w:style w:type="character" w:customStyle="1" w:styleId="Zkladntextodsazen2Char">
    <w:name w:val="Základní text odsazený 2 Char"/>
    <w:link w:val="Zkladntextodsazen2"/>
    <w:uiPriority w:val="99"/>
    <w:semiHidden/>
    <w:locked/>
    <w:rsid w:val="00EC7C3C"/>
    <w:rPr>
      <w:rFonts w:cs="Times New Roman"/>
      <w:sz w:val="24"/>
      <w:szCs w:val="24"/>
    </w:rPr>
  </w:style>
  <w:style w:type="paragraph" w:styleId="Zkladntextodsazen3">
    <w:name w:val="Body Text Indent 3"/>
    <w:basedOn w:val="Normln"/>
    <w:link w:val="Zkladntextodsazen3Char"/>
    <w:uiPriority w:val="99"/>
    <w:rsid w:val="007016BE"/>
    <w:pPr>
      <w:ind w:left="1440"/>
      <w:jc w:val="both"/>
    </w:pPr>
  </w:style>
  <w:style w:type="character" w:customStyle="1" w:styleId="Zkladntextodsazen3Char">
    <w:name w:val="Základní text odsazený 3 Char"/>
    <w:link w:val="Zkladntextodsazen3"/>
    <w:uiPriority w:val="99"/>
    <w:semiHidden/>
    <w:locked/>
    <w:rsid w:val="00EC7C3C"/>
    <w:rPr>
      <w:rFonts w:cs="Times New Roman"/>
      <w:sz w:val="16"/>
      <w:szCs w:val="16"/>
    </w:rPr>
  </w:style>
  <w:style w:type="paragraph" w:styleId="Zkladntext2">
    <w:name w:val="Body Text 2"/>
    <w:basedOn w:val="Normln"/>
    <w:link w:val="Zkladntext2Char"/>
    <w:uiPriority w:val="99"/>
    <w:rsid w:val="007016BE"/>
    <w:pPr>
      <w:jc w:val="both"/>
    </w:pPr>
    <w:rPr>
      <w:i/>
      <w:iCs/>
      <w:color w:val="008000"/>
    </w:rPr>
  </w:style>
  <w:style w:type="character" w:customStyle="1" w:styleId="Zkladntext2Char">
    <w:name w:val="Základní text 2 Char"/>
    <w:link w:val="Zkladntext2"/>
    <w:uiPriority w:val="99"/>
    <w:semiHidden/>
    <w:locked/>
    <w:rsid w:val="00EC7C3C"/>
    <w:rPr>
      <w:rFonts w:cs="Times New Roman"/>
      <w:sz w:val="24"/>
      <w:szCs w:val="24"/>
    </w:rPr>
  </w:style>
  <w:style w:type="character" w:styleId="Hypertextovodkaz">
    <w:name w:val="Hyperlink"/>
    <w:uiPriority w:val="99"/>
    <w:rsid w:val="007016BE"/>
    <w:rPr>
      <w:rFonts w:cs="Times New Roman"/>
      <w:color w:val="0000FF"/>
      <w:u w:val="single"/>
    </w:rPr>
  </w:style>
  <w:style w:type="paragraph" w:customStyle="1" w:styleId="Import6">
    <w:name w:val="Import 6"/>
    <w:uiPriority w:val="99"/>
    <w:rsid w:val="00E73511"/>
    <w:pPr>
      <w:tabs>
        <w:tab w:val="left" w:pos="2520"/>
      </w:tabs>
      <w:jc w:val="both"/>
    </w:pPr>
    <w:rPr>
      <w:rFonts w:ascii="Avinion" w:hAnsi="Avinion"/>
      <w:sz w:val="24"/>
      <w:lang w:val="en-US"/>
    </w:rPr>
  </w:style>
  <w:style w:type="paragraph" w:customStyle="1" w:styleId="Import5">
    <w:name w:val="Import 5"/>
    <w:uiPriority w:val="99"/>
    <w:rsid w:val="00E7351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Seznam">
    <w:name w:val="List"/>
    <w:basedOn w:val="Normln"/>
    <w:uiPriority w:val="99"/>
    <w:rsid w:val="00E73511"/>
    <w:pPr>
      <w:ind w:left="283" w:hanging="283"/>
    </w:pPr>
    <w:rPr>
      <w:rFonts w:ascii="CG Times (W1)" w:hAnsi="CG Times (W1)"/>
      <w:sz w:val="20"/>
      <w:szCs w:val="20"/>
      <w:lang w:val="en-US"/>
    </w:rPr>
  </w:style>
  <w:style w:type="paragraph" w:customStyle="1" w:styleId="Import1">
    <w:name w:val="Import 1"/>
    <w:uiPriority w:val="99"/>
    <w:rsid w:val="00BF136C"/>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Odstavecseseznamem">
    <w:name w:val="List Paragraph"/>
    <w:basedOn w:val="Normln"/>
    <w:uiPriority w:val="99"/>
    <w:qFormat/>
    <w:rsid w:val="005442CF"/>
    <w:pPr>
      <w:ind w:left="708"/>
    </w:pPr>
  </w:style>
  <w:style w:type="paragraph" w:styleId="Textbubliny">
    <w:name w:val="Balloon Text"/>
    <w:basedOn w:val="Normln"/>
    <w:link w:val="TextbublinyChar"/>
    <w:uiPriority w:val="99"/>
    <w:rsid w:val="0074511F"/>
    <w:rPr>
      <w:rFonts w:ascii="Tahoma" w:hAnsi="Tahoma"/>
      <w:sz w:val="16"/>
      <w:szCs w:val="16"/>
    </w:rPr>
  </w:style>
  <w:style w:type="character" w:customStyle="1" w:styleId="TextbublinyChar">
    <w:name w:val="Text bubliny Char"/>
    <w:link w:val="Textbubliny"/>
    <w:uiPriority w:val="99"/>
    <w:locked/>
    <w:rsid w:val="0074511F"/>
    <w:rPr>
      <w:rFonts w:ascii="Tahoma" w:hAnsi="Tahoma" w:cs="Times New Roman"/>
      <w:sz w:val="16"/>
    </w:rPr>
  </w:style>
  <w:style w:type="paragraph" w:styleId="Pedmtkomente">
    <w:name w:val="annotation subject"/>
    <w:basedOn w:val="Textkomente"/>
    <w:next w:val="Textkomente"/>
    <w:link w:val="PedmtkomenteChar"/>
    <w:uiPriority w:val="99"/>
    <w:rsid w:val="00C61989"/>
    <w:rPr>
      <w:b/>
      <w:bCs/>
    </w:rPr>
  </w:style>
  <w:style w:type="character" w:customStyle="1" w:styleId="PedmtkomenteChar">
    <w:name w:val="Předmět komentáře Char"/>
    <w:link w:val="Pedmtkomente"/>
    <w:uiPriority w:val="99"/>
    <w:locked/>
    <w:rsid w:val="00C61989"/>
    <w:rPr>
      <w:rFonts w:cs="Times New Roman"/>
      <w:b/>
    </w:rPr>
  </w:style>
  <w:style w:type="paragraph" w:customStyle="1" w:styleId="cislovani1">
    <w:name w:val="cislovani 1"/>
    <w:basedOn w:val="Normln"/>
    <w:next w:val="Normln"/>
    <w:uiPriority w:val="99"/>
    <w:rsid w:val="004F0D7E"/>
    <w:pPr>
      <w:keepNext/>
      <w:numPr>
        <w:numId w:val="15"/>
      </w:numPr>
      <w:spacing w:before="480" w:line="288" w:lineRule="auto"/>
      <w:ind w:left="567"/>
    </w:pPr>
    <w:rPr>
      <w:rFonts w:ascii="JohnSans Text Pro" w:hAnsi="JohnSans Text Pro"/>
      <w:b/>
      <w:caps/>
    </w:rPr>
  </w:style>
  <w:style w:type="paragraph" w:customStyle="1" w:styleId="Cislovani2">
    <w:name w:val="Cislovani 2"/>
    <w:basedOn w:val="Normln"/>
    <w:uiPriority w:val="99"/>
    <w:rsid w:val="004F0D7E"/>
    <w:pPr>
      <w:keepNext/>
      <w:numPr>
        <w:ilvl w:val="1"/>
        <w:numId w:val="15"/>
      </w:numPr>
      <w:tabs>
        <w:tab w:val="left" w:pos="851"/>
        <w:tab w:val="left" w:pos="1021"/>
      </w:tabs>
      <w:spacing w:before="240" w:line="288" w:lineRule="auto"/>
      <w:jc w:val="both"/>
    </w:pPr>
    <w:rPr>
      <w:rFonts w:ascii="JohnSans Text Pro" w:hAnsi="JohnSans Text Pro"/>
      <w:sz w:val="20"/>
    </w:rPr>
  </w:style>
  <w:style w:type="paragraph" w:customStyle="1" w:styleId="Cislovani3">
    <w:name w:val="Cislovani 3"/>
    <w:basedOn w:val="Normln"/>
    <w:uiPriority w:val="99"/>
    <w:rsid w:val="004F0D7E"/>
    <w:pPr>
      <w:numPr>
        <w:ilvl w:val="2"/>
        <w:numId w:val="15"/>
      </w:numPr>
      <w:tabs>
        <w:tab w:val="left" w:pos="851"/>
      </w:tabs>
      <w:spacing w:before="120" w:line="288" w:lineRule="auto"/>
      <w:jc w:val="both"/>
    </w:pPr>
    <w:rPr>
      <w:rFonts w:ascii="JohnSans Text Pro" w:hAnsi="JohnSans Text Pro"/>
      <w:sz w:val="20"/>
    </w:rPr>
  </w:style>
  <w:style w:type="paragraph" w:customStyle="1" w:styleId="Cislovani4">
    <w:name w:val="Cislovani 4"/>
    <w:basedOn w:val="Normln"/>
    <w:uiPriority w:val="99"/>
    <w:rsid w:val="004F0D7E"/>
    <w:pPr>
      <w:numPr>
        <w:ilvl w:val="3"/>
        <w:numId w:val="15"/>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uiPriority w:val="99"/>
    <w:rsid w:val="004F0D7E"/>
    <w:pPr>
      <w:numPr>
        <w:ilvl w:val="4"/>
        <w:numId w:val="15"/>
      </w:numPr>
      <w:tabs>
        <w:tab w:val="left" w:pos="851"/>
      </w:tabs>
      <w:spacing w:before="120" w:line="288" w:lineRule="auto"/>
      <w:ind w:left="851" w:hanging="851"/>
      <w:jc w:val="both"/>
    </w:pPr>
    <w:rPr>
      <w:rFonts w:ascii="JohnSans Text Pro" w:hAnsi="JohnSans Text Pro"/>
      <w:i/>
      <w:sz w:val="20"/>
    </w:rPr>
  </w:style>
  <w:style w:type="paragraph" w:customStyle="1" w:styleId="Zkladntext31">
    <w:name w:val="Základní text 31"/>
    <w:basedOn w:val="Normln"/>
    <w:uiPriority w:val="99"/>
    <w:rsid w:val="001505FC"/>
    <w:pPr>
      <w:suppressAutoHyphens/>
      <w:jc w:val="both"/>
    </w:pPr>
    <w:rPr>
      <w:color w:val="FF0000"/>
      <w:szCs w:val="20"/>
      <w:lang w:eastAsia="ar-SA"/>
    </w:rPr>
  </w:style>
  <w:style w:type="paragraph" w:styleId="Zkladntext3">
    <w:name w:val="Body Text 3"/>
    <w:basedOn w:val="Normln"/>
    <w:link w:val="Zkladntext3Char"/>
    <w:uiPriority w:val="99"/>
    <w:rsid w:val="00150889"/>
    <w:pPr>
      <w:spacing w:after="120"/>
    </w:pPr>
    <w:rPr>
      <w:sz w:val="16"/>
      <w:szCs w:val="16"/>
    </w:rPr>
  </w:style>
  <w:style w:type="character" w:customStyle="1" w:styleId="Zkladntext3Char">
    <w:name w:val="Základní text 3 Char"/>
    <w:link w:val="Zkladntext3"/>
    <w:uiPriority w:val="99"/>
    <w:semiHidden/>
    <w:locked/>
    <w:rsid w:val="00DD11AD"/>
    <w:rPr>
      <w:rFonts w:cs="Times New Roman"/>
      <w:sz w:val="16"/>
      <w:szCs w:val="16"/>
    </w:rPr>
  </w:style>
  <w:style w:type="character" w:styleId="Sledovanodkaz">
    <w:name w:val="FollowedHyperlink"/>
    <w:basedOn w:val="Standardnpsmoodstavce"/>
    <w:uiPriority w:val="99"/>
    <w:semiHidden/>
    <w:unhideWhenUsed/>
    <w:rsid w:val="00775856"/>
    <w:rPr>
      <w:color w:val="800080" w:themeColor="followedHyperlink"/>
      <w:u w:val="single"/>
    </w:rPr>
  </w:style>
  <w:style w:type="paragraph" w:styleId="Bezmezer">
    <w:name w:val="No Spacing"/>
    <w:uiPriority w:val="1"/>
    <w:qFormat/>
    <w:rsid w:val="005E4D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6735">
      <w:bodyDiv w:val="1"/>
      <w:marLeft w:val="0"/>
      <w:marRight w:val="0"/>
      <w:marTop w:val="0"/>
      <w:marBottom w:val="0"/>
      <w:divBdr>
        <w:top w:val="none" w:sz="0" w:space="0" w:color="auto"/>
        <w:left w:val="none" w:sz="0" w:space="0" w:color="auto"/>
        <w:bottom w:val="none" w:sz="0" w:space="0" w:color="auto"/>
        <w:right w:val="none" w:sz="0" w:space="0" w:color="auto"/>
      </w:divBdr>
    </w:div>
    <w:div w:id="171646331">
      <w:bodyDiv w:val="1"/>
      <w:marLeft w:val="0"/>
      <w:marRight w:val="0"/>
      <w:marTop w:val="0"/>
      <w:marBottom w:val="0"/>
      <w:divBdr>
        <w:top w:val="none" w:sz="0" w:space="0" w:color="auto"/>
        <w:left w:val="none" w:sz="0" w:space="0" w:color="auto"/>
        <w:bottom w:val="none" w:sz="0" w:space="0" w:color="auto"/>
        <w:right w:val="none" w:sz="0" w:space="0" w:color="auto"/>
      </w:divBdr>
    </w:div>
    <w:div w:id="248348193">
      <w:bodyDiv w:val="1"/>
      <w:marLeft w:val="0"/>
      <w:marRight w:val="0"/>
      <w:marTop w:val="0"/>
      <w:marBottom w:val="0"/>
      <w:divBdr>
        <w:top w:val="none" w:sz="0" w:space="0" w:color="auto"/>
        <w:left w:val="none" w:sz="0" w:space="0" w:color="auto"/>
        <w:bottom w:val="none" w:sz="0" w:space="0" w:color="auto"/>
        <w:right w:val="none" w:sz="0" w:space="0" w:color="auto"/>
      </w:divBdr>
    </w:div>
    <w:div w:id="272136380">
      <w:marLeft w:val="0"/>
      <w:marRight w:val="0"/>
      <w:marTop w:val="0"/>
      <w:marBottom w:val="0"/>
      <w:divBdr>
        <w:top w:val="none" w:sz="0" w:space="0" w:color="auto"/>
        <w:left w:val="none" w:sz="0" w:space="0" w:color="auto"/>
        <w:bottom w:val="none" w:sz="0" w:space="0" w:color="auto"/>
        <w:right w:val="none" w:sz="0" w:space="0" w:color="auto"/>
      </w:divBdr>
    </w:div>
    <w:div w:id="272136381">
      <w:marLeft w:val="0"/>
      <w:marRight w:val="0"/>
      <w:marTop w:val="0"/>
      <w:marBottom w:val="0"/>
      <w:divBdr>
        <w:top w:val="none" w:sz="0" w:space="0" w:color="auto"/>
        <w:left w:val="none" w:sz="0" w:space="0" w:color="auto"/>
        <w:bottom w:val="none" w:sz="0" w:space="0" w:color="auto"/>
        <w:right w:val="none" w:sz="0" w:space="0" w:color="auto"/>
      </w:divBdr>
    </w:div>
    <w:div w:id="272136382">
      <w:marLeft w:val="0"/>
      <w:marRight w:val="0"/>
      <w:marTop w:val="0"/>
      <w:marBottom w:val="0"/>
      <w:divBdr>
        <w:top w:val="none" w:sz="0" w:space="0" w:color="auto"/>
        <w:left w:val="none" w:sz="0" w:space="0" w:color="auto"/>
        <w:bottom w:val="none" w:sz="0" w:space="0" w:color="auto"/>
        <w:right w:val="none" w:sz="0" w:space="0" w:color="auto"/>
      </w:divBdr>
    </w:div>
    <w:div w:id="272136383">
      <w:marLeft w:val="0"/>
      <w:marRight w:val="0"/>
      <w:marTop w:val="0"/>
      <w:marBottom w:val="0"/>
      <w:divBdr>
        <w:top w:val="none" w:sz="0" w:space="0" w:color="auto"/>
        <w:left w:val="none" w:sz="0" w:space="0" w:color="auto"/>
        <w:bottom w:val="none" w:sz="0" w:space="0" w:color="auto"/>
        <w:right w:val="none" w:sz="0" w:space="0" w:color="auto"/>
      </w:divBdr>
    </w:div>
    <w:div w:id="448670242">
      <w:bodyDiv w:val="1"/>
      <w:marLeft w:val="0"/>
      <w:marRight w:val="0"/>
      <w:marTop w:val="0"/>
      <w:marBottom w:val="0"/>
      <w:divBdr>
        <w:top w:val="none" w:sz="0" w:space="0" w:color="auto"/>
        <w:left w:val="none" w:sz="0" w:space="0" w:color="auto"/>
        <w:bottom w:val="none" w:sz="0" w:space="0" w:color="auto"/>
        <w:right w:val="none" w:sz="0" w:space="0" w:color="auto"/>
      </w:divBdr>
    </w:div>
    <w:div w:id="7188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k.vscr.cz/vz0000669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binpol.bilek@seznam.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okulil@vez.ryn.justice.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Koenigova@vez.ryn.justice.cz" TargetMode="External"/><Relationship Id="rId4" Type="http://schemas.microsoft.com/office/2007/relationships/stylesWithEffects" Target="stylesWithEffects.xml"/><Relationship Id="rId9" Type="http://schemas.openxmlformats.org/officeDocument/2006/relationships/hyperlink" Target="mailto:VKriz@vez.ryn.just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29FA-D7B7-4201-86B1-DC9D3424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8AB64ED0</Template>
  <TotalTime>1</TotalTime>
  <Pages>17</Pages>
  <Words>5490</Words>
  <Characters>33411</Characters>
  <Application>Microsoft Office Word</Application>
  <DocSecurity>0</DocSecurity>
  <Lines>278</Lines>
  <Paragraphs>77</Paragraphs>
  <ScaleCrop>false</ScaleCrop>
  <HeadingPairs>
    <vt:vector size="4" baseType="variant">
      <vt:variant>
        <vt:lpstr>Název</vt:lpstr>
      </vt:variant>
      <vt:variant>
        <vt:i4>1</vt:i4>
      </vt:variant>
      <vt:variant>
        <vt:lpstr>Nadpisy</vt:lpstr>
      </vt:variant>
      <vt:variant>
        <vt:i4>24</vt:i4>
      </vt:variant>
    </vt:vector>
  </HeadingPairs>
  <TitlesOfParts>
    <vt:vector size="25" baseType="lpstr">
      <vt:lpstr>S M L O U V A    O    D Í L O</vt:lpstr>
      <vt:lpstr>Smluvní strany</vt:lpstr>
      <vt:lpstr>        Závazné podklady pro uzavření smlouvy</vt:lpstr>
      <vt:lpstr>        Předmět smlouvy</vt:lpstr>
      <vt:lpstr>Cena díla</vt:lpstr>
      <vt:lpstr>Platební podmínky</vt:lpstr>
      <vt:lpstr>Další povinnosti objednatele a zhotovitele </vt:lpstr>
      <vt:lpstr>    veškeré práce na díle budou prováděny za provozu objednatele; zhotovitel nesmí p</vt:lpstr>
      <vt:lpstr>    zhotovitel je povinen označit pracovní oděvy svých zaměstnanců vlastním logem a </vt:lpstr>
      <vt:lpstr>    zhotovitel se zavazuje, že zaplatí ve splatnosti oprávněné faktury poddodavatelů</vt:lpstr>
      <vt:lpstr>    zhotovitel nesmí bez předchozího písemného souhlasu objednatele nakládat s jeho </vt:lpstr>
      <vt:lpstr>    zhotovitel zajišťuje dopravu, vykládku a skladování v místě provádění studie na </vt:lpstr>
      <vt:lpstr>    zhotovitel se zavazuje, že bude respektovat pravidla bezpečnosti práce, požární </vt:lpstr>
      <vt:lpstr>    zhotovitel je povinen umožnit pověřeným zástupcům objednatele a příslušným veřej</vt:lpstr>
      <vt:lpstr>    zhotovitel je povinen strpět provádění kontrol při vjezdu do střežené části vězn</vt:lpstr>
      <vt:lpstr>    v případě odvážení materiálu, který je svým obsahem nepřehledný a pohledem nezko</vt:lpstr>
      <vt:lpstr>    zhotovitel je povinen v dostatečném předstihu informovat objednatele o potřebě z</vt:lpstr>
      <vt:lpstr>    zhotovitel je obeznámen a je si vědom, že odbavení vozidel navážejících materiál</vt:lpstr>
      <vt:lpstr>Oprávněné osoby</vt:lpstr>
      <vt:lpstr>X. Předání a převzetí díla</vt:lpstr>
      <vt:lpstr>XI. Záruka za jakost, odpovědnost za vady </vt:lpstr>
      <vt:lpstr>XII. Úrok z prodlení a smluvní pokuty</vt:lpstr>
      <vt:lpstr>Objednatel je dále oprávněn od Smlouvy odstoupit bez udání důvodu. Tímto smluv</vt:lpstr>
      <vt:lpstr/>
      <vt:lpstr>XV. Závěrečná ustanovení</vt:lpstr>
    </vt:vector>
  </TitlesOfParts>
  <Company>VS ČR</Company>
  <LinksUpToDate>false</LinksUpToDate>
  <CharactersWithSpaces>38824</CharactersWithSpaces>
  <SharedDoc>false</SharedDoc>
  <HLinks>
    <vt:vector size="42" baseType="variant">
      <vt:variant>
        <vt:i4>6357077</vt:i4>
      </vt:variant>
      <vt:variant>
        <vt:i4>18</vt:i4>
      </vt:variant>
      <vt:variant>
        <vt:i4>0</vt:i4>
      </vt:variant>
      <vt:variant>
        <vt:i4>5</vt:i4>
      </vt:variant>
      <vt:variant>
        <vt:lpwstr>mailto:mcila@vez.ryn.justice.cz</vt:lpwstr>
      </vt:variant>
      <vt:variant>
        <vt:lpwstr/>
      </vt:variant>
      <vt:variant>
        <vt:i4>6357077</vt:i4>
      </vt:variant>
      <vt:variant>
        <vt:i4>15</vt:i4>
      </vt:variant>
      <vt:variant>
        <vt:i4>0</vt:i4>
      </vt:variant>
      <vt:variant>
        <vt:i4>5</vt:i4>
      </vt:variant>
      <vt:variant>
        <vt:lpwstr>mailto:mcila@vez.ryn.justice.cz</vt:lpwstr>
      </vt:variant>
      <vt:variant>
        <vt:lpwstr/>
      </vt:variant>
      <vt:variant>
        <vt:i4>196717</vt:i4>
      </vt:variant>
      <vt:variant>
        <vt:i4>12</vt:i4>
      </vt:variant>
      <vt:variant>
        <vt:i4>0</vt:i4>
      </vt:variant>
      <vt:variant>
        <vt:i4>5</vt:i4>
      </vt:variant>
      <vt:variant>
        <vt:lpwstr>mailto:folc.m@seznam.cz</vt:lpwstr>
      </vt:variant>
      <vt:variant>
        <vt:lpwstr/>
      </vt:variant>
      <vt:variant>
        <vt:i4>6291540</vt:i4>
      </vt:variant>
      <vt:variant>
        <vt:i4>9</vt:i4>
      </vt:variant>
      <vt:variant>
        <vt:i4>0</vt:i4>
      </vt:variant>
      <vt:variant>
        <vt:i4>5</vt:i4>
      </vt:variant>
      <vt:variant>
        <vt:lpwstr>mailto:MAlbrecht@vez.ryn.justice.cz</vt:lpwstr>
      </vt:variant>
      <vt:variant>
        <vt:lpwstr/>
      </vt:variant>
      <vt:variant>
        <vt:i4>6357077</vt:i4>
      </vt:variant>
      <vt:variant>
        <vt:i4>6</vt:i4>
      </vt:variant>
      <vt:variant>
        <vt:i4>0</vt:i4>
      </vt:variant>
      <vt:variant>
        <vt:i4>5</vt:i4>
      </vt:variant>
      <vt:variant>
        <vt:lpwstr>mailto:MCila@vez.ryn.justice.cz</vt:lpwstr>
      </vt:variant>
      <vt:variant>
        <vt:lpwstr/>
      </vt:variant>
      <vt:variant>
        <vt:i4>7077977</vt:i4>
      </vt:variant>
      <vt:variant>
        <vt:i4>3</vt:i4>
      </vt:variant>
      <vt:variant>
        <vt:i4>0</vt:i4>
      </vt:variant>
      <vt:variant>
        <vt:i4>5</vt:i4>
      </vt:variant>
      <vt:variant>
        <vt:lpwstr>mailto:JQualizza@vez.ryn.justice.cz</vt:lpwstr>
      </vt:variant>
      <vt:variant>
        <vt:lpwstr/>
      </vt:variant>
      <vt:variant>
        <vt:i4>7995480</vt:i4>
      </vt:variant>
      <vt:variant>
        <vt:i4>0</vt:i4>
      </vt:variant>
      <vt:variant>
        <vt:i4>0</vt:i4>
      </vt:variant>
      <vt:variant>
        <vt:i4>5</vt:i4>
      </vt:variant>
      <vt:variant>
        <vt:lpwstr>mailto:VKriz@vez.ryn.justice.cz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Věznice Kynšperk nad Ohří</dc:creator>
  <cp:lastModifiedBy>Dokulil Aleš</cp:lastModifiedBy>
  <cp:revision>3</cp:revision>
  <cp:lastPrinted>2017-12-21T08:16:00Z</cp:lastPrinted>
  <dcterms:created xsi:type="dcterms:W3CDTF">2018-05-10T09:53:00Z</dcterms:created>
  <dcterms:modified xsi:type="dcterms:W3CDTF">2018-05-11T06:01:00Z</dcterms:modified>
</cp:coreProperties>
</file>