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C7" w:rsidRPr="002736CC" w:rsidRDefault="002809C7" w:rsidP="002809C7">
      <w:pPr>
        <w:pStyle w:val="Nzev"/>
        <w:rPr>
          <w:b w:val="0"/>
          <w:sz w:val="24"/>
        </w:rPr>
      </w:pPr>
      <w:proofErr w:type="gramStart"/>
      <w:r w:rsidRPr="002736CC">
        <w:rPr>
          <w:sz w:val="24"/>
        </w:rPr>
        <w:t>S M L O U V A    O    D Í L O</w:t>
      </w:r>
      <w:proofErr w:type="gramEnd"/>
    </w:p>
    <w:p w:rsidR="002809C7" w:rsidRPr="004E76F6" w:rsidRDefault="002809C7" w:rsidP="002809C7">
      <w:pPr>
        <w:pStyle w:val="Nzev"/>
        <w:rPr>
          <w:b w:val="0"/>
          <w:sz w:val="24"/>
        </w:rPr>
      </w:pPr>
      <w:proofErr w:type="gramStart"/>
      <w:r w:rsidRPr="004E76F6">
        <w:rPr>
          <w:b w:val="0"/>
          <w:sz w:val="24"/>
        </w:rPr>
        <w:t>Č.j.</w:t>
      </w:r>
      <w:proofErr w:type="gramEnd"/>
      <w:r w:rsidRPr="004E76F6">
        <w:rPr>
          <w:b w:val="0"/>
          <w:sz w:val="24"/>
        </w:rPr>
        <w:t xml:space="preserve">: </w:t>
      </w:r>
      <w:r w:rsidR="00FA7529">
        <w:rPr>
          <w:b w:val="0"/>
          <w:sz w:val="24"/>
        </w:rPr>
        <w:t>VS-71702</w:t>
      </w:r>
      <w:r>
        <w:rPr>
          <w:b w:val="0"/>
          <w:sz w:val="24"/>
        </w:rPr>
        <w:t>-4/ČJ-2018-802551</w:t>
      </w:r>
    </w:p>
    <w:p w:rsidR="002809C7" w:rsidRPr="002736CC" w:rsidRDefault="002809C7" w:rsidP="002809C7">
      <w:pPr>
        <w:pStyle w:val="Zkladntext"/>
        <w:jc w:val="center"/>
        <w:rPr>
          <w:szCs w:val="24"/>
        </w:rPr>
      </w:pPr>
      <w:r w:rsidRPr="002736CC">
        <w:rPr>
          <w:szCs w:val="24"/>
        </w:rPr>
        <w:t xml:space="preserve">uzavřená podle § 2586 a násl. </w:t>
      </w:r>
      <w:proofErr w:type="spellStart"/>
      <w:proofErr w:type="gramStart"/>
      <w:r w:rsidRPr="002736CC">
        <w:rPr>
          <w:szCs w:val="24"/>
        </w:rPr>
        <w:t>zák.č</w:t>
      </w:r>
      <w:proofErr w:type="spellEnd"/>
      <w:r w:rsidRPr="002736CC">
        <w:rPr>
          <w:szCs w:val="24"/>
        </w:rPr>
        <w:t>.</w:t>
      </w:r>
      <w:proofErr w:type="gramEnd"/>
      <w:r w:rsidRPr="002736CC">
        <w:rPr>
          <w:szCs w:val="24"/>
        </w:rPr>
        <w:t xml:space="preserve"> 89/2012 Sb., občanský zákoník</w:t>
      </w:r>
    </w:p>
    <w:p w:rsidR="002809C7" w:rsidRPr="002736CC" w:rsidRDefault="002809C7" w:rsidP="002809C7">
      <w:pPr>
        <w:jc w:val="both"/>
      </w:pPr>
    </w:p>
    <w:p w:rsidR="002809C7" w:rsidRPr="002736CC" w:rsidRDefault="002809C7" w:rsidP="002809C7">
      <w:pPr>
        <w:jc w:val="both"/>
      </w:pPr>
    </w:p>
    <w:p w:rsidR="002809C7" w:rsidRPr="002736CC" w:rsidRDefault="002809C7" w:rsidP="002809C7">
      <w:pPr>
        <w:numPr>
          <w:ilvl w:val="0"/>
          <w:numId w:val="1"/>
        </w:numPr>
        <w:ind w:left="360"/>
        <w:jc w:val="center"/>
        <w:rPr>
          <w:b/>
        </w:rPr>
      </w:pPr>
    </w:p>
    <w:p w:rsidR="002809C7" w:rsidRPr="002736CC" w:rsidRDefault="002809C7" w:rsidP="002809C7">
      <w:pPr>
        <w:pStyle w:val="Nadpis1"/>
      </w:pPr>
      <w:r w:rsidRPr="002736CC">
        <w:t>Smluvní strany</w:t>
      </w:r>
    </w:p>
    <w:p w:rsidR="002809C7" w:rsidRPr="002736CC" w:rsidRDefault="002809C7" w:rsidP="002809C7">
      <w:pPr>
        <w:jc w:val="center"/>
      </w:pPr>
    </w:p>
    <w:p w:rsidR="002809C7" w:rsidRPr="002736CC" w:rsidRDefault="002809C7" w:rsidP="002809C7">
      <w:pPr>
        <w:pStyle w:val="Nadpis2"/>
        <w:ind w:left="0"/>
      </w:pPr>
      <w:r w:rsidRPr="002736CC">
        <w:t>ČESKÁ REPUBLIKA</w:t>
      </w:r>
    </w:p>
    <w:p w:rsidR="002809C7" w:rsidRPr="002736CC" w:rsidRDefault="002809C7" w:rsidP="002809C7">
      <w:pPr>
        <w:pStyle w:val="Nadpis2"/>
        <w:ind w:left="0"/>
      </w:pPr>
      <w:r w:rsidRPr="002736CC">
        <w:t>Vězeňská služba České republiky</w:t>
      </w:r>
    </w:p>
    <w:p w:rsidR="002809C7" w:rsidRPr="002736CC" w:rsidRDefault="002809C7" w:rsidP="002809C7">
      <w:pPr>
        <w:jc w:val="both"/>
      </w:pPr>
      <w:r w:rsidRPr="002736CC">
        <w:t>se sídlem Soudní 1672/1a, 140 67 Praha 4,</w:t>
      </w:r>
    </w:p>
    <w:p w:rsidR="002809C7" w:rsidRPr="00B50DB5" w:rsidRDefault="002809C7" w:rsidP="002809C7">
      <w:pPr>
        <w:pStyle w:val="Zkladntextodsazen2"/>
        <w:ind w:left="0"/>
        <w:rPr>
          <w:color w:val="auto"/>
        </w:rPr>
      </w:pPr>
      <w:r w:rsidRPr="002736CC">
        <w:rPr>
          <w:color w:val="auto"/>
        </w:rPr>
        <w:t>Českou republiku zastupuje na základě pověření gener</w:t>
      </w:r>
      <w:r>
        <w:rPr>
          <w:color w:val="auto"/>
        </w:rPr>
        <w:t xml:space="preserve">álního ředitele ze dne </w:t>
      </w:r>
      <w:r w:rsidRPr="00B50DB5">
        <w:rPr>
          <w:color w:val="auto"/>
        </w:rPr>
        <w:t xml:space="preserve">01. září 2016  </w:t>
      </w:r>
    </w:p>
    <w:p w:rsidR="002809C7" w:rsidRPr="002736CC" w:rsidRDefault="002809C7" w:rsidP="002809C7">
      <w:pPr>
        <w:pStyle w:val="Zkladntextodsazen2"/>
        <w:ind w:left="0"/>
      </w:pPr>
      <w:proofErr w:type="gramStart"/>
      <w:r w:rsidRPr="00B50DB5">
        <w:rPr>
          <w:color w:val="auto"/>
        </w:rPr>
        <w:t>Č.j.</w:t>
      </w:r>
      <w:proofErr w:type="gramEnd"/>
      <w:r w:rsidRPr="00B50DB5">
        <w:rPr>
          <w:color w:val="auto"/>
        </w:rPr>
        <w:t>: VS-50396-6/ČJ-2016-800020-SP</w:t>
      </w:r>
      <w:r>
        <w:rPr>
          <w:color w:val="auto"/>
        </w:rPr>
        <w:t xml:space="preserve"> </w:t>
      </w:r>
      <w:r w:rsidRPr="00F36BF3">
        <w:rPr>
          <w:color w:val="auto"/>
        </w:rPr>
        <w:t xml:space="preserve">ředitel věznice </w:t>
      </w:r>
      <w:proofErr w:type="gramStart"/>
      <w:r w:rsidRPr="00F36BF3">
        <w:rPr>
          <w:color w:val="auto"/>
        </w:rPr>
        <w:t>Odolov  plk.</w:t>
      </w:r>
      <w:proofErr w:type="gramEnd"/>
      <w:r w:rsidRPr="00F36BF3">
        <w:rPr>
          <w:color w:val="auto"/>
        </w:rPr>
        <w:t xml:space="preserve"> Mgr. Tomáš Kubín</w:t>
      </w:r>
    </w:p>
    <w:p w:rsidR="002809C7" w:rsidRPr="002736CC" w:rsidRDefault="002809C7" w:rsidP="002809C7">
      <w:pPr>
        <w:jc w:val="both"/>
      </w:pPr>
      <w:r>
        <w:t>A</w:t>
      </w:r>
      <w:r w:rsidRPr="002736CC">
        <w:t xml:space="preserve">dresa věznice: VS ČR Věznice Odolov čp. 41, P.O.BOX </w:t>
      </w:r>
      <w:proofErr w:type="gramStart"/>
      <w:r w:rsidRPr="002736CC">
        <w:t>č.10</w:t>
      </w:r>
      <w:proofErr w:type="gramEnd"/>
      <w:r w:rsidRPr="002736CC">
        <w:t>, 542 34 Malé Svatoňovice</w:t>
      </w:r>
    </w:p>
    <w:p w:rsidR="002809C7" w:rsidRPr="002736CC" w:rsidRDefault="002809C7" w:rsidP="002809C7">
      <w:pPr>
        <w:jc w:val="both"/>
      </w:pPr>
      <w:r w:rsidRPr="002736CC">
        <w:t>IČ</w:t>
      </w:r>
      <w:r>
        <w:t>O</w:t>
      </w:r>
      <w:r w:rsidRPr="002736CC">
        <w:t>: 00212423</w:t>
      </w:r>
    </w:p>
    <w:p w:rsidR="002809C7" w:rsidRPr="002736CC" w:rsidRDefault="002809C7" w:rsidP="002809C7">
      <w:pPr>
        <w:jc w:val="both"/>
      </w:pPr>
      <w:r w:rsidRPr="002736CC">
        <w:t>DIČ: není plátcem DPH</w:t>
      </w:r>
    </w:p>
    <w:p w:rsidR="002809C7" w:rsidRPr="002736CC" w:rsidRDefault="002809C7" w:rsidP="002809C7">
      <w:pPr>
        <w:jc w:val="both"/>
      </w:pPr>
      <w:r w:rsidRPr="002736CC">
        <w:t xml:space="preserve">Bankovní spojení: ČNB Hradec Králové, </w:t>
      </w:r>
      <w:proofErr w:type="gramStart"/>
      <w:r w:rsidRPr="002736CC">
        <w:t>č.ú.:5020</w:t>
      </w:r>
      <w:proofErr w:type="gramEnd"/>
      <w:r w:rsidRPr="002736CC">
        <w:t xml:space="preserve">-507045881/0710 </w:t>
      </w:r>
    </w:p>
    <w:p w:rsidR="002809C7" w:rsidRPr="003755ED" w:rsidRDefault="002809C7" w:rsidP="002809C7">
      <w:pPr>
        <w:jc w:val="both"/>
      </w:pPr>
    </w:p>
    <w:p w:rsidR="002809C7" w:rsidRPr="003755ED" w:rsidRDefault="002809C7" w:rsidP="002809C7">
      <w:pPr>
        <w:jc w:val="both"/>
        <w:rPr>
          <w:b/>
        </w:rPr>
      </w:pPr>
      <w:r w:rsidRPr="003755ED">
        <w:rPr>
          <w:b/>
        </w:rPr>
        <w:t>jako objednatel na straně jedné a</w:t>
      </w:r>
    </w:p>
    <w:p w:rsidR="002809C7" w:rsidRPr="003755ED" w:rsidRDefault="002809C7" w:rsidP="002809C7">
      <w:pPr>
        <w:jc w:val="both"/>
      </w:pPr>
    </w:p>
    <w:p w:rsidR="002809C7" w:rsidRPr="003755ED" w:rsidRDefault="002809C7" w:rsidP="002809C7">
      <w:pPr>
        <w:jc w:val="both"/>
      </w:pPr>
    </w:p>
    <w:p w:rsidR="002809C7" w:rsidRPr="003755ED" w:rsidRDefault="002809C7" w:rsidP="002809C7">
      <w:pPr>
        <w:jc w:val="both"/>
        <w:rPr>
          <w:bCs/>
        </w:rPr>
      </w:pPr>
      <w:r w:rsidRPr="003755ED">
        <w:rPr>
          <w:b/>
          <w:bCs/>
        </w:rPr>
        <w:t>firma:</w:t>
      </w:r>
      <w:r w:rsidRPr="003755ED">
        <w:rPr>
          <w:bCs/>
        </w:rPr>
        <w:t xml:space="preserve">             (</w:t>
      </w:r>
      <w:r w:rsidRPr="003755ED">
        <w:rPr>
          <w:b/>
          <w:bCs/>
        </w:rPr>
        <w:t xml:space="preserve">doplní </w:t>
      </w:r>
      <w:proofErr w:type="gramStart"/>
      <w:r>
        <w:rPr>
          <w:b/>
          <w:bCs/>
        </w:rPr>
        <w:t>zhotovitel</w:t>
      </w:r>
      <w:r w:rsidRPr="003755ED">
        <w:rPr>
          <w:b/>
          <w:bCs/>
        </w:rPr>
        <w:t xml:space="preserve"> )</w:t>
      </w:r>
      <w:proofErr w:type="gramEnd"/>
      <w:r w:rsidRPr="003755ED">
        <w:rPr>
          <w:bCs/>
        </w:rPr>
        <w:t xml:space="preserve">   </w:t>
      </w:r>
    </w:p>
    <w:p w:rsidR="002809C7" w:rsidRPr="003755ED" w:rsidRDefault="002809C7" w:rsidP="002809C7">
      <w:pPr>
        <w:jc w:val="both"/>
        <w:rPr>
          <w:bCs/>
        </w:rPr>
      </w:pPr>
      <w:r w:rsidRPr="003755ED">
        <w:rPr>
          <w:bCs/>
        </w:rPr>
        <w:t>/je-li zhotovitelem fyzická osoba-podnikatel/</w:t>
      </w:r>
    </w:p>
    <w:p w:rsidR="002809C7" w:rsidRPr="003755ED" w:rsidRDefault="002809C7" w:rsidP="002809C7">
      <w:pPr>
        <w:jc w:val="both"/>
        <w:rPr>
          <w:bCs/>
        </w:rPr>
      </w:pPr>
    </w:p>
    <w:p w:rsidR="002809C7" w:rsidRPr="003755ED" w:rsidRDefault="002809C7" w:rsidP="002809C7">
      <w:pPr>
        <w:jc w:val="both"/>
        <w:rPr>
          <w:bCs/>
        </w:rPr>
      </w:pPr>
      <w:r w:rsidRPr="003755ED">
        <w:rPr>
          <w:bCs/>
        </w:rPr>
        <w:t xml:space="preserve">- jméno a příjmení v úřední podobě, bydliště                              </w:t>
      </w:r>
      <w:r w:rsidRPr="003755ED">
        <w:rPr>
          <w:bCs/>
        </w:rPr>
        <w:tab/>
      </w:r>
      <w:r w:rsidRPr="003755ED">
        <w:rPr>
          <w:bCs/>
        </w:rPr>
        <w:tab/>
      </w:r>
      <w:r w:rsidRPr="003755ED">
        <w:rPr>
          <w:bCs/>
        </w:rPr>
        <w:tab/>
      </w:r>
    </w:p>
    <w:p w:rsidR="002809C7" w:rsidRPr="003755ED" w:rsidRDefault="002809C7" w:rsidP="002809C7">
      <w:pPr>
        <w:jc w:val="both"/>
      </w:pPr>
      <w:r w:rsidRPr="003755ED">
        <w:t xml:space="preserve">- IČO, u plátců DPH DIČ    </w:t>
      </w:r>
    </w:p>
    <w:p w:rsidR="002809C7" w:rsidRPr="003755ED" w:rsidRDefault="002809C7" w:rsidP="002809C7">
      <w:pPr>
        <w:jc w:val="both"/>
      </w:pPr>
      <w:r w:rsidRPr="003755ED">
        <w:t xml:space="preserve"> </w:t>
      </w:r>
    </w:p>
    <w:p w:rsidR="002809C7" w:rsidRPr="003755ED" w:rsidRDefault="002809C7" w:rsidP="002809C7">
      <w:pPr>
        <w:jc w:val="both"/>
      </w:pPr>
      <w:r w:rsidRPr="003755ED">
        <w:t xml:space="preserve">zapsaný v obchodním rejstříku vedeném Krajským soudem v (Městským soudem v Praze) </w:t>
      </w:r>
      <w:proofErr w:type="gramStart"/>
      <w:r w:rsidRPr="003755ED">
        <w:t>….oddíl</w:t>
      </w:r>
      <w:proofErr w:type="gramEnd"/>
      <w:r w:rsidRPr="003755ED">
        <w:t xml:space="preserve">……vložka…..nebo poznámka, fyzická osoba podnikající podle živnostenského zákona nezapsaná v obchodním rejstříku, živnostenský list </w:t>
      </w:r>
    </w:p>
    <w:p w:rsidR="002809C7" w:rsidRPr="003755ED" w:rsidRDefault="002809C7" w:rsidP="002809C7">
      <w:pPr>
        <w:jc w:val="both"/>
      </w:pPr>
    </w:p>
    <w:p w:rsidR="002809C7" w:rsidRPr="003755ED" w:rsidRDefault="002809C7" w:rsidP="002809C7">
      <w:pPr>
        <w:jc w:val="both"/>
      </w:pPr>
      <w:r w:rsidRPr="003755ED">
        <w:t>je-li zhotovitelem právnická osoba</w:t>
      </w:r>
    </w:p>
    <w:p w:rsidR="002809C7" w:rsidRPr="003755ED" w:rsidRDefault="002809C7" w:rsidP="002809C7">
      <w:pPr>
        <w:jc w:val="both"/>
      </w:pPr>
    </w:p>
    <w:p w:rsidR="002809C7" w:rsidRPr="003755ED" w:rsidRDefault="002809C7" w:rsidP="002809C7">
      <w:pPr>
        <w:jc w:val="both"/>
      </w:pPr>
      <w:r w:rsidRPr="003755ED">
        <w:t>- obchodní firma j</w:t>
      </w:r>
      <w:r>
        <w:t>a</w:t>
      </w:r>
      <w:r w:rsidRPr="003755ED">
        <w:t>k je zapsána v obchodním rejstříku,</w:t>
      </w:r>
    </w:p>
    <w:p w:rsidR="002809C7" w:rsidRPr="003755ED" w:rsidRDefault="002809C7" w:rsidP="002809C7">
      <w:pPr>
        <w:jc w:val="both"/>
      </w:pPr>
      <w:r w:rsidRPr="003755ED">
        <w:t>-se sídlem ……</w:t>
      </w:r>
    </w:p>
    <w:p w:rsidR="002809C7" w:rsidRPr="003755ED" w:rsidRDefault="002809C7" w:rsidP="002809C7">
      <w:pPr>
        <w:jc w:val="both"/>
      </w:pPr>
      <w:r w:rsidRPr="003755ED">
        <w:t>zapsaný v obchodním rejstříku vedeném Krajským sou</w:t>
      </w:r>
      <w:r>
        <w:t>d</w:t>
      </w:r>
      <w:r w:rsidRPr="003755ED">
        <w:t>em v (Městským soudem v Praze)</w:t>
      </w:r>
      <w:proofErr w:type="gramStart"/>
      <w:r w:rsidRPr="003755ED">
        <w:t>…..oddíl</w:t>
      </w:r>
      <w:proofErr w:type="gramEnd"/>
      <w:r w:rsidRPr="003755ED">
        <w:t>….vložka…</w:t>
      </w:r>
    </w:p>
    <w:p w:rsidR="002809C7" w:rsidRPr="003755ED" w:rsidRDefault="002809C7" w:rsidP="002809C7">
      <w:pPr>
        <w:jc w:val="both"/>
      </w:pPr>
      <w:r w:rsidRPr="003755ED">
        <w:t>-</w:t>
      </w:r>
      <w:r>
        <w:t>za níž</w:t>
      </w:r>
      <w:r w:rsidRPr="003755ED">
        <w:t xml:space="preserve"> jedná (jména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 nebo zastoupená</w:t>
      </w:r>
      <w:proofErr w:type="gramStart"/>
      <w:r w:rsidRPr="003755ED">
        <w:t>…..na</w:t>
      </w:r>
      <w:proofErr w:type="gramEnd"/>
      <w:r w:rsidRPr="003755ED">
        <w:t xml:space="preserve"> základě plné moci ze dne….</w:t>
      </w:r>
    </w:p>
    <w:p w:rsidR="002809C7" w:rsidRPr="003755ED" w:rsidRDefault="002809C7" w:rsidP="002809C7">
      <w:pPr>
        <w:jc w:val="both"/>
      </w:pPr>
      <w:r w:rsidRPr="003755ED">
        <w:t>-IČO:</w:t>
      </w:r>
    </w:p>
    <w:p w:rsidR="002809C7" w:rsidRPr="003755ED" w:rsidRDefault="002809C7" w:rsidP="002809C7">
      <w:pPr>
        <w:jc w:val="both"/>
      </w:pPr>
      <w:r w:rsidRPr="003755ED">
        <w:t>-DIČ:</w:t>
      </w:r>
    </w:p>
    <w:p w:rsidR="002809C7" w:rsidRPr="003755ED" w:rsidRDefault="002809C7" w:rsidP="002809C7">
      <w:pPr>
        <w:jc w:val="both"/>
      </w:pPr>
      <w:r w:rsidRPr="003755ED">
        <w:t>-bankovní spojení:</w:t>
      </w:r>
    </w:p>
    <w:p w:rsidR="002809C7" w:rsidRPr="003755ED" w:rsidRDefault="002809C7" w:rsidP="002809C7">
      <w:pPr>
        <w:jc w:val="both"/>
      </w:pPr>
      <w:r w:rsidRPr="003755ED">
        <w:t>-</w:t>
      </w:r>
      <w:proofErr w:type="spellStart"/>
      <w:proofErr w:type="gramStart"/>
      <w:r w:rsidRPr="003755ED">
        <w:t>č.ú</w:t>
      </w:r>
      <w:proofErr w:type="spellEnd"/>
      <w:r w:rsidRPr="003755ED">
        <w:t>.:</w:t>
      </w:r>
      <w:proofErr w:type="gramEnd"/>
    </w:p>
    <w:p w:rsidR="002809C7" w:rsidRPr="003755ED" w:rsidRDefault="002809C7" w:rsidP="002809C7">
      <w:pPr>
        <w:jc w:val="both"/>
      </w:pPr>
    </w:p>
    <w:p w:rsidR="002809C7" w:rsidRPr="003755ED" w:rsidRDefault="002809C7" w:rsidP="002809C7">
      <w:pPr>
        <w:jc w:val="both"/>
      </w:pPr>
      <w:r w:rsidRPr="003755ED">
        <w:rPr>
          <w:b/>
        </w:rPr>
        <w:t>jako zhotovitel na straně druhé</w:t>
      </w:r>
    </w:p>
    <w:p w:rsidR="002809C7" w:rsidRPr="003755ED" w:rsidRDefault="002809C7" w:rsidP="002809C7">
      <w:pPr>
        <w:ind w:left="4980" w:firstLine="684"/>
        <w:jc w:val="both"/>
        <w:rPr>
          <w:b/>
          <w:bCs/>
        </w:rPr>
      </w:pPr>
    </w:p>
    <w:p w:rsidR="002809C7" w:rsidRPr="003755ED" w:rsidRDefault="002809C7" w:rsidP="002809C7">
      <w:pPr>
        <w:jc w:val="both"/>
      </w:pPr>
    </w:p>
    <w:p w:rsidR="002809C7" w:rsidRDefault="002809C7" w:rsidP="002809C7">
      <w:pPr>
        <w:jc w:val="both"/>
      </w:pPr>
      <w:r w:rsidRPr="003755ED">
        <w:t>uzavřely na základě podkladů dále uvedených v článku II. tuto smlouvu.</w:t>
      </w:r>
    </w:p>
    <w:p w:rsidR="002809C7" w:rsidRPr="003755ED" w:rsidRDefault="002809C7" w:rsidP="002809C7">
      <w:pPr>
        <w:jc w:val="both"/>
      </w:pPr>
    </w:p>
    <w:p w:rsidR="00345614" w:rsidRPr="00C343CE" w:rsidRDefault="00345614" w:rsidP="00B47008">
      <w:pPr>
        <w:tabs>
          <w:tab w:val="left" w:pos="1245"/>
        </w:tabs>
        <w:jc w:val="center"/>
        <w:rPr>
          <w:b/>
          <w:bCs/>
        </w:rPr>
      </w:pPr>
      <w:r w:rsidRPr="00C343CE">
        <w:rPr>
          <w:b/>
          <w:bCs/>
        </w:rPr>
        <w:lastRenderedPageBreak/>
        <w:t>II.</w:t>
      </w:r>
    </w:p>
    <w:p w:rsidR="00345614" w:rsidRPr="00C343CE" w:rsidRDefault="00345614" w:rsidP="00345614">
      <w:pPr>
        <w:pStyle w:val="Import2"/>
        <w:tabs>
          <w:tab w:val="clear" w:pos="4104"/>
          <w:tab w:val="clear" w:pos="5112"/>
        </w:tabs>
        <w:rPr>
          <w:rFonts w:ascii="Times New Roman" w:hAnsi="Times New Roman"/>
          <w:szCs w:val="24"/>
          <w:lang w:val="cs-CZ"/>
        </w:rPr>
      </w:pPr>
    </w:p>
    <w:p w:rsidR="00345614" w:rsidRPr="00C343CE" w:rsidRDefault="00345614" w:rsidP="00345614">
      <w:pPr>
        <w:pStyle w:val="Nadpis3"/>
        <w:ind w:left="0"/>
        <w:rPr>
          <w:b w:val="0"/>
        </w:rPr>
      </w:pPr>
      <w:r w:rsidRPr="00C343CE">
        <w:t>Podklady pro uzavření smlouvy</w:t>
      </w:r>
    </w:p>
    <w:p w:rsidR="00345614" w:rsidRPr="000221AA" w:rsidRDefault="00345614" w:rsidP="00345614">
      <w:pPr>
        <w:pStyle w:val="Import2"/>
        <w:tabs>
          <w:tab w:val="clear" w:pos="4104"/>
          <w:tab w:val="clear" w:pos="5112"/>
        </w:tabs>
        <w:rPr>
          <w:rFonts w:ascii="Times New Roman" w:hAnsi="Times New Roman"/>
          <w:color w:val="FF0000"/>
          <w:szCs w:val="24"/>
          <w:lang w:val="cs-CZ"/>
        </w:rPr>
      </w:pPr>
    </w:p>
    <w:p w:rsidR="002809C7" w:rsidRPr="003755ED" w:rsidRDefault="002809C7" w:rsidP="002809C7">
      <w:pPr>
        <w:jc w:val="both"/>
      </w:pPr>
      <w:bookmarkStart w:id="0" w:name="OLE_LINK2"/>
      <w:r w:rsidRPr="003755ED">
        <w:t xml:space="preserve">1. </w:t>
      </w:r>
      <w:bookmarkEnd w:id="0"/>
      <w:r w:rsidRPr="003755ED">
        <w:t>Výzva k podání nabídky</w:t>
      </w:r>
      <w:r>
        <w:t xml:space="preserve"> </w:t>
      </w:r>
      <w:r w:rsidRPr="003755ED">
        <w:t xml:space="preserve">ze dne: </w:t>
      </w:r>
      <w:r>
        <w:t>1</w:t>
      </w:r>
      <w:r w:rsidR="00FA7529">
        <w:t>9</w:t>
      </w:r>
      <w:r>
        <w:t xml:space="preserve">.06.2018, </w:t>
      </w:r>
      <w:proofErr w:type="gramStart"/>
      <w:r>
        <w:t>č.j.</w:t>
      </w:r>
      <w:proofErr w:type="gramEnd"/>
      <w:r>
        <w:t>VS-</w:t>
      </w:r>
      <w:r w:rsidR="00FA7529">
        <w:t>71702</w:t>
      </w:r>
      <w:r>
        <w:t xml:space="preserve">-3/ČJ-2018-802551 </w:t>
      </w:r>
      <w:r w:rsidRPr="003755ED">
        <w:t>(dále jen „výzva objednatele“)</w:t>
      </w:r>
    </w:p>
    <w:p w:rsidR="002809C7" w:rsidRDefault="002809C7" w:rsidP="002809C7">
      <w:pPr>
        <w:jc w:val="both"/>
      </w:pPr>
      <w:r w:rsidRPr="003755ED">
        <w:t>2</w:t>
      </w:r>
      <w:r>
        <w:t>. Nabídka zhotovitele ze dne:</w:t>
      </w:r>
      <w:r w:rsidRPr="003755ED">
        <w:t xml:space="preserve"> </w:t>
      </w:r>
      <w:r>
        <w:t xml:space="preserve">     </w:t>
      </w:r>
    </w:p>
    <w:p w:rsidR="002809C7" w:rsidRPr="003755ED" w:rsidRDefault="002809C7" w:rsidP="002809C7">
      <w:pPr>
        <w:jc w:val="both"/>
        <w:rPr>
          <w:b/>
          <w:bCs/>
        </w:rPr>
      </w:pPr>
      <w:r w:rsidRPr="00C343CE">
        <w:rPr>
          <w:bCs/>
        </w:rPr>
        <w:t>3. Oceněný výkaz výměr</w:t>
      </w:r>
      <w:r>
        <w:rPr>
          <w:bCs/>
        </w:rPr>
        <w:t xml:space="preserve"> zhotovitele </w:t>
      </w:r>
    </w:p>
    <w:p w:rsidR="00345614" w:rsidRPr="003755ED" w:rsidRDefault="00345614" w:rsidP="00345614">
      <w:pPr>
        <w:jc w:val="center"/>
        <w:rPr>
          <w:b/>
          <w:bCs/>
        </w:rPr>
      </w:pPr>
      <w:r w:rsidRPr="003755ED">
        <w:rPr>
          <w:b/>
          <w:bCs/>
        </w:rPr>
        <w:t>III.</w:t>
      </w:r>
    </w:p>
    <w:p w:rsidR="00345614" w:rsidRPr="003755ED" w:rsidRDefault="00345614" w:rsidP="00345614">
      <w:pPr>
        <w:pStyle w:val="Nadpis3"/>
        <w:ind w:left="0"/>
      </w:pPr>
      <w:r w:rsidRPr="003755ED">
        <w:t>Předmět smlouvy</w:t>
      </w:r>
    </w:p>
    <w:p w:rsidR="00345614" w:rsidRPr="003755ED" w:rsidRDefault="00345614" w:rsidP="00345614">
      <w:pPr>
        <w:jc w:val="both"/>
      </w:pPr>
    </w:p>
    <w:p w:rsidR="00345614" w:rsidRPr="003755ED" w:rsidRDefault="00345614" w:rsidP="00345614">
      <w:pPr>
        <w:ind w:firstLine="709"/>
        <w:jc w:val="both"/>
        <w:rPr>
          <w:bCs/>
        </w:rPr>
      </w:pPr>
      <w:r w:rsidRPr="003755ED">
        <w:rPr>
          <w:bCs/>
        </w:rPr>
        <w:t>(1) Předmětem smlouvy je závazek zhotovitele provést dílo v souladu s výzvou objednatele a nabídkou zhotovitele a závazek objednatele zaplatit za provedení díla sjednanou cenu.</w:t>
      </w:r>
    </w:p>
    <w:p w:rsidR="00345614" w:rsidRPr="00C343CE" w:rsidRDefault="00345614" w:rsidP="00345614">
      <w:pPr>
        <w:pStyle w:val="Import2"/>
        <w:tabs>
          <w:tab w:val="clear" w:pos="4104"/>
          <w:tab w:val="clear" w:pos="5112"/>
        </w:tabs>
        <w:rPr>
          <w:rFonts w:ascii="Times New Roman" w:hAnsi="Times New Roman"/>
          <w:szCs w:val="24"/>
          <w:lang w:val="cs-CZ"/>
        </w:rPr>
      </w:pPr>
    </w:p>
    <w:p w:rsidR="00345614" w:rsidRDefault="00345614" w:rsidP="00345614">
      <w:pPr>
        <w:autoSpaceDE w:val="0"/>
        <w:autoSpaceDN w:val="0"/>
        <w:adjustRightInd w:val="0"/>
        <w:spacing w:after="240"/>
        <w:ind w:firstLine="709"/>
        <w:jc w:val="both"/>
      </w:pPr>
      <w:r w:rsidRPr="00C343CE">
        <w:t xml:space="preserve">(2) Dílem je </w:t>
      </w:r>
      <w:r w:rsidR="00591988">
        <w:rPr>
          <w:b/>
        </w:rPr>
        <w:t xml:space="preserve">Oprava </w:t>
      </w:r>
      <w:r w:rsidR="00FA7529">
        <w:rPr>
          <w:b/>
        </w:rPr>
        <w:t>vjezdového koše</w:t>
      </w:r>
      <w:r w:rsidR="00385453">
        <w:rPr>
          <w:b/>
        </w:rPr>
        <w:t xml:space="preserve"> </w:t>
      </w:r>
      <w:r w:rsidRPr="00C343CE">
        <w:t>ve Věznici Odolov v rozsahu oceněného výkaz</w:t>
      </w:r>
      <w:r w:rsidR="000B28AD">
        <w:t xml:space="preserve">u výměr, který je přílohou č. 1 </w:t>
      </w:r>
      <w:r w:rsidRPr="00C343CE">
        <w:t>této smlouvy. Předmět díla bude proveden v rozsahu výzvy.</w:t>
      </w:r>
    </w:p>
    <w:p w:rsidR="00345614" w:rsidRDefault="00345614" w:rsidP="00345614">
      <w:pPr>
        <w:pStyle w:val="Odstavecseseznamem"/>
        <w:ind w:left="0" w:firstLine="708"/>
        <w:jc w:val="both"/>
      </w:pPr>
      <w:r>
        <w:t>(3) Zhotovitel se zavazuje při provádění díla na své náklady také zajistit:</w:t>
      </w:r>
    </w:p>
    <w:p w:rsidR="00345614" w:rsidRDefault="00345614" w:rsidP="00345614">
      <w:pPr>
        <w:pStyle w:val="Cislovani3"/>
        <w:numPr>
          <w:ilvl w:val="0"/>
          <w:numId w:val="5"/>
        </w:numPr>
        <w:tabs>
          <w:tab w:val="clear" w:pos="851"/>
        </w:tabs>
        <w:spacing w:before="60" w:line="240" w:lineRule="auto"/>
        <w:ind w:left="709" w:hanging="283"/>
        <w:rPr>
          <w:rFonts w:ascii="Times New Roman" w:hAnsi="Times New Roman" w:cs="Times New Roman"/>
          <w:sz w:val="24"/>
          <w:szCs w:val="24"/>
        </w:rPr>
      </w:pPr>
      <w:r>
        <w:rPr>
          <w:rFonts w:ascii="Times New Roman" w:hAnsi="Times New Roman" w:cs="Times New Roman"/>
          <w:sz w:val="24"/>
          <w:szCs w:val="24"/>
        </w:rPr>
        <w:t>zřízení, odstranění a zajištění případně potřebného zařízení staveniště včetně napojení na inženýrské sítě,</w:t>
      </w:r>
    </w:p>
    <w:p w:rsidR="00345614" w:rsidRDefault="00345614" w:rsidP="00345614">
      <w:pPr>
        <w:pStyle w:val="Cislovani3"/>
        <w:numPr>
          <w:ilvl w:val="0"/>
          <w:numId w:val="5"/>
        </w:numPr>
        <w:tabs>
          <w:tab w:val="clear" w:pos="851"/>
        </w:tabs>
        <w:spacing w:before="6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zajištění a provedení všech opatření organizačního a stavebně technologického charakteru k řádnému provedení díla, </w:t>
      </w:r>
    </w:p>
    <w:p w:rsidR="00345614" w:rsidRDefault="00345614" w:rsidP="00345614">
      <w:pPr>
        <w:pStyle w:val="Cislovani3"/>
        <w:numPr>
          <w:ilvl w:val="0"/>
          <w:numId w:val="5"/>
        </w:numPr>
        <w:tabs>
          <w:tab w:val="clear" w:pos="851"/>
        </w:tabs>
        <w:spacing w:before="60" w:line="240" w:lineRule="auto"/>
        <w:ind w:left="709" w:hanging="283"/>
        <w:rPr>
          <w:rFonts w:ascii="Times New Roman" w:hAnsi="Times New Roman" w:cs="Times New Roman"/>
          <w:sz w:val="24"/>
          <w:szCs w:val="24"/>
        </w:rPr>
      </w:pPr>
      <w:r>
        <w:rPr>
          <w:rFonts w:ascii="Times New Roman" w:hAnsi="Times New Roman" w:cs="Times New Roman"/>
          <w:sz w:val="24"/>
          <w:szCs w:val="24"/>
        </w:rPr>
        <w:t>veškeré práce a dodávky související s bezpečnostními opatřeními na ochranu osob a majetku,</w:t>
      </w:r>
    </w:p>
    <w:p w:rsidR="00345614" w:rsidRDefault="00345614" w:rsidP="00345614">
      <w:pPr>
        <w:pStyle w:val="Cislovani3"/>
        <w:numPr>
          <w:ilvl w:val="0"/>
          <w:numId w:val="5"/>
        </w:numPr>
        <w:tabs>
          <w:tab w:val="clear" w:pos="851"/>
        </w:tabs>
        <w:spacing w:before="60" w:line="240" w:lineRule="auto"/>
        <w:ind w:left="709" w:hanging="283"/>
        <w:rPr>
          <w:rFonts w:ascii="Times New Roman" w:hAnsi="Times New Roman" w:cs="Times New Roman"/>
          <w:sz w:val="24"/>
          <w:szCs w:val="24"/>
        </w:rPr>
      </w:pPr>
      <w:r>
        <w:rPr>
          <w:rFonts w:ascii="Times New Roman" w:hAnsi="Times New Roman" w:cs="Times New Roman"/>
          <w:sz w:val="24"/>
          <w:szCs w:val="24"/>
        </w:rPr>
        <w:t>likvidace, odvoz a uložení původního zařízení, vybouraných hmot a stavební suti na skládku včetně poplatku za uskladnění v souladu s ustanoveními zákona</w:t>
      </w:r>
      <w:r>
        <w:rPr>
          <w:rFonts w:ascii="Times New Roman" w:hAnsi="Times New Roman" w:cs="Times New Roman"/>
          <w:sz w:val="24"/>
          <w:szCs w:val="24"/>
        </w:rPr>
        <w:br/>
        <w:t>č. 185/2001 Sb., o odpadech, ve znění pozdějších předpisů, včetně doložení potvrzení o jejich nezávadné likvidaci,</w:t>
      </w:r>
    </w:p>
    <w:p w:rsidR="00345614" w:rsidRDefault="00345614" w:rsidP="00345614">
      <w:pPr>
        <w:pStyle w:val="Cislovani3"/>
        <w:numPr>
          <w:ilvl w:val="0"/>
          <w:numId w:val="5"/>
        </w:numPr>
        <w:tabs>
          <w:tab w:val="clear" w:pos="851"/>
        </w:tabs>
        <w:spacing w:before="6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zajištění všech nezbytných zkoušek, atestů a revizí podle ČSN a případných jiných právních nebo technických předpisů platných v době provádění </w:t>
      </w:r>
      <w:r>
        <w:rPr>
          <w:rFonts w:ascii="Times New Roman" w:hAnsi="Times New Roman" w:cs="Times New Roman"/>
          <w:sz w:val="24"/>
          <w:szCs w:val="24"/>
        </w:rPr>
        <w:br/>
        <w:t xml:space="preserve">a předání díla, kterými bude prokázáno dosažení předepsané kvality </w:t>
      </w:r>
      <w:r>
        <w:rPr>
          <w:rFonts w:ascii="Times New Roman" w:hAnsi="Times New Roman" w:cs="Times New Roman"/>
          <w:sz w:val="24"/>
          <w:szCs w:val="24"/>
        </w:rPr>
        <w:br/>
        <w:t xml:space="preserve">a předepsaných technických parametrů díla atd., </w:t>
      </w:r>
    </w:p>
    <w:p w:rsidR="00345614" w:rsidRDefault="00345614" w:rsidP="00345614">
      <w:pPr>
        <w:pStyle w:val="Cislovani3"/>
        <w:numPr>
          <w:ilvl w:val="0"/>
          <w:numId w:val="5"/>
        </w:numPr>
        <w:tabs>
          <w:tab w:val="clear" w:pos="851"/>
        </w:tabs>
        <w:spacing w:before="60" w:line="240" w:lineRule="auto"/>
        <w:ind w:left="709" w:hanging="283"/>
        <w:rPr>
          <w:rFonts w:ascii="Times New Roman" w:hAnsi="Times New Roman" w:cs="Times New Roman"/>
          <w:sz w:val="24"/>
          <w:szCs w:val="24"/>
        </w:rPr>
      </w:pPr>
      <w:r>
        <w:rPr>
          <w:rFonts w:ascii="Times New Roman" w:hAnsi="Times New Roman" w:cs="Times New Roman"/>
          <w:sz w:val="24"/>
          <w:szCs w:val="24"/>
        </w:rPr>
        <w:t>průvodní technická dokumentace, zkušební protokoly, revizní zprávy, atesty</w:t>
      </w:r>
      <w:r>
        <w:rPr>
          <w:rFonts w:ascii="Times New Roman" w:hAnsi="Times New Roman" w:cs="Times New Roman"/>
          <w:sz w:val="24"/>
          <w:szCs w:val="24"/>
        </w:rPr>
        <w:br/>
        <w:t>a doklady dle zákona č. 22/1997 Sb., o technických požadavcích na výrobky</w:t>
      </w:r>
      <w:r>
        <w:rPr>
          <w:rFonts w:ascii="Times New Roman" w:hAnsi="Times New Roman" w:cs="Times New Roman"/>
          <w:sz w:val="24"/>
          <w:szCs w:val="24"/>
        </w:rPr>
        <w:br/>
        <w:t>a o změně a doplnění některých zákonů, ve znění pozdějších předpisů a prohlášení o shodě.</w:t>
      </w:r>
    </w:p>
    <w:p w:rsidR="00345614" w:rsidRPr="00C343CE" w:rsidRDefault="00345614" w:rsidP="00345614">
      <w:pPr>
        <w:autoSpaceDE w:val="0"/>
        <w:autoSpaceDN w:val="0"/>
        <w:adjustRightInd w:val="0"/>
        <w:spacing w:after="240"/>
        <w:ind w:firstLine="709"/>
        <w:jc w:val="both"/>
      </w:pPr>
    </w:p>
    <w:p w:rsidR="00345614" w:rsidRPr="003755ED" w:rsidRDefault="00345614" w:rsidP="00345614">
      <w:pPr>
        <w:autoSpaceDE w:val="0"/>
        <w:autoSpaceDN w:val="0"/>
        <w:adjustRightInd w:val="0"/>
        <w:ind w:firstLine="709"/>
        <w:jc w:val="both"/>
      </w:pPr>
      <w:r w:rsidRPr="003755ED">
        <w:t>(</w:t>
      </w:r>
      <w:r>
        <w:t>4</w:t>
      </w:r>
      <w:r w:rsidRPr="003755ED">
        <w:t>) Zhotovitel se zavazuje provést dílo na vlastní náklady a nebezpečí formou kompletní dodávky, obsahující všechny stavební práce uvedené ve výzvě objednatele a nabídce zhotovitele-a při jeho provádění dodržet podmínky příslušných technických norem a obecně závazných právních předpisů.</w:t>
      </w:r>
    </w:p>
    <w:p w:rsidR="00345614" w:rsidRPr="003755ED" w:rsidRDefault="00345614" w:rsidP="00345614">
      <w:pPr>
        <w:ind w:firstLine="709"/>
        <w:jc w:val="both"/>
      </w:pPr>
    </w:p>
    <w:p w:rsidR="00345614" w:rsidRPr="003755ED" w:rsidRDefault="00345614" w:rsidP="00345614">
      <w:pPr>
        <w:pStyle w:val="Zkladntext"/>
        <w:ind w:firstLine="709"/>
        <w:rPr>
          <w:szCs w:val="24"/>
        </w:rPr>
      </w:pPr>
      <w:r w:rsidRPr="003755ED">
        <w:rPr>
          <w:szCs w:val="24"/>
        </w:rPr>
        <w:t>(</w:t>
      </w:r>
      <w:r>
        <w:rPr>
          <w:szCs w:val="24"/>
        </w:rPr>
        <w:t>5</w:t>
      </w:r>
      <w:r w:rsidRPr="003755ED">
        <w:rPr>
          <w:szCs w:val="24"/>
        </w:rPr>
        <w:t xml:space="preserve">) Zhotovitel se zavazuje rozsah prací nutných k provádění díla rozšířit nebo zúžit, pokud jej o to objednatel požádal a pokud to nenaruší kvalitu zhotovování díla. V takovém případě se zavazuje uzavřít s objednatelem dodatek k této smlouvě, kde bude zohledněna změna ceny a platební kalendář. </w:t>
      </w:r>
      <w:r>
        <w:rPr>
          <w:szCs w:val="24"/>
        </w:rPr>
        <w:t>Případné vícepráce či méněpráce budou zadávány v souladu se zákonem č.137/2006 Sb., o veřejných zakázkách, ve znění pozdějších předpisů.</w:t>
      </w:r>
    </w:p>
    <w:p w:rsidR="00345614" w:rsidRPr="003755ED" w:rsidRDefault="00345614" w:rsidP="00345614">
      <w:pPr>
        <w:pStyle w:val="Zkladntext"/>
        <w:ind w:firstLine="709"/>
        <w:rPr>
          <w:szCs w:val="24"/>
        </w:rPr>
      </w:pPr>
    </w:p>
    <w:p w:rsidR="00345614" w:rsidRPr="003755ED" w:rsidRDefault="00345614" w:rsidP="00345614">
      <w:pPr>
        <w:pStyle w:val="Zkladntext"/>
        <w:ind w:firstLine="709"/>
        <w:rPr>
          <w:szCs w:val="24"/>
        </w:rPr>
      </w:pPr>
      <w:r w:rsidRPr="003755ED">
        <w:rPr>
          <w:szCs w:val="24"/>
        </w:rPr>
        <w:lastRenderedPageBreak/>
        <w:t>(</w:t>
      </w:r>
      <w:r>
        <w:rPr>
          <w:szCs w:val="24"/>
        </w:rPr>
        <w:t>6</w:t>
      </w:r>
      <w:r w:rsidRPr="003755ED">
        <w:rPr>
          <w:szCs w:val="24"/>
        </w:rPr>
        <w:t>) Zhotovitel se zavazuje předat objednateli dílo prosté vad a nedodělků. Objednatel se zavazuje dílo převzít a zaplatit zhotoviteli dohodnutou cenu.</w:t>
      </w: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jc w:val="center"/>
        <w:rPr>
          <w:b/>
          <w:bCs/>
        </w:rPr>
      </w:pPr>
      <w:r w:rsidRPr="003755ED">
        <w:rPr>
          <w:b/>
          <w:bCs/>
        </w:rPr>
        <w:t>IV.</w:t>
      </w:r>
    </w:p>
    <w:p w:rsidR="00345614" w:rsidRPr="003755ED" w:rsidRDefault="00345614" w:rsidP="00345614">
      <w:pPr>
        <w:pStyle w:val="Nadpis5"/>
        <w:ind w:left="0"/>
      </w:pPr>
      <w:r w:rsidRPr="003755ED">
        <w:t>Doba a místo plnění</w:t>
      </w:r>
    </w:p>
    <w:p w:rsidR="00345614" w:rsidRPr="00C343CE" w:rsidRDefault="00345614" w:rsidP="00345614">
      <w:pPr>
        <w:ind w:left="360"/>
        <w:jc w:val="both"/>
      </w:pPr>
    </w:p>
    <w:p w:rsidR="00345614" w:rsidRPr="00C343CE" w:rsidRDefault="00345614" w:rsidP="00345614">
      <w:pPr>
        <w:ind w:firstLine="709"/>
        <w:jc w:val="both"/>
      </w:pPr>
      <w:r w:rsidRPr="00C343CE">
        <w:t>(1) Dílo specifikované v článku III. této smlouvy bude zhotovitelem provedeno a předáno objednateli nejpozději do</w:t>
      </w:r>
      <w:r>
        <w:t xml:space="preserve"> </w:t>
      </w:r>
      <w:r w:rsidR="00FA7529">
        <w:t>10</w:t>
      </w:r>
      <w:r>
        <w:t xml:space="preserve"> pracovních dnů od předání staveniště</w:t>
      </w:r>
      <w:r w:rsidR="00FA7529">
        <w:t>, nejpozději však do 15. srpna 2018</w:t>
      </w:r>
      <w:r>
        <w:t>.</w:t>
      </w:r>
      <w:r w:rsidRPr="00C343CE">
        <w:t xml:space="preserve"> Objednatel se zavazuje předat zhotoviteli </w:t>
      </w:r>
      <w:r>
        <w:t>staveniště</w:t>
      </w:r>
      <w:r w:rsidRPr="00C343CE">
        <w:t xml:space="preserve"> díla do </w:t>
      </w:r>
      <w:r w:rsidR="00FA7529">
        <w:t>10</w:t>
      </w:r>
      <w:r>
        <w:t xml:space="preserve"> pracovních</w:t>
      </w:r>
      <w:r w:rsidRPr="00C343CE">
        <w:t xml:space="preserve"> dnů ode dne účinnosti této smlouvy.</w:t>
      </w:r>
    </w:p>
    <w:p w:rsidR="00345614" w:rsidRPr="003755ED" w:rsidRDefault="00345614" w:rsidP="00345614">
      <w:pPr>
        <w:ind w:firstLine="709"/>
        <w:jc w:val="both"/>
      </w:pPr>
    </w:p>
    <w:p w:rsidR="00345614" w:rsidRPr="003755ED" w:rsidRDefault="00345614" w:rsidP="00345614">
      <w:pPr>
        <w:ind w:firstLine="709"/>
        <w:jc w:val="both"/>
      </w:pPr>
      <w:r w:rsidRPr="003755ED">
        <w:t xml:space="preserve"> (2) </w:t>
      </w:r>
      <w:r>
        <w:rPr>
          <w:bCs/>
        </w:rPr>
        <w:t xml:space="preserve">Dílo nebo jeho část je provedeno a připraveno k předání v okamžiku, kdy je dokončeno, tj. kdy do něj byly zabudovány všechny věci a dokončeny všechny práce podle výkazu výměr a je prosto vad a nedodělků. </w:t>
      </w:r>
      <w:r>
        <w:t>Dílo se považuje za provedené jeho předáním a převzetím bez vad a nedodělků a předáním dokladů.</w:t>
      </w:r>
    </w:p>
    <w:p w:rsidR="00345614" w:rsidRPr="003755ED" w:rsidRDefault="00345614" w:rsidP="00345614">
      <w:pPr>
        <w:ind w:firstLine="709"/>
        <w:jc w:val="both"/>
      </w:pPr>
      <w:r w:rsidRPr="003755ED">
        <w:t xml:space="preserve">(3) Bude-li objednatelem dán příkaz k dočasnému zastavení prací na díle (sistace) z jakéhokoliv důvodu,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realizace díla, také v případě mimořádných bezpečnostních opatření ve věznici nebo mimořádné situace. Výše uvedenými příkazy přestávají běžet lhůty ke splnění povinností zhotovitele vyplývající z této smlouvy. O dobu, o kterou je třeba dílo přerušit, se prodlužuje lhůta dohodnutá pro jeho dokončení. </w:t>
      </w:r>
    </w:p>
    <w:p w:rsidR="00345614" w:rsidRPr="003755ED" w:rsidRDefault="00345614" w:rsidP="00345614">
      <w:pPr>
        <w:jc w:val="both"/>
      </w:pPr>
    </w:p>
    <w:p w:rsidR="00345614" w:rsidRPr="003755ED" w:rsidRDefault="00345614" w:rsidP="00345614">
      <w:pPr>
        <w:ind w:firstLine="709"/>
        <w:jc w:val="both"/>
      </w:pPr>
      <w:r w:rsidRPr="003755ED">
        <w:t xml:space="preserve"> (</w:t>
      </w:r>
      <w:r>
        <w:t>4</w:t>
      </w:r>
      <w:r w:rsidRPr="003755ED">
        <w:t xml:space="preserve">) Místem provádění díla je Věznice Odolov, č.p.41, </w:t>
      </w:r>
      <w:proofErr w:type="gramStart"/>
      <w:r w:rsidRPr="003755ED">
        <w:t>542 34  Malé</w:t>
      </w:r>
      <w:proofErr w:type="gramEnd"/>
      <w:r w:rsidRPr="003755ED">
        <w:t xml:space="preserve"> Svatoňovice. </w:t>
      </w:r>
    </w:p>
    <w:p w:rsidR="00345614" w:rsidRPr="003755ED" w:rsidRDefault="00345614" w:rsidP="00345614">
      <w:pPr>
        <w:jc w:val="both"/>
        <w:rPr>
          <w:b/>
          <w:color w:val="800000"/>
        </w:rPr>
      </w:pPr>
    </w:p>
    <w:p w:rsidR="00345614" w:rsidRPr="003755ED" w:rsidRDefault="00345614" w:rsidP="00345614">
      <w:pPr>
        <w:jc w:val="both"/>
        <w:rPr>
          <w:b/>
        </w:rPr>
      </w:pPr>
    </w:p>
    <w:p w:rsidR="00872999" w:rsidRPr="003755ED" w:rsidRDefault="00872999" w:rsidP="00872999">
      <w:pPr>
        <w:jc w:val="center"/>
        <w:rPr>
          <w:b/>
          <w:bCs/>
        </w:rPr>
      </w:pPr>
      <w:r w:rsidRPr="003755ED">
        <w:rPr>
          <w:b/>
          <w:bCs/>
        </w:rPr>
        <w:t>V.</w:t>
      </w:r>
    </w:p>
    <w:p w:rsidR="00872999" w:rsidRPr="003755ED" w:rsidRDefault="00872999" w:rsidP="00872999">
      <w:pPr>
        <w:pStyle w:val="Nadpis1"/>
      </w:pPr>
      <w:r w:rsidRPr="003755ED">
        <w:t>Cena díla</w:t>
      </w:r>
    </w:p>
    <w:p w:rsidR="00872999" w:rsidRPr="003755ED" w:rsidRDefault="00872999" w:rsidP="00872999">
      <w:pPr>
        <w:jc w:val="both"/>
      </w:pPr>
    </w:p>
    <w:p w:rsidR="00872999" w:rsidRPr="003755ED" w:rsidRDefault="00872999" w:rsidP="00872999">
      <w:pPr>
        <w:pStyle w:val="Zkladntext3"/>
        <w:numPr>
          <w:ilvl w:val="0"/>
          <w:numId w:val="3"/>
        </w:numPr>
        <w:rPr>
          <w:rFonts w:ascii="Times New Roman" w:hAnsi="Times New Roman" w:cs="Times New Roman"/>
          <w:sz w:val="24"/>
        </w:rPr>
      </w:pPr>
      <w:r w:rsidRPr="003755ED">
        <w:rPr>
          <w:rFonts w:ascii="Times New Roman" w:hAnsi="Times New Roman" w:cs="Times New Roman"/>
          <w:sz w:val="24"/>
        </w:rPr>
        <w:t>Cena díla, uvedeného v </w:t>
      </w:r>
      <w:proofErr w:type="spellStart"/>
      <w:proofErr w:type="gramStart"/>
      <w:r w:rsidRPr="003755ED">
        <w:rPr>
          <w:rFonts w:ascii="Times New Roman" w:hAnsi="Times New Roman" w:cs="Times New Roman"/>
          <w:sz w:val="24"/>
        </w:rPr>
        <w:t>čl.III</w:t>
      </w:r>
      <w:proofErr w:type="spellEnd"/>
      <w:proofErr w:type="gramEnd"/>
      <w:r w:rsidRPr="003755ED">
        <w:rPr>
          <w:rFonts w:ascii="Times New Roman" w:hAnsi="Times New Roman" w:cs="Times New Roman"/>
          <w:sz w:val="24"/>
        </w:rPr>
        <w:t xml:space="preserve"> odst. 1. této smlouvy, byla dohodnuta v celkové výši:    </w:t>
      </w:r>
    </w:p>
    <w:p w:rsidR="00872999" w:rsidRPr="003755ED" w:rsidRDefault="00872999" w:rsidP="00872999">
      <w:pPr>
        <w:pStyle w:val="Zkladntext3"/>
        <w:ind w:left="720"/>
        <w:rPr>
          <w:rFonts w:ascii="Times New Roman" w:hAnsi="Times New Roman" w:cs="Times New Roman"/>
          <w:sz w:val="24"/>
        </w:rPr>
      </w:pPr>
    </w:p>
    <w:p w:rsidR="00872999" w:rsidRPr="003755ED" w:rsidRDefault="00872999" w:rsidP="00872999">
      <w:pPr>
        <w:pStyle w:val="Zkladntext3"/>
        <w:ind w:left="1080"/>
        <w:jc w:val="center"/>
        <w:rPr>
          <w:rFonts w:ascii="Times New Roman" w:hAnsi="Times New Roman" w:cs="Times New Roman"/>
          <w:b/>
          <w:sz w:val="24"/>
        </w:rPr>
      </w:pPr>
      <w:r w:rsidRPr="003755ED">
        <w:rPr>
          <w:rFonts w:ascii="Times New Roman" w:hAnsi="Times New Roman" w:cs="Times New Roman"/>
          <w:b/>
          <w:sz w:val="24"/>
        </w:rPr>
        <w:t>(doplní uchazeč),-</w:t>
      </w:r>
      <w:r w:rsidR="00CC2AB6">
        <w:rPr>
          <w:rFonts w:ascii="Times New Roman" w:hAnsi="Times New Roman" w:cs="Times New Roman"/>
          <w:b/>
          <w:sz w:val="24"/>
        </w:rPr>
        <w:t xml:space="preserve"> </w:t>
      </w:r>
      <w:r w:rsidRPr="003755ED">
        <w:rPr>
          <w:rFonts w:ascii="Times New Roman" w:hAnsi="Times New Roman" w:cs="Times New Roman"/>
          <w:b/>
          <w:sz w:val="24"/>
        </w:rPr>
        <w:t>Kč včetně DPH</w:t>
      </w:r>
    </w:p>
    <w:p w:rsidR="00872999" w:rsidRPr="003755ED" w:rsidRDefault="00872999" w:rsidP="00872999">
      <w:pPr>
        <w:pStyle w:val="Zkladntext3"/>
        <w:ind w:left="1080"/>
        <w:jc w:val="center"/>
        <w:rPr>
          <w:rFonts w:ascii="Times New Roman" w:hAnsi="Times New Roman" w:cs="Times New Roman"/>
          <w:sz w:val="24"/>
        </w:rPr>
      </w:pPr>
      <w:r w:rsidRPr="003755ED">
        <w:rPr>
          <w:rFonts w:ascii="Times New Roman" w:hAnsi="Times New Roman" w:cs="Times New Roman"/>
          <w:sz w:val="24"/>
        </w:rPr>
        <w:t xml:space="preserve">(slovy: </w:t>
      </w:r>
      <w:r w:rsidRPr="003755ED">
        <w:rPr>
          <w:rFonts w:ascii="Times New Roman" w:hAnsi="Times New Roman" w:cs="Times New Roman"/>
          <w:b/>
          <w:sz w:val="24"/>
        </w:rPr>
        <w:t xml:space="preserve">doplní uchazeč korun českých </w:t>
      </w:r>
      <w:r w:rsidRPr="003755ED">
        <w:rPr>
          <w:rFonts w:ascii="Times New Roman" w:hAnsi="Times New Roman" w:cs="Times New Roman"/>
          <w:sz w:val="24"/>
        </w:rPr>
        <w:t>včetně DPH</w:t>
      </w:r>
    </w:p>
    <w:p w:rsidR="00872999" w:rsidRPr="003755ED" w:rsidRDefault="00872999" w:rsidP="00872999">
      <w:pPr>
        <w:pStyle w:val="Zkladntext3"/>
        <w:ind w:left="1080"/>
        <w:jc w:val="center"/>
        <w:rPr>
          <w:rFonts w:ascii="Times New Roman" w:hAnsi="Times New Roman" w:cs="Times New Roman"/>
          <w:sz w:val="24"/>
        </w:rPr>
      </w:pPr>
    </w:p>
    <w:p w:rsidR="00872999" w:rsidRPr="003755ED" w:rsidRDefault="00872999" w:rsidP="00872999">
      <w:pPr>
        <w:pStyle w:val="Import2"/>
        <w:tabs>
          <w:tab w:val="clear" w:pos="4104"/>
          <w:tab w:val="clear" w:pos="5112"/>
          <w:tab w:val="left" w:pos="2700"/>
          <w:tab w:val="right" w:pos="6300"/>
        </w:tabs>
        <w:jc w:val="center"/>
        <w:rPr>
          <w:rFonts w:ascii="Times New Roman" w:hAnsi="Times New Roman"/>
          <w:b/>
          <w:szCs w:val="24"/>
          <w:lang w:val="cs-CZ"/>
        </w:rPr>
      </w:pPr>
      <w:r w:rsidRPr="003755ED">
        <w:rPr>
          <w:rFonts w:ascii="Times New Roman" w:hAnsi="Times New Roman"/>
          <w:b/>
          <w:szCs w:val="24"/>
          <w:lang w:val="cs-CZ"/>
        </w:rPr>
        <w:t>bez DPH : (doplní uchazeč),- Kč</w:t>
      </w:r>
    </w:p>
    <w:p w:rsidR="00872999" w:rsidRPr="003755ED" w:rsidRDefault="00872999" w:rsidP="00872999">
      <w:pPr>
        <w:pStyle w:val="Import2"/>
        <w:tabs>
          <w:tab w:val="clear" w:pos="4104"/>
          <w:tab w:val="clear" w:pos="5112"/>
          <w:tab w:val="left" w:pos="2700"/>
          <w:tab w:val="right" w:pos="6300"/>
        </w:tabs>
        <w:jc w:val="center"/>
        <w:rPr>
          <w:rFonts w:ascii="Times New Roman" w:hAnsi="Times New Roman"/>
          <w:szCs w:val="24"/>
          <w:lang w:val="cs-CZ"/>
        </w:rPr>
      </w:pPr>
      <w:r w:rsidRPr="003755ED">
        <w:rPr>
          <w:rFonts w:ascii="Times New Roman" w:hAnsi="Times New Roman"/>
          <w:szCs w:val="24"/>
          <w:lang w:val="cs-CZ"/>
        </w:rPr>
        <w:t xml:space="preserve">(slovy: </w:t>
      </w:r>
      <w:r w:rsidRPr="003755ED">
        <w:rPr>
          <w:rFonts w:ascii="Times New Roman" w:hAnsi="Times New Roman"/>
          <w:b/>
          <w:szCs w:val="24"/>
          <w:lang w:val="cs-CZ"/>
        </w:rPr>
        <w:t>doplní uchazeč korun českých</w:t>
      </w:r>
    </w:p>
    <w:p w:rsidR="00872999" w:rsidRPr="002736CC" w:rsidRDefault="00872999" w:rsidP="00872999">
      <w:pPr>
        <w:pStyle w:val="Import2"/>
        <w:tabs>
          <w:tab w:val="clear" w:pos="4104"/>
          <w:tab w:val="clear" w:pos="5112"/>
          <w:tab w:val="left" w:pos="2700"/>
          <w:tab w:val="right" w:pos="6300"/>
        </w:tabs>
        <w:jc w:val="center"/>
        <w:rPr>
          <w:rFonts w:ascii="Times New Roman" w:hAnsi="Times New Roman"/>
          <w:szCs w:val="24"/>
          <w:lang w:val="cs-CZ"/>
        </w:rPr>
      </w:pPr>
    </w:p>
    <w:p w:rsidR="00872999" w:rsidRPr="002736CC" w:rsidRDefault="00872999" w:rsidP="00872999">
      <w:pPr>
        <w:tabs>
          <w:tab w:val="left" w:pos="2700"/>
          <w:tab w:val="right" w:pos="6300"/>
        </w:tabs>
        <w:jc w:val="center"/>
        <w:rPr>
          <w:b/>
        </w:rPr>
      </w:pPr>
      <w:r w:rsidRPr="002736CC">
        <w:rPr>
          <w:b/>
        </w:rPr>
        <w:t xml:space="preserve">sazba 21% DPH : (doplní </w:t>
      </w:r>
      <w:proofErr w:type="gramStart"/>
      <w:r w:rsidRPr="002736CC">
        <w:rPr>
          <w:b/>
        </w:rPr>
        <w:t>uchazeč),-Kč</w:t>
      </w:r>
      <w:proofErr w:type="gramEnd"/>
    </w:p>
    <w:p w:rsidR="00872999" w:rsidRPr="002736CC" w:rsidRDefault="00872999" w:rsidP="00872999">
      <w:pPr>
        <w:tabs>
          <w:tab w:val="left" w:pos="2700"/>
          <w:tab w:val="right" w:pos="6300"/>
        </w:tabs>
        <w:jc w:val="center"/>
        <w:rPr>
          <w:b/>
        </w:rPr>
      </w:pPr>
      <w:r w:rsidRPr="002736CC">
        <w:t xml:space="preserve">(slovy: </w:t>
      </w:r>
      <w:r w:rsidRPr="002736CC">
        <w:rPr>
          <w:b/>
        </w:rPr>
        <w:t>doplní uchazeč korun českých</w:t>
      </w:r>
    </w:p>
    <w:p w:rsidR="00345614" w:rsidRPr="003755ED" w:rsidRDefault="00345614" w:rsidP="00345614">
      <w:pPr>
        <w:tabs>
          <w:tab w:val="left" w:pos="2700"/>
          <w:tab w:val="right" w:pos="6300"/>
        </w:tabs>
        <w:jc w:val="both"/>
        <w:rPr>
          <w:b/>
        </w:rPr>
      </w:pPr>
    </w:p>
    <w:p w:rsidR="00345614" w:rsidRPr="00862C2B" w:rsidRDefault="00345614" w:rsidP="00345614">
      <w:pPr>
        <w:pStyle w:val="Textkomente"/>
        <w:jc w:val="both"/>
        <w:rPr>
          <w:sz w:val="24"/>
          <w:szCs w:val="24"/>
        </w:rPr>
      </w:pPr>
      <w:r w:rsidRPr="003755ED">
        <w:rPr>
          <w:sz w:val="24"/>
        </w:rPr>
        <w:t>Tato cena byla sjednána jako nejvýše přípustná a nepřekročitelná a je platná po celou dobu realizace díla</w:t>
      </w:r>
      <w:r>
        <w:rPr>
          <w:sz w:val="24"/>
        </w:rPr>
        <w:t>,</w:t>
      </w:r>
      <w:r w:rsidRPr="003755ED">
        <w:rPr>
          <w:sz w:val="24"/>
        </w:rPr>
        <w:t xml:space="preserve"> a to i po případném prodloužení termínu dokončení realizace díla z důvodů ležících na straně objednatele (např. odsunutí termínu zahájení, finanční zdroje v průběhu realizace apod.). Uvedená cena může být měněna jedině z důvodu změny zákonné sazby DPH, na základě obecně závazného předpisu. Cena bude pro tento případ upravena písemným dodatkem ke smlouvě</w:t>
      </w:r>
      <w:r w:rsidRPr="00862C2B">
        <w:rPr>
          <w:sz w:val="24"/>
          <w:szCs w:val="24"/>
        </w:rPr>
        <w:t xml:space="preserve">. Případné vícepráce či méněpráce, provede zhotovitel až po písemném souhlasu objednatele, tyto budou oceněny podle jednotkových cen uvedených v položkových rozpočtech v nabídce zhotovitele a pokud se tyto práce a dodávky v položkových rozpočtech </w:t>
      </w:r>
      <w:r w:rsidRPr="00862C2B">
        <w:rPr>
          <w:sz w:val="24"/>
          <w:szCs w:val="24"/>
        </w:rPr>
        <w:lastRenderedPageBreak/>
        <w:t>nevyskytují, pak jednotkovými cenami používaných standardizovaných ceníků, platných v době realizace těchto prací a dodávek a pokud podle nich nelze určit cenu, bude stanovena dohodou.</w:t>
      </w:r>
    </w:p>
    <w:p w:rsidR="00345614" w:rsidRPr="003755ED" w:rsidRDefault="00345614" w:rsidP="00345614">
      <w:pPr>
        <w:pStyle w:val="Zkladntext3"/>
        <w:rPr>
          <w:rFonts w:ascii="Times New Roman" w:hAnsi="Times New Roman" w:cs="Times New Roman"/>
          <w:sz w:val="24"/>
        </w:rPr>
      </w:pPr>
      <w:r w:rsidRPr="003755ED">
        <w:rPr>
          <w:rFonts w:ascii="Times New Roman" w:hAnsi="Times New Roman" w:cs="Times New Roman"/>
          <w:sz w:val="24"/>
        </w:rPr>
        <w:t xml:space="preserve">  </w:t>
      </w:r>
    </w:p>
    <w:p w:rsidR="00345614" w:rsidRPr="003755ED" w:rsidRDefault="00345614" w:rsidP="00345614">
      <w:pPr>
        <w:ind w:firstLine="709"/>
        <w:jc w:val="both"/>
      </w:pPr>
    </w:p>
    <w:p w:rsidR="00345614" w:rsidRPr="003755ED" w:rsidRDefault="00345614" w:rsidP="00345614">
      <w:pPr>
        <w:ind w:firstLine="709"/>
        <w:jc w:val="both"/>
      </w:pPr>
      <w:r w:rsidRPr="003755ED">
        <w:t xml:space="preserve"> (</w:t>
      </w:r>
      <w:r>
        <w:t>2</w:t>
      </w:r>
      <w:r w:rsidRPr="003755ED">
        <w:t>) Zhotovitel přebírá veškeré závazky vyplývající z jeho činnosti vůči zákonu o životním prostředí a nakládání se všemi odpady vzniklými při realizaci díla, prací a činnosti s tím spojených (zejména odvoz a řádná likvidace odpadu). Tyto závazky jsou zahrnuty v</w:t>
      </w:r>
      <w:r>
        <w:t> </w:t>
      </w:r>
      <w:r w:rsidRPr="003755ED">
        <w:t>ceně</w:t>
      </w:r>
      <w:r>
        <w:t xml:space="preserve"> díla</w:t>
      </w:r>
      <w:r w:rsidRPr="003755ED">
        <w:t>.</w:t>
      </w:r>
    </w:p>
    <w:p w:rsidR="00345614" w:rsidRPr="003755ED" w:rsidRDefault="00345614" w:rsidP="00345614">
      <w:pPr>
        <w:pStyle w:val="Pedmtkomente"/>
        <w:jc w:val="both"/>
        <w:rPr>
          <w:sz w:val="24"/>
          <w:szCs w:val="24"/>
        </w:rPr>
      </w:pPr>
    </w:p>
    <w:p w:rsidR="00345614" w:rsidRPr="003755ED" w:rsidRDefault="00345614" w:rsidP="00345614">
      <w:pPr>
        <w:jc w:val="both"/>
        <w:rPr>
          <w:b/>
          <w:bCs/>
        </w:rPr>
      </w:pPr>
    </w:p>
    <w:p w:rsidR="00345614" w:rsidRPr="003755ED" w:rsidRDefault="00345614" w:rsidP="00345614">
      <w:pPr>
        <w:jc w:val="center"/>
        <w:rPr>
          <w:b/>
          <w:bCs/>
        </w:rPr>
      </w:pPr>
      <w:r w:rsidRPr="003755ED">
        <w:rPr>
          <w:b/>
          <w:bCs/>
        </w:rPr>
        <w:t>VI.</w:t>
      </w:r>
    </w:p>
    <w:p w:rsidR="00345614" w:rsidRPr="003755ED" w:rsidRDefault="00345614" w:rsidP="00345614">
      <w:pPr>
        <w:pStyle w:val="Nadpis1"/>
      </w:pPr>
      <w:r w:rsidRPr="003755ED">
        <w:t>Platební podmínky</w:t>
      </w:r>
    </w:p>
    <w:p w:rsidR="00345614" w:rsidRPr="003755ED" w:rsidRDefault="00345614" w:rsidP="00345614">
      <w:pPr>
        <w:jc w:val="both"/>
      </w:pPr>
    </w:p>
    <w:p w:rsidR="00345614" w:rsidRPr="003755ED" w:rsidRDefault="00345614" w:rsidP="00345614">
      <w:pPr>
        <w:ind w:firstLine="709"/>
        <w:jc w:val="both"/>
        <w:rPr>
          <w:strike/>
          <w:color w:val="FF0000"/>
        </w:rPr>
      </w:pPr>
      <w:r w:rsidRPr="003755ED">
        <w:t>(1) Objednatel uhradí cenu za dílo v českých korunách na základě jediné faktury zhotovitele, ke které</w:t>
      </w:r>
      <w:r w:rsidRPr="003755ED">
        <w:rPr>
          <w:color w:val="0000FF"/>
        </w:rPr>
        <w:t xml:space="preserve"> </w:t>
      </w:r>
      <w:r w:rsidRPr="003755ED">
        <w:t xml:space="preserve">bude přiložen protokol o předání a převzetí díla a potvrzení objednatele o odstranění vad a nedodělků a soupis provedených prací a dodávek odsouhlasený osobou oprávněnou k jednání za objednatele podle čl. IX. této smlouvy. </w:t>
      </w:r>
    </w:p>
    <w:p w:rsidR="00345614" w:rsidRPr="003755ED" w:rsidRDefault="00345614" w:rsidP="00345614">
      <w:pPr>
        <w:jc w:val="both"/>
        <w:rPr>
          <w:i/>
          <w:color w:val="993366"/>
        </w:rPr>
      </w:pPr>
    </w:p>
    <w:p w:rsidR="00345614" w:rsidRPr="003755ED" w:rsidRDefault="00345614" w:rsidP="00345614">
      <w:pPr>
        <w:ind w:firstLine="709"/>
        <w:jc w:val="both"/>
      </w:pPr>
      <w:r w:rsidRPr="003755ED">
        <w:t>(2) Faktura vystavená zhotovitelem musí mít náležitosti obsažené v § 2</w:t>
      </w:r>
      <w:r>
        <w:t>9</w:t>
      </w:r>
      <w:r w:rsidRPr="003755ED">
        <w:t xml:space="preserve"> zákona č. 235/2004 Sb., o dani z přidané hodnoty</w:t>
      </w:r>
      <w:r>
        <w:t>,</w:t>
      </w:r>
      <w:r w:rsidRPr="003755ED">
        <w:t xml:space="preserve"> ve znění pozdějších předpisů</w:t>
      </w:r>
      <w:r>
        <w:t xml:space="preserve"> a § 435 zákona č. 89/2012 Sb., občanský zákoník</w:t>
      </w:r>
      <w:r w:rsidRPr="003755ED">
        <w:t xml:space="preserve"> a bude předána objednateli minimálně ve dvou vyhotoveních. Faktura zhotovitele je splatná do 30 </w:t>
      </w:r>
      <w:r>
        <w:t xml:space="preserve">kalendářních </w:t>
      </w:r>
      <w:r w:rsidRPr="003755ED">
        <w:t xml:space="preserve">dní po doručení objednateli. Pokud však nemá náležitosti dohodnuté v této smlouvě nebo vyžadované zákonem a objednatel požádal do 15 </w:t>
      </w:r>
      <w:r>
        <w:t xml:space="preserve">kalendářních </w:t>
      </w:r>
      <w:r w:rsidRPr="003755ED">
        <w:t>dní ode dne, kdy ji obdržel, zhotovitele písemně, elektronickou poštou nebo faxem zhotovitele o její úpravu, počíná běžet lhůta splatnosti teprve dnem, kdy objednatel obdržel bezchybnou fakturu. Obě smluvní strany se dohodly, že závazek k úhradě faktury se považuje za splněný okamžikem, kdy byla dlužná částka odepsána z účtu objednatele.</w:t>
      </w:r>
    </w:p>
    <w:p w:rsidR="00345614" w:rsidRPr="003755ED" w:rsidRDefault="00345614" w:rsidP="00345614">
      <w:pPr>
        <w:ind w:firstLine="709"/>
        <w:jc w:val="both"/>
        <w:rPr>
          <w:i/>
          <w:color w:val="993366"/>
        </w:rPr>
      </w:pPr>
    </w:p>
    <w:p w:rsidR="00345614" w:rsidRPr="003755ED" w:rsidRDefault="00345614" w:rsidP="00345614">
      <w:pPr>
        <w:ind w:firstLine="709"/>
        <w:jc w:val="both"/>
      </w:pPr>
      <w:r w:rsidRPr="003755ED">
        <w:t xml:space="preserve">(3) Práce, které provedl zhotovitel o své újmě odchylně od smlouvy nebo nad rámec smlouvy, se do soupisu prací nesmějí zařazovat. </w:t>
      </w:r>
    </w:p>
    <w:p w:rsidR="00345614" w:rsidRPr="003755ED" w:rsidRDefault="00345614" w:rsidP="00345614">
      <w:pPr>
        <w:jc w:val="both"/>
      </w:pPr>
    </w:p>
    <w:p w:rsidR="00345614" w:rsidRPr="003755ED" w:rsidRDefault="00345614" w:rsidP="00345614">
      <w:pPr>
        <w:ind w:firstLine="709"/>
        <w:jc w:val="both"/>
      </w:pPr>
      <w:r w:rsidRPr="003755ED">
        <w:t>(4) Smluvní strany se dohodly, že objednatel může započíst své pohledávky za zhotovitelem oproti jeho faktuře vystavené na základě této smlouvy.</w:t>
      </w:r>
    </w:p>
    <w:p w:rsidR="00345614" w:rsidRPr="003755ED" w:rsidRDefault="00345614" w:rsidP="00345614">
      <w:pPr>
        <w:jc w:val="both"/>
        <w:rPr>
          <w:b/>
          <w:bCs/>
        </w:rPr>
      </w:pPr>
    </w:p>
    <w:p w:rsidR="00345614" w:rsidRPr="003755ED" w:rsidRDefault="00345614" w:rsidP="00345614">
      <w:pPr>
        <w:jc w:val="both"/>
        <w:rPr>
          <w:b/>
          <w:bCs/>
        </w:rPr>
      </w:pPr>
    </w:p>
    <w:p w:rsidR="00345614" w:rsidRPr="003755ED" w:rsidRDefault="00345614" w:rsidP="00345614">
      <w:pPr>
        <w:jc w:val="center"/>
        <w:rPr>
          <w:b/>
          <w:bCs/>
        </w:rPr>
      </w:pPr>
      <w:r w:rsidRPr="003755ED">
        <w:rPr>
          <w:b/>
          <w:bCs/>
        </w:rPr>
        <w:t>VII.</w:t>
      </w:r>
    </w:p>
    <w:p w:rsidR="00345614" w:rsidRPr="003755ED" w:rsidRDefault="00345614" w:rsidP="00345614">
      <w:pPr>
        <w:pStyle w:val="Nadpis1"/>
      </w:pPr>
      <w:r w:rsidRPr="003755ED">
        <w:t>Součinnost objednatele</w:t>
      </w:r>
    </w:p>
    <w:p w:rsidR="00345614" w:rsidRPr="003755ED" w:rsidRDefault="00345614" w:rsidP="00345614">
      <w:pPr>
        <w:jc w:val="both"/>
      </w:pPr>
    </w:p>
    <w:p w:rsidR="00345614" w:rsidRPr="003755ED" w:rsidRDefault="00345614" w:rsidP="00345614">
      <w:pPr>
        <w:ind w:firstLine="709"/>
        <w:jc w:val="both"/>
      </w:pPr>
      <w:r>
        <w:t xml:space="preserve">(1) </w:t>
      </w:r>
      <w:r w:rsidRPr="003755ED">
        <w:t xml:space="preserve">O předání a převzetí staveniště a jeho stavu bude sepsán zápis ve stavebním deníku nebo písemný protokol. </w:t>
      </w:r>
    </w:p>
    <w:p w:rsidR="00345614" w:rsidRPr="003755ED" w:rsidRDefault="00345614" w:rsidP="00345614">
      <w:pPr>
        <w:ind w:left="709"/>
        <w:jc w:val="both"/>
      </w:pPr>
    </w:p>
    <w:p w:rsidR="00345614" w:rsidRDefault="00345614" w:rsidP="00345614">
      <w:pPr>
        <w:ind w:firstLine="709"/>
        <w:jc w:val="both"/>
      </w:pPr>
      <w:r w:rsidRPr="003755ED">
        <w:t>(2) Objednatel vytvoří zhotoviteli podmínky pro plynulé provádění díla. Umožní zaměstnancům zhotovitele vstup do objektu objednatele za předpokladu, že zaměstnanci zhotovitele splňují podmínky pro vstup do objektu Vězeňské služby ČR</w:t>
      </w:r>
      <w:r>
        <w:t xml:space="preserve"> (viz příloha č. 2 </w:t>
      </w:r>
      <w:proofErr w:type="gramStart"/>
      <w:r>
        <w:t>této</w:t>
      </w:r>
      <w:proofErr w:type="gramEnd"/>
      <w:r>
        <w:t xml:space="preserve"> smlouvy)</w:t>
      </w:r>
      <w:r w:rsidRPr="003755ED">
        <w:t>,</w:t>
      </w:r>
      <w:r>
        <w:t xml:space="preserve"> </w:t>
      </w:r>
      <w:r w:rsidRPr="003755ED">
        <w:t xml:space="preserve"> na pracoviště a zajistí přístup k montážním bodům. Vstup do objektu je umožněn v  pracovní dny v době od</w:t>
      </w:r>
      <w:r w:rsidRPr="003755ED">
        <w:rPr>
          <w:color w:val="0000FF"/>
        </w:rPr>
        <w:t xml:space="preserve"> </w:t>
      </w:r>
      <w:r w:rsidRPr="003755ED">
        <w:t>6.30 - 17,00, pokud nebylo s oprávněnou osobou objednatele dohodnuto jinak.</w:t>
      </w:r>
    </w:p>
    <w:p w:rsidR="00345614" w:rsidRDefault="00345614" w:rsidP="00345614">
      <w:pPr>
        <w:ind w:firstLine="709"/>
        <w:jc w:val="both"/>
      </w:pPr>
    </w:p>
    <w:p w:rsidR="00345614" w:rsidRPr="003D2DDA" w:rsidRDefault="00345614" w:rsidP="00345614">
      <w:pPr>
        <w:pStyle w:val="Textkomente"/>
        <w:ind w:firstLine="708"/>
        <w:jc w:val="both"/>
        <w:rPr>
          <w:sz w:val="24"/>
          <w:szCs w:val="24"/>
        </w:rPr>
      </w:pPr>
      <w:r w:rsidRPr="003D2DDA">
        <w:rPr>
          <w:sz w:val="24"/>
          <w:szCs w:val="24"/>
        </w:rPr>
        <w:t xml:space="preserve">(3) Objednatel zajistí na náklady zhotovitele dodávky energií a vody pro výstavbu ze svých přípojných bodů. Podružné měření spotřeby zajistí zhotovitel v rámci řešení zařízení </w:t>
      </w:r>
      <w:r w:rsidRPr="003D2DDA">
        <w:rPr>
          <w:sz w:val="24"/>
          <w:szCs w:val="24"/>
        </w:rPr>
        <w:lastRenderedPageBreak/>
        <w:t>staveniště. Pokud objednatel neumožní zhotoviteli při provádění díla použití vlastních telefonů, zajistí mu za úhradu přístup k telefonní lince připojené k pevné síti.</w:t>
      </w: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jc w:val="center"/>
        <w:rPr>
          <w:b/>
          <w:bCs/>
        </w:rPr>
      </w:pPr>
      <w:r w:rsidRPr="003755ED">
        <w:rPr>
          <w:b/>
          <w:bCs/>
        </w:rPr>
        <w:t>VIII.</w:t>
      </w:r>
    </w:p>
    <w:p w:rsidR="00345614" w:rsidRPr="003755ED" w:rsidRDefault="00345614" w:rsidP="00345614">
      <w:pPr>
        <w:pStyle w:val="Nadpis1"/>
      </w:pPr>
      <w:r w:rsidRPr="003755ED">
        <w:t>Součinnost zhotovitele</w:t>
      </w:r>
    </w:p>
    <w:p w:rsidR="00345614" w:rsidRPr="003755ED" w:rsidRDefault="00345614" w:rsidP="00345614">
      <w:pPr>
        <w:jc w:val="center"/>
      </w:pPr>
    </w:p>
    <w:p w:rsidR="00345614" w:rsidRPr="003755ED" w:rsidRDefault="00345614" w:rsidP="00345614">
      <w:pPr>
        <w:tabs>
          <w:tab w:val="left" w:pos="709"/>
        </w:tabs>
        <w:jc w:val="both"/>
      </w:pPr>
      <w:r w:rsidRPr="003755ED">
        <w:tab/>
        <w:t>(1) Před zahájením vlastní realizace díla zhotovitel provede kontrolu technického stavu místa plnění a podmínek pro realizaci díla. Zjištěné údaje zhotovitel porovná s</w:t>
      </w:r>
      <w:r>
        <w:t xml:space="preserve"> výzvou objednatele </w:t>
      </w:r>
      <w:r w:rsidRPr="003755ED">
        <w:t>a případně zjištěné nesrovnalosti či vady neprodleně písemně oznámí objednateli.</w:t>
      </w:r>
    </w:p>
    <w:p w:rsidR="00345614" w:rsidRPr="003755ED" w:rsidRDefault="00345614" w:rsidP="00345614">
      <w:pPr>
        <w:tabs>
          <w:tab w:val="left" w:pos="709"/>
        </w:tabs>
        <w:jc w:val="both"/>
      </w:pPr>
    </w:p>
    <w:p w:rsidR="00345614" w:rsidRPr="003755ED" w:rsidRDefault="00345614" w:rsidP="00345614">
      <w:pPr>
        <w:tabs>
          <w:tab w:val="left" w:pos="709"/>
        </w:tabs>
        <w:jc w:val="both"/>
      </w:pPr>
      <w:r w:rsidRPr="003755ED">
        <w:tab/>
        <w:t>(2) Zhotovitel se na výzvu objednatele zúčastní místního šetření za účelem kontroly či přerušení anebo ukončení (předání) prací. Výzvy objednatele budou realizovány telefonicky nebo elektronickou poštou.</w:t>
      </w:r>
    </w:p>
    <w:p w:rsidR="00345614" w:rsidRPr="003755ED" w:rsidRDefault="00345614" w:rsidP="00345614">
      <w:pPr>
        <w:jc w:val="both"/>
      </w:pPr>
    </w:p>
    <w:p w:rsidR="00345614" w:rsidRPr="003755ED" w:rsidRDefault="00345614" w:rsidP="00345614">
      <w:pPr>
        <w:ind w:firstLine="709"/>
        <w:jc w:val="both"/>
      </w:pPr>
      <w:r w:rsidRPr="003755ED">
        <w:t>(3) Zhotovitel je povinen udržovat na předaném pracovišti pořádek a čistotu a odstraňovat odpady a nečistoty vzniklé jeho pracemi.</w:t>
      </w:r>
    </w:p>
    <w:p w:rsidR="00345614" w:rsidRPr="003755ED" w:rsidRDefault="00345614" w:rsidP="00345614">
      <w:pPr>
        <w:jc w:val="both"/>
      </w:pPr>
    </w:p>
    <w:p w:rsidR="00345614" w:rsidRPr="00D6387A" w:rsidRDefault="00345614" w:rsidP="00345614">
      <w:pPr>
        <w:pStyle w:val="Textkomente"/>
        <w:ind w:firstLine="708"/>
        <w:rPr>
          <w:sz w:val="24"/>
          <w:szCs w:val="24"/>
        </w:rPr>
      </w:pPr>
      <w:r w:rsidRPr="00D6387A">
        <w:rPr>
          <w:sz w:val="24"/>
          <w:szCs w:val="24"/>
        </w:rPr>
        <w:t xml:space="preserve">(4) O veškeré činnosti při provádění stavebních prací musí být předem informován určený zaměstnanec věznice. To neplatí, pokud byly takové činnosti provedeny proto, aby se zabránilo vzniku škody a </w:t>
      </w:r>
      <w:r>
        <w:rPr>
          <w:sz w:val="24"/>
          <w:szCs w:val="24"/>
        </w:rPr>
        <w:t xml:space="preserve">v takovém případě je zhotovitel povinen </w:t>
      </w:r>
      <w:r w:rsidRPr="00D6387A">
        <w:rPr>
          <w:sz w:val="24"/>
          <w:szCs w:val="24"/>
        </w:rPr>
        <w:t>oznámit oprávněné osobě objednatele provedení těchto činností neprodleně po jejich skončení.</w:t>
      </w:r>
    </w:p>
    <w:p w:rsidR="00345614" w:rsidRPr="003D2DDA" w:rsidRDefault="00345614" w:rsidP="00345614">
      <w:pPr>
        <w:ind w:firstLine="709"/>
        <w:jc w:val="both"/>
      </w:pPr>
      <w:r w:rsidRPr="003D2DDA">
        <w:t>.</w:t>
      </w:r>
    </w:p>
    <w:p w:rsidR="00345614" w:rsidRPr="003755ED" w:rsidRDefault="00345614" w:rsidP="00345614">
      <w:pPr>
        <w:ind w:firstLine="709"/>
        <w:jc w:val="both"/>
      </w:pPr>
    </w:p>
    <w:p w:rsidR="00345614" w:rsidRDefault="00345614" w:rsidP="00345614">
      <w:pPr>
        <w:ind w:firstLine="709"/>
        <w:jc w:val="both"/>
      </w:pPr>
      <w:r w:rsidRPr="003755ED">
        <w:t>(5) Zhotovitel se zavazuje mít po celou dobu trvání této smlouvy uzavřenou pojistnou smlouvu, jejímž předmětem je pojištění odpovědnosti za škody způsobené třetím osobám v souvislosti s činnostmi zhotovitele s pojistným plněním nejméně ve výši ceny díla této smlouvy. Zhotovitel je povinen na žádost objednatele předložit pojistnou smlouvu k nahlédnutí či předložit jiný doklad prokazující, že zhotovitel má uzavřenu pojistnou smlouvu</w:t>
      </w:r>
      <w:r>
        <w:t>, nejpozději však před podpisem smlouvy o dílo</w:t>
      </w:r>
      <w:r w:rsidRPr="003755ED">
        <w:t>.</w:t>
      </w:r>
      <w:r>
        <w:t xml:space="preserve"> Porušení této povinnosti zakládá právo objednatele od smlouvy odstoupit.</w:t>
      </w:r>
    </w:p>
    <w:p w:rsidR="00345614" w:rsidRDefault="00345614" w:rsidP="00345614">
      <w:pPr>
        <w:ind w:firstLine="709"/>
        <w:jc w:val="both"/>
      </w:pPr>
    </w:p>
    <w:p w:rsidR="00345614" w:rsidRPr="003755ED" w:rsidRDefault="00345614" w:rsidP="00345614">
      <w:pPr>
        <w:ind w:firstLine="709"/>
        <w:jc w:val="both"/>
        <w:rPr>
          <w:b/>
          <w:bCs/>
        </w:rPr>
      </w:pPr>
      <w:r>
        <w:t xml:space="preserve">(6) </w:t>
      </w:r>
      <w:r w:rsidRPr="001650CB">
        <w:t>Zhotovitel je při zhotovování díla povinen dodržovat pokyny objednatele.</w:t>
      </w:r>
      <w:r>
        <w:t xml:space="preserve"> </w:t>
      </w:r>
      <w:r w:rsidRPr="00876B6F">
        <w:t>Trvá-li</w:t>
      </w:r>
      <w:r>
        <w:t xml:space="preserve"> </w:t>
      </w:r>
      <w:r w:rsidRPr="00876B6F">
        <w:t>objednatel na provedení díla podle zřejmě</w:t>
      </w:r>
      <w:r>
        <w:t xml:space="preserve"> </w:t>
      </w:r>
      <w:r w:rsidRPr="00876B6F">
        <w:t>nevhodného příkazu nebo s použitím zřejmě nevhodné</w:t>
      </w:r>
      <w:r>
        <w:t xml:space="preserve"> </w:t>
      </w:r>
      <w:r w:rsidRPr="00876B6F">
        <w:t>věci i po zhotovitelově upozornění,</w:t>
      </w:r>
      <w:r>
        <w:t xml:space="preserve"> neodpovídá zhotovitel za vady díla.</w:t>
      </w:r>
    </w:p>
    <w:p w:rsidR="00345614" w:rsidRDefault="00345614" w:rsidP="00345614">
      <w:pPr>
        <w:jc w:val="both"/>
        <w:rPr>
          <w:b/>
          <w:bCs/>
        </w:rPr>
      </w:pPr>
    </w:p>
    <w:p w:rsidR="00591988" w:rsidRPr="003755ED" w:rsidRDefault="00591988" w:rsidP="00345614">
      <w:pPr>
        <w:jc w:val="both"/>
        <w:rPr>
          <w:b/>
          <w:bCs/>
        </w:rPr>
      </w:pPr>
    </w:p>
    <w:p w:rsidR="00345614" w:rsidRPr="003755ED" w:rsidRDefault="00345614" w:rsidP="00345614">
      <w:pPr>
        <w:jc w:val="center"/>
        <w:rPr>
          <w:b/>
          <w:bCs/>
        </w:rPr>
      </w:pPr>
      <w:r w:rsidRPr="003755ED">
        <w:rPr>
          <w:b/>
          <w:bCs/>
        </w:rPr>
        <w:t>IX.</w:t>
      </w:r>
    </w:p>
    <w:p w:rsidR="00345614" w:rsidRPr="00C343CE" w:rsidRDefault="00345614" w:rsidP="00345614">
      <w:pPr>
        <w:pStyle w:val="Nadpis1"/>
      </w:pPr>
      <w:r w:rsidRPr="00C343CE">
        <w:t>Oprávněné osoby</w:t>
      </w:r>
    </w:p>
    <w:p w:rsidR="00345614" w:rsidRPr="000221AA" w:rsidRDefault="00345614" w:rsidP="00345614">
      <w:pPr>
        <w:jc w:val="both"/>
        <w:rPr>
          <w:color w:val="FF0000"/>
        </w:rPr>
      </w:pPr>
    </w:p>
    <w:p w:rsidR="00345614" w:rsidRPr="003755ED" w:rsidRDefault="00345614" w:rsidP="00345614">
      <w:pPr>
        <w:ind w:left="360"/>
        <w:jc w:val="both"/>
      </w:pPr>
      <w:r w:rsidRPr="003755ED">
        <w:t>(1) Za objednatele jsou oprávněni ve věci této smlouvy jednat:</w:t>
      </w:r>
    </w:p>
    <w:p w:rsidR="00345614" w:rsidRPr="003755ED" w:rsidRDefault="00345614" w:rsidP="00345614">
      <w:pPr>
        <w:jc w:val="both"/>
      </w:pPr>
    </w:p>
    <w:p w:rsidR="00345614" w:rsidRPr="003755ED" w:rsidRDefault="00345614" w:rsidP="00345614">
      <w:pPr>
        <w:ind w:left="360"/>
        <w:jc w:val="both"/>
      </w:pPr>
      <w:r w:rsidRPr="003755ED">
        <w:t>a) bez omezení rozsahu: ředitel Vězn</w:t>
      </w:r>
      <w:r w:rsidR="00575861">
        <w:t>ice Odolov plk. Mgr. Tomáš Kubín</w:t>
      </w:r>
      <w:r w:rsidRPr="003755ED">
        <w:t xml:space="preserve">, na základě pověření generálního </w:t>
      </w:r>
      <w:r w:rsidR="009B4C96">
        <w:t xml:space="preserve">ředitele </w:t>
      </w:r>
      <w:proofErr w:type="gramStart"/>
      <w:r w:rsidR="009B4C96">
        <w:t>Č.j.</w:t>
      </w:r>
      <w:proofErr w:type="gramEnd"/>
      <w:r w:rsidR="009B4C96">
        <w:t>: VS-50396</w:t>
      </w:r>
      <w:r w:rsidR="00575861">
        <w:t>/ČJ-2016-800020-</w:t>
      </w:r>
      <w:r w:rsidR="009B4C96">
        <w:t xml:space="preserve">SP   ze dne </w:t>
      </w:r>
      <w:proofErr w:type="gramStart"/>
      <w:r w:rsidR="009B4C96">
        <w:t>01.09</w:t>
      </w:r>
      <w:r w:rsidR="00575861">
        <w:t>.2016</w:t>
      </w:r>
      <w:proofErr w:type="gramEnd"/>
    </w:p>
    <w:p w:rsidR="00345614" w:rsidRPr="003755ED" w:rsidRDefault="00345614" w:rsidP="00345614">
      <w:pPr>
        <w:jc w:val="both"/>
      </w:pPr>
    </w:p>
    <w:p w:rsidR="00345614" w:rsidRDefault="00345614" w:rsidP="00345614">
      <w:pPr>
        <w:ind w:left="360"/>
        <w:jc w:val="both"/>
      </w:pPr>
      <w:r w:rsidRPr="003755ED">
        <w:t xml:space="preserve">b) ve věcech ekonomických: </w:t>
      </w:r>
    </w:p>
    <w:p w:rsidR="00345614" w:rsidRPr="003755ED" w:rsidRDefault="00345614" w:rsidP="00345614">
      <w:pPr>
        <w:ind w:left="360"/>
        <w:jc w:val="both"/>
      </w:pPr>
      <w:r w:rsidRPr="003755ED">
        <w:t>Ing. Stanislav Švehla tel.</w:t>
      </w:r>
      <w:r w:rsidR="00B47008">
        <w:t xml:space="preserve"> </w:t>
      </w:r>
      <w:r w:rsidRPr="003755ED">
        <w:t>724</w:t>
      </w:r>
      <w:r w:rsidR="00B47008">
        <w:t xml:space="preserve"> </w:t>
      </w:r>
      <w:r w:rsidRPr="003755ED">
        <w:t>373</w:t>
      </w:r>
      <w:r w:rsidR="00B47008">
        <w:t xml:space="preserve"> </w:t>
      </w:r>
      <w:r w:rsidRPr="003755ED">
        <w:t xml:space="preserve">758  </w:t>
      </w:r>
      <w:r>
        <w:t xml:space="preserve">       </w:t>
      </w:r>
      <w:r w:rsidR="009B4C96">
        <w:tab/>
        <w:t xml:space="preserve">    </w:t>
      </w:r>
      <w:bookmarkStart w:id="1" w:name="_GoBack"/>
      <w:bookmarkEnd w:id="1"/>
      <w:r w:rsidR="006A5143">
        <w:fldChar w:fldCharType="begin"/>
      </w:r>
      <w:r w:rsidR="006A5143">
        <w:instrText xml:space="preserve"> HYPERLINK "mailto:ssvehla@vez.odo.justice.cz" </w:instrText>
      </w:r>
      <w:r w:rsidR="006A5143">
        <w:fldChar w:fldCharType="separate"/>
      </w:r>
      <w:r w:rsidR="009B4C96">
        <w:rPr>
          <w:rStyle w:val="Hypertextovodkaz"/>
        </w:rPr>
        <w:t>SS</w:t>
      </w:r>
      <w:r w:rsidRPr="003755ED">
        <w:rPr>
          <w:rStyle w:val="Hypertextovodkaz"/>
        </w:rPr>
        <w:t>vehla@vez.odo.justice.cz</w:t>
      </w:r>
      <w:r w:rsidR="006A5143">
        <w:rPr>
          <w:rStyle w:val="Hypertextovodkaz"/>
        </w:rPr>
        <w:fldChar w:fldCharType="end"/>
      </w:r>
    </w:p>
    <w:p w:rsidR="00345614" w:rsidRPr="003755ED" w:rsidRDefault="00345614" w:rsidP="00345614">
      <w:pPr>
        <w:jc w:val="both"/>
      </w:pPr>
    </w:p>
    <w:p w:rsidR="00345614" w:rsidRDefault="00345614" w:rsidP="00345614">
      <w:pPr>
        <w:ind w:left="360"/>
        <w:jc w:val="both"/>
      </w:pPr>
      <w:r w:rsidRPr="003755ED">
        <w:t xml:space="preserve">c) ve věcech technických včetně kontroly provádění prací, převzetí díla, odsouhlasování soupisů provedených prací a faktur a provádění záznamů ve stavebním deníku:  </w:t>
      </w:r>
    </w:p>
    <w:p w:rsidR="00345614" w:rsidRPr="003755ED" w:rsidRDefault="009B4C96" w:rsidP="00345614">
      <w:pPr>
        <w:ind w:left="360"/>
        <w:jc w:val="both"/>
      </w:pPr>
      <w:r>
        <w:t>Mgr. Jana Machová</w:t>
      </w:r>
      <w:r w:rsidR="00345614">
        <w:t xml:space="preserve"> tel.</w:t>
      </w:r>
      <w:r>
        <w:tab/>
        <w:t>725 009 664</w:t>
      </w:r>
      <w:r w:rsidR="00345614" w:rsidRPr="003755ED">
        <w:t xml:space="preserve"> </w:t>
      </w:r>
      <w:r w:rsidR="00345614">
        <w:t xml:space="preserve">               </w:t>
      </w:r>
      <w:r w:rsidR="00385453">
        <w:t xml:space="preserve"> </w:t>
      </w:r>
      <w:r w:rsidR="00345614">
        <w:t xml:space="preserve">  </w:t>
      </w:r>
      <w:hyperlink r:id="rId8" w:history="1">
        <w:r w:rsidRPr="00A87526">
          <w:rPr>
            <w:rStyle w:val="Hypertextovodkaz"/>
          </w:rPr>
          <w:t>JMachova@vez.odo.justice.cz</w:t>
        </w:r>
      </w:hyperlink>
    </w:p>
    <w:p w:rsidR="00345614" w:rsidRDefault="00345614" w:rsidP="00345614">
      <w:pPr>
        <w:jc w:val="both"/>
      </w:pPr>
      <w:r>
        <w:lastRenderedPageBreak/>
        <w:t xml:space="preserve">     Oldřich Brát tel.  </w:t>
      </w:r>
      <w:r w:rsidR="000B28AD">
        <w:t xml:space="preserve">    </w:t>
      </w:r>
      <w:r w:rsidR="00B47008">
        <w:t xml:space="preserve"> </w:t>
      </w:r>
      <w:r w:rsidR="009B4C96">
        <w:tab/>
      </w:r>
      <w:r>
        <w:t>773</w:t>
      </w:r>
      <w:r w:rsidR="00B47008">
        <w:t> </w:t>
      </w:r>
      <w:r>
        <w:t>783</w:t>
      </w:r>
      <w:r w:rsidR="00B47008">
        <w:t xml:space="preserve"> </w:t>
      </w:r>
      <w:r>
        <w:t xml:space="preserve">211                   </w:t>
      </w:r>
      <w:hyperlink r:id="rId9" w:history="1">
        <w:r w:rsidR="00385453" w:rsidRPr="006F52A5">
          <w:rPr>
            <w:rStyle w:val="Hypertextovodkaz"/>
          </w:rPr>
          <w:t>OBrat@vez.odo.justice.cz</w:t>
        </w:r>
      </w:hyperlink>
    </w:p>
    <w:p w:rsidR="00345614" w:rsidRPr="003755ED" w:rsidRDefault="00345614" w:rsidP="00345614">
      <w:pPr>
        <w:jc w:val="both"/>
      </w:pPr>
    </w:p>
    <w:p w:rsidR="00345614" w:rsidRPr="003755ED" w:rsidRDefault="00345614" w:rsidP="00345614">
      <w:pPr>
        <w:ind w:left="360"/>
        <w:jc w:val="both"/>
      </w:pPr>
      <w:r w:rsidRPr="003755ED">
        <w:t xml:space="preserve">(2) Za zhotovitele jsou oprávněni ve věci této smlouvy jednat: ( </w:t>
      </w:r>
      <w:r w:rsidRPr="003755ED">
        <w:rPr>
          <w:b/>
        </w:rPr>
        <w:t>doplní uchazeč)</w:t>
      </w:r>
    </w:p>
    <w:p w:rsidR="00345614" w:rsidRPr="003755ED" w:rsidRDefault="00345614" w:rsidP="00345614">
      <w:pPr>
        <w:jc w:val="both"/>
      </w:pPr>
    </w:p>
    <w:p w:rsidR="00345614" w:rsidRPr="003755ED" w:rsidRDefault="00345614" w:rsidP="00345614">
      <w:pPr>
        <w:pStyle w:val="Zkladntext3"/>
        <w:ind w:firstLine="360"/>
        <w:rPr>
          <w:rFonts w:ascii="Times New Roman" w:hAnsi="Times New Roman" w:cs="Times New Roman"/>
          <w:b/>
          <w:sz w:val="24"/>
        </w:rPr>
      </w:pPr>
      <w:r w:rsidRPr="003755ED">
        <w:rPr>
          <w:rFonts w:ascii="Times New Roman" w:hAnsi="Times New Roman" w:cs="Times New Roman"/>
          <w:sz w:val="24"/>
        </w:rPr>
        <w:t xml:space="preserve">(3) Ve věcech technického dozoru jsou za </w:t>
      </w:r>
      <w:r>
        <w:rPr>
          <w:rFonts w:ascii="Times New Roman" w:hAnsi="Times New Roman" w:cs="Times New Roman"/>
          <w:sz w:val="24"/>
        </w:rPr>
        <w:t>zhotovit</w:t>
      </w:r>
      <w:r w:rsidRPr="003755ED">
        <w:rPr>
          <w:rFonts w:ascii="Times New Roman" w:hAnsi="Times New Roman" w:cs="Times New Roman"/>
          <w:sz w:val="24"/>
        </w:rPr>
        <w:t xml:space="preserve">ele oprávněni jednat: </w:t>
      </w:r>
      <w:r w:rsidRPr="003755ED">
        <w:rPr>
          <w:rFonts w:ascii="Times New Roman" w:hAnsi="Times New Roman" w:cs="Times New Roman"/>
          <w:b/>
          <w:sz w:val="24"/>
        </w:rPr>
        <w:t>(doplní uchazeč)</w:t>
      </w:r>
    </w:p>
    <w:p w:rsidR="00345614" w:rsidRPr="003755ED" w:rsidRDefault="00345614" w:rsidP="00345614">
      <w:pPr>
        <w:jc w:val="both"/>
      </w:pPr>
    </w:p>
    <w:p w:rsidR="00345614" w:rsidRPr="003755ED" w:rsidRDefault="00345614" w:rsidP="00345614">
      <w:pPr>
        <w:ind w:left="360"/>
        <w:jc w:val="both"/>
      </w:pPr>
      <w:r w:rsidRPr="003755ED">
        <w:t>(4) Smlouvu mohou měnit jen ty osoby, které ji podepsal</w:t>
      </w:r>
      <w:r>
        <w:t>y</w:t>
      </w:r>
      <w:r w:rsidRPr="003755ED">
        <w:t xml:space="preserve"> nebo jejich právní nástupci.</w:t>
      </w:r>
    </w:p>
    <w:p w:rsidR="00345614" w:rsidRPr="003755ED" w:rsidRDefault="00345614" w:rsidP="00345614">
      <w:pPr>
        <w:ind w:left="360"/>
        <w:jc w:val="both"/>
      </w:pPr>
    </w:p>
    <w:p w:rsidR="00345614" w:rsidRPr="003755ED" w:rsidRDefault="00345614" w:rsidP="00345614">
      <w:pPr>
        <w:ind w:left="360"/>
        <w:jc w:val="both"/>
      </w:pPr>
      <w:r w:rsidRPr="003755ED">
        <w:t xml:space="preserve">(5) Změna jmen pověřených zaměstnanců nebo rozsahu jejich oprávnění je účinná okamžikem, kdy bude druhé straně oznámena. </w:t>
      </w: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pStyle w:val="Nadpis4"/>
        <w:numPr>
          <w:ilvl w:val="0"/>
          <w:numId w:val="0"/>
        </w:numPr>
        <w:ind w:left="360"/>
        <w:rPr>
          <w:b/>
          <w:bCs/>
        </w:rPr>
      </w:pPr>
      <w:r w:rsidRPr="003755ED">
        <w:rPr>
          <w:b/>
          <w:bCs/>
        </w:rPr>
        <w:t>X.</w:t>
      </w:r>
    </w:p>
    <w:p w:rsidR="00345614" w:rsidRPr="003755ED" w:rsidRDefault="00345614" w:rsidP="00345614">
      <w:pPr>
        <w:pStyle w:val="Nadpis1"/>
      </w:pPr>
      <w:r w:rsidRPr="003755ED">
        <w:t>Stavební deník</w:t>
      </w:r>
    </w:p>
    <w:p w:rsidR="00345614" w:rsidRPr="003755ED" w:rsidRDefault="00345614" w:rsidP="00345614">
      <w:pPr>
        <w:jc w:val="both"/>
        <w:rPr>
          <w:b/>
          <w:bCs/>
        </w:rPr>
      </w:pPr>
    </w:p>
    <w:p w:rsidR="00345614" w:rsidRPr="003755ED" w:rsidRDefault="00345614" w:rsidP="00345614">
      <w:pPr>
        <w:ind w:firstLine="709"/>
        <w:jc w:val="both"/>
      </w:pPr>
      <w:r w:rsidRPr="003755ED">
        <w:t xml:space="preserve">(1) Zhotovitel je povinen vést v rozsahu a způsobem </w:t>
      </w:r>
      <w:proofErr w:type="gramStart"/>
      <w:r w:rsidRPr="003755ED">
        <w:t>podle §</w:t>
      </w:r>
      <w:r>
        <w:t xml:space="preserve"> </w:t>
      </w:r>
      <w:r w:rsidRPr="003755ED">
        <w:t xml:space="preserve">6 </w:t>
      </w:r>
      <w:r>
        <w:t xml:space="preserve"> vyhlášky</w:t>
      </w:r>
      <w:proofErr w:type="gramEnd"/>
      <w:r>
        <w:t xml:space="preserve"> č.</w:t>
      </w:r>
      <w:r w:rsidRPr="003755ED">
        <w:t xml:space="preserve"> 499/2006 Sb.</w:t>
      </w:r>
      <w:r>
        <w:t>,</w:t>
      </w:r>
      <w:r w:rsidRPr="003755ED">
        <w:t xml:space="preserve"> </w:t>
      </w:r>
      <w:r>
        <w:t xml:space="preserve">ve znění pozdějších předpisů, </w:t>
      </w:r>
      <w:r w:rsidRPr="003755ED">
        <w:t xml:space="preserve">stavební deník ode dne, kdy byly zahájeny práce na staveništi o pracích, které provádí. Povinnost vést stavební deník končí dnem, kdy </w:t>
      </w:r>
      <w:r>
        <w:t>zhotovitel</w:t>
      </w:r>
      <w:r w:rsidRPr="003755ED">
        <w:t xml:space="preserve"> odstraní </w:t>
      </w:r>
      <w:r>
        <w:t xml:space="preserve">případné </w:t>
      </w:r>
      <w:r w:rsidRPr="003755ED">
        <w:t>vady a nedodělky díla.</w:t>
      </w:r>
    </w:p>
    <w:p w:rsidR="00345614" w:rsidRPr="003755ED" w:rsidRDefault="00345614" w:rsidP="00345614">
      <w:pPr>
        <w:ind w:firstLine="709"/>
        <w:jc w:val="both"/>
      </w:pPr>
    </w:p>
    <w:p w:rsidR="00345614" w:rsidRPr="003755ED" w:rsidRDefault="00345614" w:rsidP="00345614">
      <w:pPr>
        <w:pStyle w:val="Zhlav"/>
        <w:tabs>
          <w:tab w:val="clear" w:pos="4536"/>
          <w:tab w:val="clear" w:pos="9072"/>
        </w:tabs>
        <w:jc w:val="both"/>
      </w:pPr>
    </w:p>
    <w:p w:rsidR="00345614" w:rsidRPr="003755ED" w:rsidRDefault="00345614" w:rsidP="00345614">
      <w:pPr>
        <w:pStyle w:val="Nadpis1"/>
      </w:pPr>
      <w:r w:rsidRPr="003755ED">
        <w:t>XI.</w:t>
      </w:r>
    </w:p>
    <w:p w:rsidR="00345614" w:rsidRPr="003755ED" w:rsidRDefault="00345614" w:rsidP="00345614">
      <w:pPr>
        <w:pStyle w:val="Nadpis1"/>
      </w:pPr>
      <w:r w:rsidRPr="003755ED">
        <w:t>Podmínky provedení díla</w:t>
      </w:r>
    </w:p>
    <w:p w:rsidR="00345614" w:rsidRPr="003755ED" w:rsidRDefault="00345614" w:rsidP="00345614">
      <w:pPr>
        <w:jc w:val="both"/>
      </w:pPr>
    </w:p>
    <w:p w:rsidR="00345614" w:rsidRPr="003755ED" w:rsidRDefault="00345614" w:rsidP="00345614">
      <w:pPr>
        <w:ind w:firstLine="709"/>
        <w:jc w:val="both"/>
      </w:pPr>
      <w:r w:rsidRPr="003755ED">
        <w:t>(1) Zhotoviteli bude vymezen prostor pro skladování materiálu. Zhotovitel se zavazuje</w:t>
      </w:r>
      <w:r w:rsidRPr="003755ED">
        <w:rPr>
          <w:color w:val="0000FF"/>
        </w:rPr>
        <w:t xml:space="preserve"> </w:t>
      </w:r>
      <w:r w:rsidRPr="003755ED">
        <w:t xml:space="preserve">uvést prostor </w:t>
      </w:r>
      <w:r>
        <w:t xml:space="preserve">pro skladování materiálu a staveniště </w:t>
      </w:r>
      <w:r w:rsidRPr="003755ED">
        <w:t>do stavu dle požadavků stanovených objednatelem nejpozději v den předání a převzetí díla.</w:t>
      </w:r>
    </w:p>
    <w:p w:rsidR="00345614" w:rsidRPr="003755ED" w:rsidRDefault="00345614" w:rsidP="00345614">
      <w:pPr>
        <w:ind w:firstLine="709"/>
        <w:jc w:val="both"/>
      </w:pPr>
    </w:p>
    <w:p w:rsidR="00345614" w:rsidRPr="003755ED" w:rsidRDefault="00345614" w:rsidP="00345614">
      <w:pPr>
        <w:ind w:firstLine="708"/>
        <w:jc w:val="both"/>
      </w:pPr>
      <w:r w:rsidRPr="003755ED">
        <w:t>(2) Zhotovitel zajistí na pracovišti dodržování bezpečnostních a protipožárních předpisů</w:t>
      </w:r>
      <w:r>
        <w:t>, s nimiž byl objednatelem seznámen,</w:t>
      </w:r>
      <w:r w:rsidRPr="003755ED">
        <w:t xml:space="preserve"> a zajistí proškolení všech zaměstnanců provádějících dílo z těchto předpisů. Dále se zavazuje k dodržování obecně platných právních předpisů, zejména hygienických, týkajících se likvidace odpadů, ochrany životního prostředí a ochrany vod před ropnými látkami a vnitřních předpisů věznice.</w:t>
      </w:r>
    </w:p>
    <w:p w:rsidR="00345614" w:rsidRPr="003755ED" w:rsidRDefault="00345614" w:rsidP="00345614">
      <w:pPr>
        <w:ind w:firstLine="708"/>
        <w:jc w:val="both"/>
      </w:pPr>
    </w:p>
    <w:p w:rsidR="00345614" w:rsidRDefault="00345614" w:rsidP="00345614">
      <w:pPr>
        <w:autoSpaceDE w:val="0"/>
        <w:autoSpaceDN w:val="0"/>
        <w:adjustRightInd w:val="0"/>
        <w:ind w:firstLine="708"/>
        <w:jc w:val="both"/>
      </w:pPr>
      <w:r w:rsidRPr="003755ED" w:rsidDel="00D6387A">
        <w:t xml:space="preserve"> </w:t>
      </w:r>
      <w:r>
        <w:t xml:space="preserve">(3) Zhotovitel </w:t>
      </w:r>
      <w:r w:rsidRPr="006D44F3">
        <w:t>je povinen vyzvat písemně objednatele nejméně tři pracovní dny předem k prověření prací a konstrukcí, které budou v dalším pracovním postupu zakryty anebo se stanou nepřístupnými, takže nebude možno zjistit jejich rozsah nebo kvalitu, např. zápisem do stavebního deníku. Nedostaví-li se objednatel ve stanovené lhůtě k prověření prací, ačkoliv k tomu byl řádně vyzván, je zhotovitel oprávněn pokračovat v provádění i bez tohoto pověření. Náklady případně vyžádaného dodatečného odkrytí zakrytých prací a konstrukcí hradí v případě neprokázání vadného provedení objednatel, v případě prokázání vadného provedení zhotovitel.</w:t>
      </w:r>
    </w:p>
    <w:p w:rsidR="00345614" w:rsidRDefault="00345614" w:rsidP="00345614">
      <w:pPr>
        <w:autoSpaceDE w:val="0"/>
        <w:autoSpaceDN w:val="0"/>
        <w:adjustRightInd w:val="0"/>
        <w:jc w:val="both"/>
      </w:pPr>
    </w:p>
    <w:p w:rsidR="00345614" w:rsidRDefault="00345614" w:rsidP="00345614">
      <w:pPr>
        <w:autoSpaceDE w:val="0"/>
        <w:autoSpaceDN w:val="0"/>
        <w:adjustRightInd w:val="0"/>
        <w:jc w:val="both"/>
      </w:pPr>
      <w:r>
        <w:t xml:space="preserve">Nevyzve-li </w:t>
      </w:r>
      <w:r w:rsidRPr="006D44F3">
        <w:t>zhotovitel objednatele k prověření zakrývaných prací a konstrukcí a při jejich kontrole objednatelem budou tyto nepřístupné, hradí náklady na jejich dodatečné odkrytí zhotovitel, a to i v případě, že tyto práce nebyly provedeny vadně.</w:t>
      </w:r>
    </w:p>
    <w:p w:rsidR="00345614" w:rsidRPr="003755ED" w:rsidRDefault="00345614" w:rsidP="00345614">
      <w:pPr>
        <w:ind w:left="709"/>
        <w:jc w:val="both"/>
      </w:pPr>
    </w:p>
    <w:p w:rsidR="00345614" w:rsidRPr="003755ED" w:rsidRDefault="00345614" w:rsidP="00345614">
      <w:pPr>
        <w:ind w:firstLine="709"/>
        <w:jc w:val="both"/>
      </w:pPr>
    </w:p>
    <w:p w:rsidR="00345614" w:rsidRDefault="00345614" w:rsidP="00345614">
      <w:pPr>
        <w:ind w:firstLine="708"/>
        <w:jc w:val="both"/>
      </w:pPr>
      <w:r w:rsidRPr="003755ED">
        <w:t xml:space="preserve">(4) Objednatel kontroluje provádění prací a má proto přístup na pracoviště zhotovitele, kde jsou zpracovávány nebo uskladněny dodávky pro montáž. Při provádění kontroly má objednatel právo učinit opatření </w:t>
      </w:r>
      <w:r w:rsidRPr="002736CC">
        <w:t>podle § 2593 občanského zákoníku.</w:t>
      </w:r>
      <w:r>
        <w:t xml:space="preserve"> Zjistí-li objednatel, že zhotovitel provádí dílo v rozporu s touto smlouvou, vyzve jej, aby odstranil vady vzniklé </w:t>
      </w:r>
      <w:r>
        <w:lastRenderedPageBreak/>
        <w:t>vadným prováděním díla a dílo prováděl řádným způsobem. Jestliže zhotovitel tak neučiní ani v přiměřené lhůtě, je objednatel oprávněn odstoupit od smlouvy.</w:t>
      </w:r>
    </w:p>
    <w:p w:rsidR="00345614" w:rsidRPr="003755ED" w:rsidRDefault="00345614" w:rsidP="00345614">
      <w:pPr>
        <w:ind w:firstLine="709"/>
        <w:jc w:val="both"/>
        <w:rPr>
          <w:i/>
        </w:rPr>
      </w:pPr>
    </w:p>
    <w:p w:rsidR="00345614" w:rsidRPr="003755ED" w:rsidRDefault="00345614" w:rsidP="00345614">
      <w:pPr>
        <w:ind w:firstLine="709"/>
        <w:jc w:val="both"/>
        <w:rPr>
          <w:i/>
        </w:rPr>
      </w:pPr>
      <w:r w:rsidRPr="003755ED">
        <w:t>(5) Objednatel může zhotovitele požádat, aby na počátku montáže navrhl způsob provádění prací a jednotlivé postupy a aby mu tyto údaje sdělil pro možnost kontrol.</w:t>
      </w:r>
    </w:p>
    <w:p w:rsidR="00345614" w:rsidRPr="003755ED" w:rsidRDefault="00345614" w:rsidP="00345614">
      <w:pPr>
        <w:ind w:firstLine="709"/>
        <w:jc w:val="both"/>
      </w:pPr>
    </w:p>
    <w:p w:rsidR="00345614" w:rsidRPr="003755ED" w:rsidRDefault="00345614" w:rsidP="00345614">
      <w:pPr>
        <w:ind w:firstLine="709"/>
        <w:jc w:val="both"/>
      </w:pPr>
      <w:r w:rsidRPr="003755ED">
        <w:t>(6) Změny materiálů a způsobu provádění díla stanovených v nabídce musí být předem odsouhlaseny objednatelem.</w:t>
      </w:r>
    </w:p>
    <w:p w:rsidR="00345614" w:rsidRPr="003755ED" w:rsidRDefault="00345614" w:rsidP="00345614">
      <w:pPr>
        <w:ind w:firstLine="709"/>
        <w:jc w:val="both"/>
      </w:pPr>
    </w:p>
    <w:p w:rsidR="00345614" w:rsidRPr="003755ED" w:rsidRDefault="00345614" w:rsidP="00345614">
      <w:pPr>
        <w:ind w:firstLine="709"/>
        <w:jc w:val="both"/>
      </w:pPr>
      <w:r w:rsidRPr="003755ED">
        <w:t xml:space="preserve">(7) Vstup na pracoviště je povolen pouze oprávněným osobám uvedeným v čl. IX. </w:t>
      </w:r>
      <w:r>
        <w:t>t</w:t>
      </w:r>
      <w:r w:rsidRPr="003755ED">
        <w:t>éto smlouvy a příslušným orgánům státní správy. Ostatním osobám je vstup na staveniště povolen jen se souhlasem odpovědného zaměstnance zhotovitele, uvedeného v čl. IX. odst. 2.</w:t>
      </w:r>
    </w:p>
    <w:p w:rsidR="00345614" w:rsidRPr="003755ED" w:rsidRDefault="00345614" w:rsidP="00345614">
      <w:pPr>
        <w:ind w:firstLine="709"/>
        <w:jc w:val="both"/>
      </w:pPr>
    </w:p>
    <w:p w:rsidR="00345614" w:rsidRDefault="00345614" w:rsidP="00345614">
      <w:pPr>
        <w:ind w:firstLine="709"/>
        <w:jc w:val="both"/>
      </w:pPr>
    </w:p>
    <w:p w:rsidR="00345614" w:rsidRDefault="00345614" w:rsidP="00345614">
      <w:pPr>
        <w:ind w:firstLine="709"/>
        <w:jc w:val="both"/>
      </w:pPr>
      <w:proofErr w:type="gramStart"/>
      <w:r>
        <w:t>(8)  Zhotovitel</w:t>
      </w:r>
      <w:proofErr w:type="gramEnd"/>
      <w:r>
        <w:t xml:space="preserve"> se zavazuje zajistit dodržování pravidel pro vstup a pohyb ve střeženém prostoru. Porušení těchto pravidel zakládá objednateli právo odstoupit od smlouvy.</w:t>
      </w:r>
    </w:p>
    <w:p w:rsidR="00345614" w:rsidRDefault="00345614" w:rsidP="00345614">
      <w:pPr>
        <w:ind w:firstLine="709"/>
        <w:jc w:val="both"/>
      </w:pPr>
    </w:p>
    <w:p w:rsidR="00345614" w:rsidRPr="003755ED" w:rsidRDefault="00345614" w:rsidP="00345614">
      <w:pPr>
        <w:ind w:firstLine="709"/>
        <w:jc w:val="both"/>
      </w:pPr>
      <w:r>
        <w:t>(9) Smluvní strany smluvně vylučují užití ustanovení § 2609 občanského zákoníku.</w:t>
      </w:r>
    </w:p>
    <w:p w:rsidR="00345614" w:rsidRPr="003755ED" w:rsidRDefault="00345614" w:rsidP="00345614">
      <w:pPr>
        <w:jc w:val="both"/>
      </w:pPr>
    </w:p>
    <w:p w:rsidR="00345614" w:rsidRPr="003755ED" w:rsidRDefault="00345614" w:rsidP="00345614">
      <w:pPr>
        <w:pStyle w:val="Zhlav"/>
        <w:tabs>
          <w:tab w:val="clear" w:pos="4536"/>
          <w:tab w:val="clear" w:pos="9072"/>
        </w:tabs>
        <w:jc w:val="both"/>
      </w:pPr>
    </w:p>
    <w:p w:rsidR="00345614" w:rsidRPr="003755ED" w:rsidRDefault="00345614" w:rsidP="00345614">
      <w:pPr>
        <w:pStyle w:val="Nadpis4"/>
        <w:numPr>
          <w:ilvl w:val="0"/>
          <w:numId w:val="0"/>
        </w:numPr>
        <w:rPr>
          <w:b/>
          <w:bCs/>
        </w:rPr>
      </w:pPr>
      <w:r w:rsidRPr="003755ED">
        <w:rPr>
          <w:b/>
          <w:bCs/>
        </w:rPr>
        <w:t>XII.</w:t>
      </w:r>
    </w:p>
    <w:p w:rsidR="00345614" w:rsidRPr="003755ED" w:rsidRDefault="00345614" w:rsidP="00345614">
      <w:pPr>
        <w:pStyle w:val="Nadpis1"/>
      </w:pPr>
      <w:r w:rsidRPr="003755ED">
        <w:t>Přechod vlastnického práva a rizik</w:t>
      </w:r>
    </w:p>
    <w:p w:rsidR="00345614" w:rsidRDefault="00345614" w:rsidP="00345614">
      <w:pPr>
        <w:autoSpaceDE w:val="0"/>
        <w:autoSpaceDN w:val="0"/>
        <w:adjustRightInd w:val="0"/>
        <w:jc w:val="both"/>
      </w:pPr>
    </w:p>
    <w:p w:rsidR="00345614" w:rsidRDefault="00345614" w:rsidP="00345614">
      <w:pPr>
        <w:numPr>
          <w:ilvl w:val="0"/>
          <w:numId w:val="6"/>
        </w:numPr>
        <w:tabs>
          <w:tab w:val="clear" w:pos="840"/>
          <w:tab w:val="num" w:pos="426"/>
        </w:tabs>
        <w:autoSpaceDE w:val="0"/>
        <w:autoSpaceDN w:val="0"/>
        <w:adjustRightInd w:val="0"/>
        <w:ind w:left="426" w:hanging="426"/>
        <w:jc w:val="both"/>
      </w:pPr>
      <w:r>
        <w:t>Vlastnické právo ke zhotovovanému dílu přechází ze zhotovitele na objednatele okamžikem, kdy byl oboustranně podepsán protokol o předání a převzetí díla oprávněnými osobami uvedenými v článku IX. této smlouvy.</w:t>
      </w:r>
    </w:p>
    <w:p w:rsidR="00345614" w:rsidRDefault="00345614" w:rsidP="00345614">
      <w:pPr>
        <w:autoSpaceDE w:val="0"/>
        <w:autoSpaceDN w:val="0"/>
        <w:adjustRightInd w:val="0"/>
        <w:ind w:left="426"/>
        <w:jc w:val="both"/>
      </w:pPr>
    </w:p>
    <w:p w:rsidR="00345614" w:rsidRDefault="00345614" w:rsidP="00345614">
      <w:pPr>
        <w:numPr>
          <w:ilvl w:val="0"/>
          <w:numId w:val="6"/>
        </w:numPr>
        <w:tabs>
          <w:tab w:val="clear" w:pos="840"/>
          <w:tab w:val="num" w:pos="426"/>
        </w:tabs>
        <w:autoSpaceDE w:val="0"/>
        <w:autoSpaceDN w:val="0"/>
        <w:adjustRightInd w:val="0"/>
        <w:ind w:left="426" w:hanging="426"/>
        <w:jc w:val="both"/>
      </w:pPr>
      <w:r>
        <w:t>Zhotovitel nese nebezpečí škody nebo zničení díla do okamžiku převzetí díla o</w:t>
      </w:r>
      <w:r w:rsidRPr="00F27F97">
        <w:t xml:space="preserve">bjednatelem protokolem o předání a převzetí díla a prohlášením </w:t>
      </w:r>
      <w:r>
        <w:t>o</w:t>
      </w:r>
      <w:r w:rsidRPr="00F27F97">
        <w:t xml:space="preserve">bjednatele, že závazek </w:t>
      </w:r>
      <w:r>
        <w:t>z</w:t>
      </w:r>
      <w:r w:rsidRPr="00F27F97">
        <w:t>hotovitele byl splněn řádně a že toto plnění přijímá.</w:t>
      </w:r>
      <w:r>
        <w:t xml:space="preserve"> </w:t>
      </w:r>
    </w:p>
    <w:p w:rsidR="00345614" w:rsidRPr="003755ED" w:rsidRDefault="00345614" w:rsidP="00345614">
      <w:pPr>
        <w:ind w:firstLine="709"/>
        <w:jc w:val="both"/>
      </w:pPr>
    </w:p>
    <w:p w:rsidR="00345614" w:rsidRPr="003755ED" w:rsidRDefault="00345614" w:rsidP="00345614">
      <w:pPr>
        <w:jc w:val="both"/>
      </w:pPr>
    </w:p>
    <w:p w:rsidR="00345614" w:rsidRPr="003755ED" w:rsidRDefault="00345614" w:rsidP="00345614">
      <w:pPr>
        <w:pStyle w:val="Nadpis4"/>
        <w:numPr>
          <w:ilvl w:val="0"/>
          <w:numId w:val="0"/>
        </w:numPr>
        <w:rPr>
          <w:b/>
          <w:bCs/>
        </w:rPr>
      </w:pPr>
      <w:r w:rsidRPr="003755ED">
        <w:rPr>
          <w:b/>
          <w:bCs/>
        </w:rPr>
        <w:t>XIII.</w:t>
      </w:r>
    </w:p>
    <w:p w:rsidR="00345614" w:rsidRPr="003755ED" w:rsidRDefault="00345614" w:rsidP="00345614">
      <w:pPr>
        <w:pStyle w:val="Nadpis1"/>
      </w:pPr>
      <w:r w:rsidRPr="003755ED">
        <w:t>Odpovědnost za škodu</w:t>
      </w:r>
    </w:p>
    <w:p w:rsidR="00345614" w:rsidRPr="003755ED" w:rsidRDefault="00345614" w:rsidP="00345614">
      <w:pPr>
        <w:jc w:val="both"/>
      </w:pPr>
    </w:p>
    <w:p w:rsidR="00345614" w:rsidRPr="003755ED" w:rsidRDefault="00345614" w:rsidP="00345614">
      <w:pPr>
        <w:ind w:firstLine="709"/>
        <w:jc w:val="both"/>
      </w:pPr>
      <w:r w:rsidRPr="003755ED">
        <w:t>(1) Všechny škody a ztráty, které vzniknou na stavebních materiálech, dílech nebo celé</w:t>
      </w:r>
      <w:r>
        <w:t>m dílu</w:t>
      </w:r>
      <w:r w:rsidRPr="003755ED">
        <w:t xml:space="preserve"> až do dne předání a převzetí </w:t>
      </w:r>
      <w:r>
        <w:t>díla</w:t>
      </w:r>
      <w:r w:rsidRPr="003755ED">
        <w:t xml:space="preserve">, jdou k tíži </w:t>
      </w:r>
      <w:proofErr w:type="gramStart"/>
      <w:r w:rsidRPr="003755ED">
        <w:t>zhotovitele</w:t>
      </w:r>
      <w:r>
        <w:t xml:space="preserve"> a zhotovitel</w:t>
      </w:r>
      <w:proofErr w:type="gramEnd"/>
      <w:r>
        <w:t xml:space="preserve"> se zavazuje škody odstranit především navrácením v předešlý </w:t>
      </w:r>
      <w:proofErr w:type="gramStart"/>
      <w:r>
        <w:t>stav, a není</w:t>
      </w:r>
      <w:proofErr w:type="gramEnd"/>
      <w:r>
        <w:t>-li to možné, v penězích</w:t>
      </w:r>
      <w:r w:rsidRPr="003755ED">
        <w:t>. Zhotovitel se zprostí odpovědnosti, pokud jednoznačně prokáže, že škodu způsobil objednatel výlučně svým jednáním, zavazuje se však i v tomto případě uvést věci do původního stavu na náklady objednatele.</w:t>
      </w:r>
    </w:p>
    <w:p w:rsidR="00345614" w:rsidRPr="003755ED" w:rsidRDefault="00345614" w:rsidP="00345614">
      <w:pPr>
        <w:jc w:val="both"/>
      </w:pPr>
    </w:p>
    <w:p w:rsidR="00345614" w:rsidRDefault="00345614" w:rsidP="00345614">
      <w:pPr>
        <w:pStyle w:val="Textkomente"/>
        <w:rPr>
          <w:sz w:val="24"/>
          <w:szCs w:val="24"/>
        </w:rPr>
      </w:pPr>
      <w:r>
        <w:tab/>
      </w:r>
      <w:r w:rsidRPr="00D6387A">
        <w:rPr>
          <w:sz w:val="24"/>
          <w:szCs w:val="24"/>
        </w:rPr>
        <w:t xml:space="preserve">(2) Ujednání o smluvních pokutách a úrocích z prodlení dle této smlouvy nemají vliv na vznik nároků objednatele na úhradu případně vzniklé a prokázané škody. Objednatel stanoví přiměřenou lhůtu, do které má být škoda napravena. Pokud nedojde k nápravě závadného stavu do 14 </w:t>
      </w:r>
      <w:r>
        <w:rPr>
          <w:sz w:val="24"/>
          <w:szCs w:val="24"/>
        </w:rPr>
        <w:t xml:space="preserve">kalendářních </w:t>
      </w:r>
      <w:r w:rsidRPr="00D6387A">
        <w:rPr>
          <w:sz w:val="24"/>
          <w:szCs w:val="24"/>
        </w:rPr>
        <w:t>dní po uplynutí této lhůty, jde o podstatné porušení smlouvy a objednatel je v takovém případě oprávněn od smlouvy odstoupit.</w:t>
      </w:r>
    </w:p>
    <w:p w:rsidR="00591988" w:rsidRDefault="00591988" w:rsidP="00345614">
      <w:pPr>
        <w:pStyle w:val="Textkomente"/>
        <w:rPr>
          <w:sz w:val="24"/>
          <w:szCs w:val="24"/>
        </w:rPr>
      </w:pPr>
    </w:p>
    <w:p w:rsidR="00591988" w:rsidRPr="00D6387A" w:rsidRDefault="00591988" w:rsidP="00345614">
      <w:pPr>
        <w:pStyle w:val="Textkomente"/>
        <w:rPr>
          <w:sz w:val="24"/>
          <w:szCs w:val="24"/>
        </w:rPr>
      </w:pPr>
    </w:p>
    <w:p w:rsidR="00345614" w:rsidRPr="003755ED" w:rsidRDefault="00345614" w:rsidP="00345614">
      <w:pPr>
        <w:pStyle w:val="Nadpis4"/>
        <w:numPr>
          <w:ilvl w:val="0"/>
          <w:numId w:val="0"/>
        </w:numPr>
        <w:rPr>
          <w:b/>
          <w:bCs/>
        </w:rPr>
      </w:pPr>
      <w:r w:rsidRPr="003755ED">
        <w:rPr>
          <w:b/>
          <w:bCs/>
        </w:rPr>
        <w:lastRenderedPageBreak/>
        <w:t>XIV.</w:t>
      </w:r>
    </w:p>
    <w:p w:rsidR="00345614" w:rsidRPr="003755ED" w:rsidRDefault="00345614" w:rsidP="00345614">
      <w:pPr>
        <w:pStyle w:val="Nadpis1"/>
        <w:tabs>
          <w:tab w:val="left" w:pos="3393"/>
          <w:tab w:val="center" w:pos="4536"/>
        </w:tabs>
        <w:jc w:val="both"/>
      </w:pPr>
      <w:r w:rsidRPr="003755ED">
        <w:tab/>
      </w:r>
      <w:r w:rsidRPr="003755ED">
        <w:tab/>
        <w:t>Předání a převzetí díla</w:t>
      </w:r>
    </w:p>
    <w:p w:rsidR="00345614" w:rsidRPr="003755ED" w:rsidRDefault="00345614" w:rsidP="00345614">
      <w:pPr>
        <w:jc w:val="both"/>
        <w:rPr>
          <w:b/>
          <w:bCs/>
        </w:rPr>
      </w:pPr>
    </w:p>
    <w:p w:rsidR="00345614" w:rsidRPr="003755ED" w:rsidRDefault="00345614" w:rsidP="00345614">
      <w:pPr>
        <w:ind w:firstLine="709"/>
        <w:jc w:val="both"/>
      </w:pPr>
      <w:r w:rsidRPr="003755ED">
        <w:t>(1) Zhotovitel splní svou povinnost provést dílo jeho řádným ukončením (tedy bez vad a nedodělků) a předáním díla objednateli, dodáním veškeré dokumentace, zejména prohlášení o shodě, potřebné k řádnému užívání díla.</w:t>
      </w:r>
    </w:p>
    <w:p w:rsidR="00345614" w:rsidRPr="003755ED" w:rsidRDefault="00345614" w:rsidP="00345614">
      <w:pPr>
        <w:ind w:firstLine="709"/>
        <w:jc w:val="both"/>
      </w:pPr>
    </w:p>
    <w:p w:rsidR="00345614" w:rsidRPr="003755ED" w:rsidRDefault="00345614" w:rsidP="00345614">
      <w:pPr>
        <w:pStyle w:val="Zkladntext3"/>
        <w:ind w:firstLine="709"/>
        <w:rPr>
          <w:rFonts w:ascii="Times New Roman" w:hAnsi="Times New Roman" w:cs="Times New Roman"/>
          <w:sz w:val="24"/>
        </w:rPr>
      </w:pPr>
      <w:r w:rsidRPr="003755ED">
        <w:rPr>
          <w:rFonts w:ascii="Times New Roman" w:hAnsi="Times New Roman" w:cs="Times New Roman"/>
          <w:sz w:val="24"/>
        </w:rPr>
        <w:t xml:space="preserve">(2) Objednatel nepřevezme dílo, které je neúplné. Je však oprávněn převzít dílo, pokud vykazuje vady nebo nedodělky, které samy o sobě ani ve spojení s jinými nebrání užívání díla za předpokladu, že tyto zjevné vady a nedodělky jsou uvedeny v protokolu o předání a převzetí díla a byl stanoven termín pro jejich odstranění nejpozději do 15 </w:t>
      </w:r>
      <w:r>
        <w:rPr>
          <w:rFonts w:ascii="Times New Roman" w:hAnsi="Times New Roman" w:cs="Times New Roman"/>
          <w:sz w:val="24"/>
        </w:rPr>
        <w:t xml:space="preserve">kalendářních </w:t>
      </w:r>
      <w:r w:rsidRPr="003755ED">
        <w:rPr>
          <w:rFonts w:ascii="Times New Roman" w:hAnsi="Times New Roman" w:cs="Times New Roman"/>
          <w:sz w:val="24"/>
        </w:rPr>
        <w:t>dnů od data písemného předání a převzetí díla.</w:t>
      </w:r>
    </w:p>
    <w:p w:rsidR="00345614" w:rsidRPr="003755ED" w:rsidRDefault="00345614" w:rsidP="00345614">
      <w:pPr>
        <w:jc w:val="both"/>
      </w:pPr>
    </w:p>
    <w:p w:rsidR="00345614" w:rsidRPr="003755ED" w:rsidRDefault="00345614" w:rsidP="00345614">
      <w:pPr>
        <w:pStyle w:val="Zkladntext3"/>
        <w:ind w:firstLine="709"/>
        <w:rPr>
          <w:rFonts w:ascii="Times New Roman" w:hAnsi="Times New Roman" w:cs="Times New Roman"/>
          <w:sz w:val="24"/>
        </w:rPr>
      </w:pPr>
      <w:r w:rsidRPr="003755ED">
        <w:rPr>
          <w:rFonts w:ascii="Times New Roman" w:hAnsi="Times New Roman" w:cs="Times New Roman"/>
          <w:sz w:val="24"/>
        </w:rPr>
        <w:t xml:space="preserve">(3) Zhotovitel </w:t>
      </w:r>
      <w:r>
        <w:rPr>
          <w:rFonts w:ascii="Times New Roman" w:hAnsi="Times New Roman" w:cs="Times New Roman"/>
          <w:sz w:val="24"/>
        </w:rPr>
        <w:t xml:space="preserve">je povinen </w:t>
      </w:r>
      <w:r w:rsidRPr="003755ED">
        <w:rPr>
          <w:rFonts w:ascii="Times New Roman" w:hAnsi="Times New Roman" w:cs="Times New Roman"/>
          <w:sz w:val="24"/>
        </w:rPr>
        <w:t>zabezpeč</w:t>
      </w:r>
      <w:r>
        <w:rPr>
          <w:rFonts w:ascii="Times New Roman" w:hAnsi="Times New Roman" w:cs="Times New Roman"/>
          <w:sz w:val="24"/>
        </w:rPr>
        <w:t>it</w:t>
      </w:r>
      <w:r w:rsidRPr="003755ED">
        <w:rPr>
          <w:rFonts w:ascii="Times New Roman" w:hAnsi="Times New Roman" w:cs="Times New Roman"/>
          <w:sz w:val="24"/>
        </w:rPr>
        <w:t xml:space="preserve"> nejpozději k datu přejímacího řízení zejména:</w:t>
      </w:r>
    </w:p>
    <w:p w:rsidR="00345614" w:rsidRPr="003755ED" w:rsidRDefault="00345614" w:rsidP="00345614">
      <w:pPr>
        <w:ind w:left="567"/>
        <w:jc w:val="both"/>
      </w:pPr>
      <w:r w:rsidRPr="003755ED">
        <w:t>a) účast svého zástupce oprávněného přebírat závazky z tohoto řízení vyplývající,</w:t>
      </w:r>
    </w:p>
    <w:p w:rsidR="00345614" w:rsidRPr="003755ED" w:rsidRDefault="00345614" w:rsidP="00345614">
      <w:pPr>
        <w:ind w:left="567"/>
        <w:jc w:val="both"/>
      </w:pPr>
      <w:r w:rsidRPr="003755ED">
        <w:t>b) účast zástupců svých dodavatelů, je-li k řádnému odevzdání a převzetí nutná</w:t>
      </w:r>
    </w:p>
    <w:p w:rsidR="00345614" w:rsidRPr="003755ED" w:rsidRDefault="00345614" w:rsidP="00345614">
      <w:pPr>
        <w:ind w:left="567"/>
        <w:jc w:val="both"/>
      </w:pPr>
      <w:r w:rsidRPr="003755ED">
        <w:t>c) doklady nezbytné pro provedení přejímacího řízení, zejména:</w:t>
      </w:r>
    </w:p>
    <w:p w:rsidR="00345614" w:rsidRPr="003755ED" w:rsidRDefault="00345614" w:rsidP="00345614">
      <w:pPr>
        <w:numPr>
          <w:ilvl w:val="0"/>
          <w:numId w:val="2"/>
        </w:numPr>
        <w:ind w:left="1260" w:hanging="353"/>
        <w:jc w:val="both"/>
      </w:pPr>
      <w:r w:rsidRPr="003755ED">
        <w:t>atesty v českém jazyce,</w:t>
      </w:r>
    </w:p>
    <w:p w:rsidR="00345614" w:rsidRPr="003755ED" w:rsidRDefault="00345614" w:rsidP="00345614">
      <w:pPr>
        <w:numPr>
          <w:ilvl w:val="0"/>
          <w:numId w:val="2"/>
        </w:numPr>
        <w:ind w:left="1260" w:hanging="353"/>
        <w:jc w:val="both"/>
      </w:pPr>
      <w:r w:rsidRPr="003755ED">
        <w:t>stavební deník,</w:t>
      </w:r>
    </w:p>
    <w:p w:rsidR="00345614" w:rsidRDefault="00345614" w:rsidP="00345614">
      <w:pPr>
        <w:numPr>
          <w:ilvl w:val="0"/>
          <w:numId w:val="2"/>
        </w:numPr>
        <w:ind w:left="1260" w:hanging="353"/>
        <w:jc w:val="both"/>
      </w:pPr>
      <w:r w:rsidRPr="003755ED">
        <w:t>prohlášení o shodě na výrobky, které byly při stavbě použity a pro které je to stanoveno ve smyslu platných právních předpisů</w:t>
      </w:r>
    </w:p>
    <w:p w:rsidR="00345614" w:rsidRDefault="00345614" w:rsidP="00345614">
      <w:pPr>
        <w:numPr>
          <w:ilvl w:val="0"/>
          <w:numId w:val="2"/>
        </w:numPr>
        <w:jc w:val="both"/>
      </w:pPr>
      <w:r>
        <w:t>ujištění o shodě na výrobky, pro které se prohlášení o shodě výslovně nevyžaduje,</w:t>
      </w:r>
    </w:p>
    <w:p w:rsidR="00345614" w:rsidRDefault="00345614" w:rsidP="00345614">
      <w:pPr>
        <w:numPr>
          <w:ilvl w:val="0"/>
          <w:numId w:val="2"/>
        </w:numPr>
        <w:jc w:val="both"/>
      </w:pPr>
      <w:r>
        <w:t>doklady o provedených revizích a zkouškách.</w:t>
      </w:r>
    </w:p>
    <w:p w:rsidR="00345614" w:rsidRPr="003755ED" w:rsidRDefault="00345614" w:rsidP="00345614">
      <w:pPr>
        <w:numPr>
          <w:ilvl w:val="0"/>
          <w:numId w:val="2"/>
        </w:numPr>
        <w:jc w:val="both"/>
      </w:pPr>
      <w:r>
        <w:t>dokumentace skutečného provedení</w:t>
      </w:r>
    </w:p>
    <w:p w:rsidR="00345614" w:rsidRPr="003755ED" w:rsidRDefault="00345614" w:rsidP="00345614">
      <w:pPr>
        <w:jc w:val="both"/>
      </w:pPr>
    </w:p>
    <w:p w:rsidR="00345614" w:rsidRPr="003755ED" w:rsidRDefault="00345614" w:rsidP="00345614">
      <w:pPr>
        <w:ind w:firstLine="709"/>
        <w:jc w:val="both"/>
      </w:pPr>
      <w:r w:rsidRPr="003755ED">
        <w:t>(4) O předání a převzetí provedených prací sepíší smluvní strany protokol, který pořizuje objednatel. Součástí protokolu bude:</w:t>
      </w:r>
    </w:p>
    <w:p w:rsidR="00345614" w:rsidRPr="003755ED" w:rsidRDefault="00345614" w:rsidP="00345614">
      <w:pPr>
        <w:tabs>
          <w:tab w:val="left" w:pos="709"/>
        </w:tabs>
        <w:spacing w:before="60"/>
        <w:ind w:left="567"/>
        <w:jc w:val="both"/>
      </w:pPr>
      <w:r w:rsidRPr="003755ED">
        <w:t>a) zhodnocení prací, zejména jejich jakosti,</w:t>
      </w:r>
    </w:p>
    <w:p w:rsidR="00345614" w:rsidRPr="003755ED" w:rsidRDefault="00345614" w:rsidP="00345614">
      <w:pPr>
        <w:tabs>
          <w:tab w:val="left" w:pos="709"/>
        </w:tabs>
        <w:spacing w:before="60"/>
        <w:ind w:left="567"/>
        <w:jc w:val="both"/>
      </w:pPr>
      <w:r w:rsidRPr="003755ED">
        <w:t>b) prohlášení objednatele, že předávané dílo nebo jeho část přejímá,</w:t>
      </w:r>
    </w:p>
    <w:p w:rsidR="00345614" w:rsidRPr="003755ED" w:rsidRDefault="00345614" w:rsidP="00345614">
      <w:pPr>
        <w:tabs>
          <w:tab w:val="left" w:pos="709"/>
        </w:tabs>
        <w:spacing w:before="60"/>
        <w:ind w:left="567"/>
        <w:jc w:val="both"/>
      </w:pPr>
      <w:r w:rsidRPr="003755ED">
        <w:t xml:space="preserve">c) soupis </w:t>
      </w:r>
      <w:r>
        <w:t xml:space="preserve">případných </w:t>
      </w:r>
      <w:r w:rsidRPr="003755ED">
        <w:t>zjištěných vad a nedodělků a dohodnuté lhůty k jejich bezplatnému odstranění, způsobu odstranění, popř. sleva z ceny díla,</w:t>
      </w:r>
    </w:p>
    <w:p w:rsidR="00345614" w:rsidRPr="003755ED" w:rsidRDefault="00345614" w:rsidP="00345614">
      <w:pPr>
        <w:tabs>
          <w:tab w:val="left" w:pos="709"/>
        </w:tabs>
        <w:spacing w:before="60"/>
        <w:ind w:left="567"/>
        <w:jc w:val="both"/>
      </w:pPr>
      <w:r w:rsidRPr="003755ED">
        <w:t xml:space="preserve">d) dohoda o jiných právech z odpovědnosti za vady (prodloužení záruční </w:t>
      </w:r>
      <w:r>
        <w:t>doby</w:t>
      </w:r>
      <w:r w:rsidRPr="003755ED">
        <w:t>).</w:t>
      </w:r>
    </w:p>
    <w:p w:rsidR="00345614" w:rsidRPr="003755ED" w:rsidRDefault="00345614" w:rsidP="00345614">
      <w:pPr>
        <w:jc w:val="both"/>
      </w:pPr>
    </w:p>
    <w:p w:rsidR="00345614" w:rsidRPr="003755ED" w:rsidRDefault="00345614" w:rsidP="00345614">
      <w:pPr>
        <w:ind w:firstLine="709"/>
        <w:jc w:val="both"/>
      </w:pPr>
      <w:r w:rsidRPr="003755ED">
        <w:t>(5) Jestliže nedošlo k převzetí díla, vyznačí to objednatel v zápisu včetně důvodů a zároveň dohodne se zhotovitelem termín dalšího přejímacího řízení.</w:t>
      </w:r>
    </w:p>
    <w:p w:rsidR="00345614" w:rsidRDefault="00345614" w:rsidP="00345614">
      <w:pPr>
        <w:jc w:val="both"/>
      </w:pPr>
    </w:p>
    <w:p w:rsidR="00896C7E" w:rsidRDefault="00896C7E" w:rsidP="00345614">
      <w:pPr>
        <w:jc w:val="both"/>
      </w:pPr>
    </w:p>
    <w:p w:rsidR="00345614" w:rsidRPr="003755ED" w:rsidRDefault="00345614" w:rsidP="00345614">
      <w:pPr>
        <w:jc w:val="both"/>
      </w:pPr>
    </w:p>
    <w:p w:rsidR="00345614" w:rsidRPr="003755ED" w:rsidRDefault="00345614" w:rsidP="00345614">
      <w:pPr>
        <w:pStyle w:val="Nadpis1"/>
      </w:pPr>
      <w:r w:rsidRPr="003755ED">
        <w:t>XV.</w:t>
      </w:r>
    </w:p>
    <w:p w:rsidR="00345614" w:rsidRPr="003755ED" w:rsidRDefault="00345614" w:rsidP="00345614">
      <w:pPr>
        <w:pStyle w:val="Nadpis1"/>
      </w:pPr>
      <w:r w:rsidRPr="003755ED">
        <w:t>Záruční doba – odpovědnost za vady</w:t>
      </w:r>
    </w:p>
    <w:p w:rsidR="00345614" w:rsidRPr="003755ED" w:rsidRDefault="00345614" w:rsidP="00345614">
      <w:pPr>
        <w:jc w:val="both"/>
      </w:pPr>
    </w:p>
    <w:p w:rsidR="00345614" w:rsidRPr="003755ED" w:rsidRDefault="00345614" w:rsidP="00345614">
      <w:pPr>
        <w:ind w:firstLine="709"/>
        <w:jc w:val="both"/>
      </w:pPr>
      <w:r w:rsidRPr="003755ED">
        <w:t xml:space="preserve">(1) Dílo má vady, jestliže provedení díla neodpovídá výsledku určenému ve smlouvě, zejména pokud dílo nemá vlastnosti stanovené </w:t>
      </w:r>
      <w:r>
        <w:t>výzvou objednatele</w:t>
      </w:r>
      <w:r w:rsidRPr="003755ED">
        <w:t>, obecně závaznými technickými normami, dodaná dokumentace skutečného provedení neodpovídá skutečnosti nebo dílo svým provozem porušuje obecně závazné právní předpisy. Vadami se rozumí i vady a nedodělky, které vznikly použitím nesprávné technologie</w:t>
      </w:r>
      <w:r>
        <w:t>, popř. vady v dokladech vztahujících se k dílu</w:t>
      </w:r>
      <w:r w:rsidRPr="003755ED">
        <w:t>.</w:t>
      </w:r>
    </w:p>
    <w:p w:rsidR="00345614" w:rsidRPr="003755ED" w:rsidRDefault="00345614" w:rsidP="00345614">
      <w:pPr>
        <w:ind w:firstLine="709"/>
        <w:jc w:val="both"/>
      </w:pPr>
    </w:p>
    <w:p w:rsidR="00345614" w:rsidRPr="008F4566" w:rsidRDefault="00345614" w:rsidP="00345614">
      <w:pPr>
        <w:ind w:firstLine="709"/>
        <w:jc w:val="both"/>
      </w:pPr>
      <w:r w:rsidRPr="008F4566">
        <w:t>(2) Od data uvedeného v zápise o předání a převzetí díla počíná běžet na provedení díla záruční doba v délce 60 měsíců.</w:t>
      </w:r>
      <w:r>
        <w:t xml:space="preserve"> </w:t>
      </w:r>
    </w:p>
    <w:p w:rsidR="00345614" w:rsidRPr="000221AA" w:rsidRDefault="00345614" w:rsidP="00345614">
      <w:pPr>
        <w:ind w:firstLine="709"/>
        <w:jc w:val="both"/>
        <w:rPr>
          <w:color w:val="FF0000"/>
        </w:rPr>
      </w:pPr>
    </w:p>
    <w:p w:rsidR="00345614" w:rsidRPr="003755ED" w:rsidRDefault="00345614" w:rsidP="00345614">
      <w:pPr>
        <w:ind w:firstLine="709"/>
        <w:jc w:val="both"/>
      </w:pPr>
      <w:r w:rsidRPr="003755ED">
        <w:t xml:space="preserve"> (3) Během záruční doby</w:t>
      </w:r>
      <w:r w:rsidRPr="003755ED">
        <w:rPr>
          <w:color w:val="0000FF"/>
        </w:rPr>
        <w:t xml:space="preserve"> </w:t>
      </w:r>
      <w:r w:rsidRPr="003755ED">
        <w:t xml:space="preserve">odpovídá zhotovitel za to, že dílo je možné provozovat běžným způsobem a že nebude vykazovat vady, popsané v odst. 1. </w:t>
      </w:r>
    </w:p>
    <w:p w:rsidR="00345614" w:rsidRPr="003755ED" w:rsidRDefault="00345614" w:rsidP="00345614">
      <w:pPr>
        <w:ind w:firstLine="709"/>
        <w:jc w:val="both"/>
      </w:pPr>
    </w:p>
    <w:p w:rsidR="00345614" w:rsidRDefault="00345614" w:rsidP="00345614">
      <w:pPr>
        <w:ind w:firstLine="709"/>
        <w:jc w:val="both"/>
      </w:pPr>
      <w:r w:rsidRPr="003755ED">
        <w:t xml:space="preserve">(4) Vady a nedodělky zjištěné při přejímce nebo později v záruční </w:t>
      </w:r>
      <w:r>
        <w:t>době</w:t>
      </w:r>
      <w:r w:rsidRPr="003755ED">
        <w:t xml:space="preserve"> je zhotovitel povinen, nedojde-li po projednání k dohodě o jiném termínu, odstranit do 15 </w:t>
      </w:r>
      <w:r>
        <w:t xml:space="preserve">kalendářních </w:t>
      </w:r>
      <w:r w:rsidRPr="003755ED">
        <w:t xml:space="preserve">dnů ode dne písemného oznámení objednatelem, a to i v případech, kdy neuznává, že za vadu odpovídá. </w:t>
      </w:r>
    </w:p>
    <w:p w:rsidR="00345614" w:rsidRPr="003755ED" w:rsidRDefault="00345614" w:rsidP="00345614">
      <w:pPr>
        <w:ind w:firstLine="709"/>
        <w:jc w:val="both"/>
      </w:pPr>
    </w:p>
    <w:p w:rsidR="00345614" w:rsidRPr="003755ED" w:rsidRDefault="00345614" w:rsidP="00345614">
      <w:pPr>
        <w:ind w:firstLine="709"/>
        <w:jc w:val="both"/>
      </w:pPr>
      <w:r w:rsidRPr="003755ED">
        <w:t>(5) Zhotovitel se zavazuje odstranit vady díla v přiměřené lhůtě, i když prokáže, že za ně nenese odpovědnost.</w:t>
      </w:r>
      <w:r w:rsidRPr="003755ED">
        <w:rPr>
          <w:color w:val="0000FF"/>
        </w:rPr>
        <w:t xml:space="preserve"> </w:t>
      </w:r>
      <w:r w:rsidRPr="003755ED">
        <w:t>Objednatel se v tomto případě zavazuje uhradit prokázané případné náklady, které zhotoviteli s odstraněním vady vznikly.</w:t>
      </w:r>
    </w:p>
    <w:p w:rsidR="00345614" w:rsidRPr="003755ED" w:rsidRDefault="00345614" w:rsidP="00345614">
      <w:pPr>
        <w:ind w:firstLine="709"/>
        <w:jc w:val="both"/>
      </w:pPr>
    </w:p>
    <w:p w:rsidR="00345614" w:rsidRPr="003755ED" w:rsidRDefault="00345614" w:rsidP="00345614">
      <w:pPr>
        <w:ind w:firstLine="709"/>
        <w:jc w:val="both"/>
      </w:pPr>
      <w:r w:rsidRPr="003755ED">
        <w:t xml:space="preserve"> (6) Objednatel se zavazuje oznámit zhotoviteli vady díla, vzniklé během záruční doby, neprodleně poté, co je zjistil.</w:t>
      </w:r>
    </w:p>
    <w:p w:rsidR="00345614" w:rsidRPr="003755ED" w:rsidRDefault="00345614" w:rsidP="00345614">
      <w:pPr>
        <w:ind w:firstLine="709"/>
        <w:jc w:val="both"/>
      </w:pPr>
    </w:p>
    <w:p w:rsidR="00345614" w:rsidRPr="003755ED" w:rsidRDefault="00345614" w:rsidP="00345614">
      <w:pPr>
        <w:ind w:firstLine="709"/>
        <w:jc w:val="both"/>
      </w:pPr>
      <w:r w:rsidRPr="003755ED">
        <w:t xml:space="preserve"> (7) V případě, že zhotovitel odstraňuje vady a nedodělky své dodávky, je povinen provedenou opravu objednateli předat. Pro postup předání platí obdobně ustanovení čl. XIV. této smlouvy.</w:t>
      </w:r>
    </w:p>
    <w:p w:rsidR="00345614" w:rsidRPr="003755ED" w:rsidRDefault="00345614" w:rsidP="00345614">
      <w:pPr>
        <w:ind w:firstLine="709"/>
        <w:jc w:val="both"/>
      </w:pPr>
    </w:p>
    <w:p w:rsidR="00345614" w:rsidRDefault="00345614" w:rsidP="00345614">
      <w:pPr>
        <w:ind w:firstLine="709"/>
        <w:jc w:val="both"/>
      </w:pPr>
      <w:r w:rsidRPr="003755ED">
        <w:t>(8) Případná práva z odpovědnosti za vady a nedodělky uplatní objednatel u zhotovitele na adrese uvedené v čl. I. této smlouvy</w:t>
      </w:r>
      <w:r>
        <w:t xml:space="preserve"> nebo e-mailem na </w:t>
      </w:r>
      <w:proofErr w:type="gramStart"/>
      <w:r>
        <w:t>adrese...................... (doplní</w:t>
      </w:r>
      <w:proofErr w:type="gramEnd"/>
      <w:r>
        <w:t xml:space="preserve"> uchazeč)</w:t>
      </w:r>
      <w:r w:rsidRPr="003755ED">
        <w:t>.</w:t>
      </w:r>
    </w:p>
    <w:p w:rsidR="00345614" w:rsidRDefault="00345614" w:rsidP="00345614">
      <w:pPr>
        <w:ind w:firstLine="709"/>
        <w:jc w:val="both"/>
      </w:pPr>
    </w:p>
    <w:p w:rsidR="00345614" w:rsidRPr="003755ED" w:rsidRDefault="00345614" w:rsidP="00345614">
      <w:pPr>
        <w:ind w:firstLine="709"/>
        <w:jc w:val="both"/>
      </w:pPr>
      <w:r>
        <w:t>(9) Zjištěné vady a nedodělky je objednatel oprávněn uplatnit kdykoli během záruční doby. Ustanovení § 2618 občanského zákoníku se dohodou stran vylučuje.</w:t>
      </w:r>
    </w:p>
    <w:p w:rsidR="00345614" w:rsidRPr="003755ED" w:rsidRDefault="00345614" w:rsidP="00345614">
      <w:pPr>
        <w:jc w:val="both"/>
      </w:pPr>
    </w:p>
    <w:p w:rsidR="00345614" w:rsidRDefault="00345614" w:rsidP="00345614">
      <w:pPr>
        <w:jc w:val="both"/>
      </w:pPr>
    </w:p>
    <w:p w:rsidR="00345614" w:rsidRPr="003755ED" w:rsidRDefault="00345614" w:rsidP="00345614">
      <w:pPr>
        <w:jc w:val="both"/>
      </w:pPr>
    </w:p>
    <w:p w:rsidR="00345614" w:rsidRPr="003755ED" w:rsidRDefault="00345614" w:rsidP="00345614">
      <w:pPr>
        <w:pStyle w:val="Nadpis4"/>
        <w:numPr>
          <w:ilvl w:val="0"/>
          <w:numId w:val="0"/>
        </w:numPr>
        <w:rPr>
          <w:b/>
          <w:bCs/>
        </w:rPr>
      </w:pPr>
      <w:r w:rsidRPr="003755ED">
        <w:rPr>
          <w:b/>
          <w:bCs/>
        </w:rPr>
        <w:t>XVI.</w:t>
      </w:r>
    </w:p>
    <w:p w:rsidR="00345614" w:rsidRPr="003755ED" w:rsidRDefault="00345614" w:rsidP="00345614">
      <w:pPr>
        <w:pStyle w:val="Nadpis1"/>
      </w:pPr>
      <w:r w:rsidRPr="003755ED">
        <w:t>Smluvní pokuty a úroky z prodlení</w:t>
      </w:r>
    </w:p>
    <w:p w:rsidR="00345614" w:rsidRPr="003755ED" w:rsidRDefault="00345614" w:rsidP="00345614">
      <w:pPr>
        <w:jc w:val="both"/>
      </w:pPr>
    </w:p>
    <w:p w:rsidR="00345614" w:rsidRPr="003755ED" w:rsidRDefault="00345614" w:rsidP="00345614">
      <w:pPr>
        <w:ind w:firstLine="709"/>
        <w:jc w:val="both"/>
      </w:pPr>
      <w:r w:rsidRPr="003755ED">
        <w:t xml:space="preserve">(1) Je-li objednatel v prodlení s úhradou plateb dle článku VI. odst. 1. této smlouvy, je povinen uhradit zhotoviteli úrok z prodlení ve výši stanovené </w:t>
      </w:r>
      <w:r>
        <w:t>v nařízení vlády č. 351/2013 Sb</w:t>
      </w:r>
      <w:r w:rsidRPr="003755ED">
        <w:t xml:space="preserve">. </w:t>
      </w:r>
    </w:p>
    <w:p w:rsidR="00345614" w:rsidRPr="003755ED" w:rsidRDefault="00345614" w:rsidP="00345614">
      <w:pPr>
        <w:ind w:firstLine="709"/>
        <w:jc w:val="both"/>
      </w:pPr>
    </w:p>
    <w:p w:rsidR="00345614" w:rsidRPr="003755ED" w:rsidRDefault="00345614" w:rsidP="00345614">
      <w:pPr>
        <w:ind w:firstLine="709"/>
        <w:jc w:val="both"/>
      </w:pPr>
      <w:r w:rsidRPr="003755ED">
        <w:t>(2) V případě prodlení s předáním díla ve lhůtě uvedené v čl. IV. odst. 1. této smlouvy, uhradí zhotovitel obje</w:t>
      </w:r>
      <w:r>
        <w:t>dnateli smluvní pokutu ve výši 0,2 % z ceny díla uvedené v čl. V. odst. 1 (v úrovni v Kč s DPH),</w:t>
      </w:r>
      <w:r w:rsidRPr="003755ED">
        <w:rPr>
          <w:color w:val="0000FF"/>
        </w:rPr>
        <w:t xml:space="preserve"> </w:t>
      </w:r>
      <w:r w:rsidRPr="003755ED">
        <w:t>a to za každý den prodlení.</w:t>
      </w:r>
    </w:p>
    <w:p w:rsidR="00345614" w:rsidRPr="003755ED" w:rsidRDefault="00345614" w:rsidP="00345614">
      <w:pPr>
        <w:ind w:firstLine="709"/>
        <w:jc w:val="both"/>
      </w:pPr>
    </w:p>
    <w:p w:rsidR="00345614" w:rsidRPr="003755ED" w:rsidRDefault="00345614" w:rsidP="00345614">
      <w:pPr>
        <w:ind w:firstLine="709"/>
        <w:jc w:val="both"/>
      </w:pPr>
      <w:r w:rsidRPr="003755ED">
        <w:t xml:space="preserve"> (3) Za prodlení s odstraněním vad a nedodělků, uvedených v </w:t>
      </w:r>
      <w:r>
        <w:t>protokolu</w:t>
      </w:r>
      <w:r w:rsidRPr="003755ED">
        <w:t xml:space="preserve"> o předání a převzetí dokončeného díla, anebo zjištěných během záruční doby, uhradí zhotovitel objednateli smluvní pokutu ve výši </w:t>
      </w:r>
      <w:r>
        <w:t>0,1 % z ceny díla uvedené v čl. V. odst. 1 (v úrovni v </w:t>
      </w:r>
      <w:r w:rsidRPr="003755ED">
        <w:t>Kč</w:t>
      </w:r>
      <w:r>
        <w:t xml:space="preserve"> s DPH),</w:t>
      </w:r>
      <w:r w:rsidRPr="003755ED">
        <w:t xml:space="preserve"> a to za každý den prodlení a za </w:t>
      </w:r>
      <w:r>
        <w:t>každou vadu či nedodělek zvlášť.</w:t>
      </w:r>
    </w:p>
    <w:p w:rsidR="00345614" w:rsidRPr="003755ED" w:rsidRDefault="00345614" w:rsidP="00345614">
      <w:pPr>
        <w:ind w:firstLine="709"/>
        <w:jc w:val="both"/>
      </w:pPr>
    </w:p>
    <w:p w:rsidR="00345614" w:rsidRPr="003755ED" w:rsidRDefault="00345614" w:rsidP="00345614">
      <w:pPr>
        <w:ind w:firstLine="709"/>
        <w:jc w:val="both"/>
      </w:pPr>
      <w:proofErr w:type="gramStart"/>
      <w:r w:rsidRPr="003755ED">
        <w:t>(4)  Za</w:t>
      </w:r>
      <w:proofErr w:type="gramEnd"/>
      <w:r w:rsidRPr="003755ED">
        <w:t xml:space="preserve"> porušení povinnosti mlčenlivosti sjednané v čl. XVII. odst. </w:t>
      </w:r>
      <w:r>
        <w:t>1</w:t>
      </w:r>
      <w:r w:rsidRPr="003755ED">
        <w:t>uhradí zhotovitel objednateli smluvní pokutu ve výši 25.000,- Kč za každý případ.</w:t>
      </w:r>
    </w:p>
    <w:p w:rsidR="00345614" w:rsidRPr="003755ED" w:rsidRDefault="00345614" w:rsidP="00345614">
      <w:pPr>
        <w:jc w:val="both"/>
      </w:pPr>
    </w:p>
    <w:p w:rsidR="00345614" w:rsidRDefault="00345614" w:rsidP="00345614">
      <w:pPr>
        <w:ind w:firstLine="709"/>
        <w:jc w:val="both"/>
      </w:pPr>
      <w:r w:rsidRPr="003755ED">
        <w:t>(</w:t>
      </w:r>
      <w:r>
        <w:t>5</w:t>
      </w:r>
      <w:r w:rsidRPr="003755ED">
        <w:t xml:space="preserve">) Splatnost smluvních pokut a úroků je stanovena </w:t>
      </w:r>
      <w:r>
        <w:t>30</w:t>
      </w:r>
      <w:r w:rsidRPr="003755ED">
        <w:t xml:space="preserve"> </w:t>
      </w:r>
      <w:r>
        <w:t xml:space="preserve">kalendářních </w:t>
      </w:r>
      <w:r w:rsidRPr="003755ED">
        <w:t>dnů ode dne doručení jejich vyúčtování druhé straně.</w:t>
      </w:r>
    </w:p>
    <w:p w:rsidR="00591988" w:rsidRPr="003755ED" w:rsidRDefault="00591988" w:rsidP="00345614">
      <w:pPr>
        <w:ind w:firstLine="709"/>
        <w:jc w:val="both"/>
      </w:pPr>
    </w:p>
    <w:p w:rsidR="00345614" w:rsidRPr="003755ED" w:rsidRDefault="00345614" w:rsidP="00345614">
      <w:pPr>
        <w:pStyle w:val="Nadpis4"/>
        <w:numPr>
          <w:ilvl w:val="0"/>
          <w:numId w:val="0"/>
        </w:numPr>
        <w:tabs>
          <w:tab w:val="left" w:pos="2160"/>
        </w:tabs>
        <w:rPr>
          <w:b/>
          <w:bCs/>
        </w:rPr>
      </w:pPr>
      <w:r w:rsidRPr="003755ED">
        <w:rPr>
          <w:b/>
          <w:bCs/>
        </w:rPr>
        <w:lastRenderedPageBreak/>
        <w:t>XVII.</w:t>
      </w:r>
    </w:p>
    <w:p w:rsidR="00345614" w:rsidRPr="003755ED" w:rsidRDefault="00345614" w:rsidP="00345614">
      <w:pPr>
        <w:pStyle w:val="Nadpis1"/>
      </w:pPr>
      <w:r w:rsidRPr="003755ED">
        <w:t>Zvláštní ustanovení</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(1) Zhotovitel se zavazuje během zhotovování předmětu díla i po jeho předání objednateli, zachovávat mlčenlivost o všech skutečnostech, o kterých se dozví od objednatele v souvislosti se zhotovením díla.</w:t>
      </w:r>
    </w:p>
    <w:p w:rsidR="00345614" w:rsidRPr="003755ED" w:rsidRDefault="00345614" w:rsidP="00345614">
      <w:pPr>
        <w:pStyle w:val="Import2"/>
        <w:tabs>
          <w:tab w:val="clear" w:pos="4104"/>
          <w:tab w:val="clear" w:pos="5112"/>
        </w:tabs>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w:t>
      </w:r>
      <w:r>
        <w:rPr>
          <w:rFonts w:ascii="Times New Roman" w:hAnsi="Times New Roman"/>
          <w:szCs w:val="24"/>
          <w:lang w:val="cs-CZ"/>
        </w:rPr>
        <w:t>2</w:t>
      </w:r>
      <w:r w:rsidRPr="003755ED">
        <w:rPr>
          <w:rFonts w:ascii="Times New Roman" w:hAnsi="Times New Roman"/>
          <w:szCs w:val="24"/>
          <w:lang w:val="cs-CZ"/>
        </w:rPr>
        <w:t>) Stane-li se některé ustanovení této smlouvy neplatné či neúčinné, nedotýká se to ostatních ustanovení této smlouvy, která zůstávají platná a účinná.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w:t>
      </w:r>
      <w:r>
        <w:rPr>
          <w:rFonts w:ascii="Times New Roman" w:hAnsi="Times New Roman"/>
          <w:szCs w:val="24"/>
          <w:lang w:val="cs-CZ"/>
        </w:rPr>
        <w:t>3</w:t>
      </w:r>
      <w:r w:rsidRPr="003755ED">
        <w:rPr>
          <w:rFonts w:ascii="Times New Roman" w:hAnsi="Times New Roman"/>
          <w:szCs w:val="24"/>
          <w:lang w:val="cs-CZ"/>
        </w:rPr>
        <w:t>) Zhotovitel je podle §2 písm. e) zákona č. 320/2001 Sb. o finanční kontrole ve veřejné správě a o změně některých zákonů</w:t>
      </w:r>
      <w:r>
        <w:rPr>
          <w:rFonts w:ascii="Times New Roman" w:hAnsi="Times New Roman"/>
          <w:szCs w:val="24"/>
          <w:lang w:val="cs-CZ"/>
        </w:rPr>
        <w:t>,</w:t>
      </w:r>
      <w:r w:rsidRPr="003755ED">
        <w:rPr>
          <w:rFonts w:ascii="Times New Roman" w:hAnsi="Times New Roman"/>
          <w:szCs w:val="24"/>
          <w:lang w:val="cs-CZ"/>
        </w:rPr>
        <w:t xml:space="preserve"> v</w:t>
      </w:r>
      <w:r>
        <w:rPr>
          <w:rFonts w:ascii="Times New Roman" w:hAnsi="Times New Roman"/>
          <w:szCs w:val="24"/>
          <w:lang w:val="cs-CZ"/>
        </w:rPr>
        <w:t>e</w:t>
      </w:r>
      <w:r w:rsidRPr="003755ED">
        <w:rPr>
          <w:rFonts w:ascii="Times New Roman" w:hAnsi="Times New Roman"/>
          <w:szCs w:val="24"/>
          <w:lang w:val="cs-CZ"/>
        </w:rPr>
        <w:t>  znění</w:t>
      </w:r>
      <w:r>
        <w:rPr>
          <w:rFonts w:ascii="Times New Roman" w:hAnsi="Times New Roman"/>
          <w:szCs w:val="24"/>
          <w:lang w:val="cs-CZ"/>
        </w:rPr>
        <w:t xml:space="preserve"> pozdějších předpisů</w:t>
      </w:r>
      <w:r w:rsidRPr="003755ED">
        <w:rPr>
          <w:rFonts w:ascii="Times New Roman" w:hAnsi="Times New Roman"/>
          <w:szCs w:val="24"/>
          <w:lang w:val="cs-CZ"/>
        </w:rPr>
        <w:t>, osobou povinnou spolupůsobit při výkonu finanční kontroly prováděné v souvislosti s úhradou zboží nebo služeb z veřejných výdajů.</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w:t>
      </w:r>
      <w:r>
        <w:rPr>
          <w:rFonts w:ascii="Times New Roman" w:hAnsi="Times New Roman"/>
          <w:szCs w:val="24"/>
          <w:lang w:val="cs-CZ"/>
        </w:rPr>
        <w:t>4</w:t>
      </w:r>
      <w:r w:rsidRPr="003755ED">
        <w:rPr>
          <w:rFonts w:ascii="Times New Roman" w:hAnsi="Times New Roman"/>
          <w:szCs w:val="24"/>
          <w:lang w:val="cs-CZ"/>
        </w:rPr>
        <w:t>) Vyskytnou-li se některé události, které jedné nebo oběma smluvním stranám částečně nebo úplně znemožní plnění jejich povinností podle této smlouvy, jsou strany povinny se o tomto bez zbytečného odkladu informovat a společně podniknout kroky k jejich překonání.</w:t>
      </w:r>
    </w:p>
    <w:p w:rsidR="00345614" w:rsidRPr="003755ED" w:rsidRDefault="00345614" w:rsidP="00345614">
      <w:pPr>
        <w:jc w:val="both"/>
      </w:pPr>
    </w:p>
    <w:p w:rsidR="00345614" w:rsidRPr="003755ED" w:rsidRDefault="00345614" w:rsidP="00345614">
      <w:pPr>
        <w:jc w:val="both"/>
      </w:pPr>
    </w:p>
    <w:p w:rsidR="00345614" w:rsidRPr="003755ED" w:rsidRDefault="00345614" w:rsidP="00345614">
      <w:pPr>
        <w:pStyle w:val="Nadpis4"/>
        <w:numPr>
          <w:ilvl w:val="0"/>
          <w:numId w:val="0"/>
        </w:numPr>
        <w:rPr>
          <w:b/>
          <w:bCs/>
        </w:rPr>
      </w:pPr>
      <w:r w:rsidRPr="003755ED">
        <w:rPr>
          <w:b/>
          <w:bCs/>
        </w:rPr>
        <w:t>XVIII.</w:t>
      </w:r>
    </w:p>
    <w:p w:rsidR="00345614" w:rsidRPr="003755ED" w:rsidRDefault="00345614" w:rsidP="00345614">
      <w:pPr>
        <w:pStyle w:val="Nadpis1"/>
      </w:pPr>
      <w:r w:rsidRPr="003755ED">
        <w:t>Závěrečná ustanovení</w:t>
      </w:r>
    </w:p>
    <w:p w:rsidR="00345614" w:rsidRPr="003755ED" w:rsidRDefault="00345614" w:rsidP="00345614">
      <w:pPr>
        <w:jc w:val="both"/>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 xml:space="preserve">(1) Právní vztahy založené touto smlouvou a v ní výslovně neupravené se řídí obecně závaznými právními předpisy, zejména zákonem </w:t>
      </w:r>
      <w:r w:rsidRPr="002736CC">
        <w:rPr>
          <w:rFonts w:ascii="Times New Roman" w:hAnsi="Times New Roman"/>
          <w:szCs w:val="24"/>
          <w:lang w:val="cs-CZ"/>
        </w:rPr>
        <w:t>č. 89/2012 Sb. (občanským zákoníkem</w:t>
      </w:r>
      <w:r w:rsidRPr="002736CC" w:rsidDel="007B4557">
        <w:rPr>
          <w:rFonts w:ascii="Times New Roman" w:hAnsi="Times New Roman"/>
          <w:szCs w:val="24"/>
          <w:lang w:val="cs-CZ"/>
        </w:rPr>
        <w:t xml:space="preserve"> </w:t>
      </w:r>
      <w:r>
        <w:rPr>
          <w:rFonts w:ascii="Times New Roman" w:hAnsi="Times New Roman"/>
          <w:szCs w:val="24"/>
          <w:lang w:val="cs-CZ"/>
        </w:rPr>
        <w:tab/>
      </w:r>
      <w:r w:rsidRPr="003755ED">
        <w:rPr>
          <w:rFonts w:ascii="Times New Roman" w:hAnsi="Times New Roman"/>
          <w:szCs w:val="24"/>
          <w:lang w:val="cs-CZ"/>
        </w:rPr>
        <w:t>(2) Spory, vyplývající z této smlouvy, budou řešeny především smírnou cestou smluvních stran. V případě, že spor nebude vyřešen smírnou cestou, budou řešeny příslušným soudem.</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color w:val="FF0000"/>
          <w:szCs w:val="24"/>
          <w:lang w:val="cs-CZ"/>
        </w:rPr>
      </w:pPr>
      <w:r w:rsidRPr="003755ED">
        <w:rPr>
          <w:rFonts w:ascii="Times New Roman" w:hAnsi="Times New Roman"/>
          <w:szCs w:val="24"/>
          <w:lang w:val="cs-CZ"/>
        </w:rPr>
        <w:t>(3) Smlouvu lze měnit nebo doplňovat jen písemnými dodatky k této smlouvě, podepsanými osobami, které jsou k podpisu smluvních vztahů za smluvní stranu oprávněny</w:t>
      </w:r>
      <w:r>
        <w:rPr>
          <w:rFonts w:ascii="Times New Roman" w:hAnsi="Times New Roman"/>
          <w:szCs w:val="24"/>
          <w:lang w:val="cs-CZ"/>
        </w:rPr>
        <w:t>, není-li ve smlouvě uvedeno jinak</w:t>
      </w:r>
      <w:r w:rsidRPr="003755ED">
        <w:rPr>
          <w:rFonts w:ascii="Times New Roman" w:hAnsi="Times New Roman"/>
          <w:szCs w:val="24"/>
          <w:lang w:val="cs-CZ"/>
        </w:rPr>
        <w:t>. Změnu může navrhnout každá ze smluvních stran. Dodatky budou číslovány vzestupnou nepřetržitou řadou počínaje číslem 1</w:t>
      </w:r>
      <w:r>
        <w:rPr>
          <w:rFonts w:ascii="Times New Roman" w:hAnsi="Times New Roman"/>
          <w:szCs w:val="24"/>
          <w:lang w:val="cs-CZ"/>
        </w:rPr>
        <w:t>.</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(4) Tato smlouva je vyhotovena v dvou výtiscích, každý s platností originálu, z nichž každá ze smluvních stran obdrží po jednom výtisku.</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 xml:space="preserve">(5) Smluvní strany se dohodly, že budou vzájemně komunikovat zejména elektronicky. Zpráva se považuje za doručenou vždy, pokud její doručení systém potvrdil. Zpráva se považuje za doručenou vždy, pokud nebylo odesílateli do 72 hodin od odeslání zprávy oznámeno, že ji nelze doručit. Pokud je to vyžadováno obecně platnými předpisy nebo z jiných důvodů nezbytné a některá ze smluvních stran použila písemnou formu korespondence s doručenkou, považuje se písemnost za doručenou dnem, který na doručence vyznačil poskytovatel poštovních služeb, nejpozději však do </w:t>
      </w:r>
      <w:proofErr w:type="gramStart"/>
      <w:r w:rsidRPr="003755ED">
        <w:rPr>
          <w:rFonts w:ascii="Times New Roman" w:hAnsi="Times New Roman"/>
          <w:szCs w:val="24"/>
          <w:lang w:val="cs-CZ"/>
        </w:rPr>
        <w:t>10-ti</w:t>
      </w:r>
      <w:proofErr w:type="gramEnd"/>
      <w:r w:rsidRPr="003755ED">
        <w:rPr>
          <w:rFonts w:ascii="Times New Roman" w:hAnsi="Times New Roman"/>
          <w:szCs w:val="24"/>
          <w:lang w:val="cs-CZ"/>
        </w:rPr>
        <w:t xml:space="preserve"> </w:t>
      </w:r>
      <w:r>
        <w:rPr>
          <w:rFonts w:ascii="Times New Roman" w:hAnsi="Times New Roman"/>
          <w:szCs w:val="24"/>
          <w:lang w:val="cs-CZ"/>
        </w:rPr>
        <w:t xml:space="preserve">kalendářních </w:t>
      </w:r>
      <w:r w:rsidRPr="003755ED">
        <w:rPr>
          <w:rFonts w:ascii="Times New Roman" w:hAnsi="Times New Roman"/>
          <w:szCs w:val="24"/>
          <w:lang w:val="cs-CZ"/>
        </w:rPr>
        <w:t xml:space="preserve">dnů ode dne, kdy byla písemnost odeslána. </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(6) Obě strany smlouvy prohlašují společně, že tato smlouva je projevem jejich svobodné vůle a že si její obsah přečetly a bezvýhradně s ním souhlasí, což stvrzují svými podpisy.</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lastRenderedPageBreak/>
        <w:t>(7) Tato smlouva nabývá platnosti i účinnosti dnem jejího podpisu smluvní stranou, která ji podepsala jako druhá v pořadí.</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(8) Nedílnou součástí této smlouvy je cenová nabídka zhotovitele</w:t>
      </w:r>
      <w:r w:rsidR="00733549">
        <w:rPr>
          <w:rFonts w:ascii="Times New Roman" w:hAnsi="Times New Roman"/>
          <w:szCs w:val="24"/>
          <w:lang w:val="cs-CZ"/>
        </w:rPr>
        <w:t xml:space="preserve"> - příloha </w:t>
      </w:r>
      <w:proofErr w:type="gramStart"/>
      <w:r w:rsidR="00733549">
        <w:rPr>
          <w:rFonts w:ascii="Times New Roman" w:hAnsi="Times New Roman"/>
          <w:szCs w:val="24"/>
          <w:lang w:val="cs-CZ"/>
        </w:rPr>
        <w:t>č.</w:t>
      </w:r>
      <w:r w:rsidR="00FA7529">
        <w:rPr>
          <w:rFonts w:ascii="Times New Roman" w:hAnsi="Times New Roman"/>
          <w:szCs w:val="24"/>
          <w:lang w:val="cs-CZ"/>
        </w:rPr>
        <w:t>2</w:t>
      </w:r>
      <w:r w:rsidR="00733549">
        <w:rPr>
          <w:rFonts w:ascii="Times New Roman" w:hAnsi="Times New Roman"/>
          <w:szCs w:val="24"/>
          <w:lang w:val="cs-CZ"/>
        </w:rPr>
        <w:t xml:space="preserve"> </w:t>
      </w:r>
      <w:r w:rsidRPr="003755ED">
        <w:rPr>
          <w:rFonts w:ascii="Times New Roman" w:hAnsi="Times New Roman"/>
          <w:szCs w:val="24"/>
          <w:lang w:val="cs-CZ"/>
        </w:rPr>
        <w:t>a výzva</w:t>
      </w:r>
      <w:proofErr w:type="gramEnd"/>
      <w:r w:rsidRPr="003755ED">
        <w:rPr>
          <w:rFonts w:ascii="Times New Roman" w:hAnsi="Times New Roman"/>
          <w:szCs w:val="24"/>
          <w:lang w:val="cs-CZ"/>
        </w:rPr>
        <w:t xml:space="preserve"> objednatele.</w:t>
      </w: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p>
    <w:p w:rsidR="00345614" w:rsidRPr="003755ED" w:rsidRDefault="00345614" w:rsidP="00345614">
      <w:pPr>
        <w:pStyle w:val="Import2"/>
        <w:tabs>
          <w:tab w:val="clear" w:pos="4104"/>
          <w:tab w:val="clear" w:pos="5112"/>
        </w:tabs>
        <w:ind w:firstLine="709"/>
        <w:rPr>
          <w:rFonts w:ascii="Times New Roman" w:hAnsi="Times New Roman"/>
          <w:szCs w:val="24"/>
          <w:lang w:val="cs-CZ"/>
        </w:rPr>
      </w:pPr>
      <w:r w:rsidRPr="003755ED">
        <w:rPr>
          <w:rFonts w:ascii="Times New Roman" w:hAnsi="Times New Roman"/>
          <w:szCs w:val="24"/>
          <w:lang w:val="cs-CZ"/>
        </w:rPr>
        <w:tab/>
      </w:r>
      <w:r w:rsidRPr="003755ED">
        <w:rPr>
          <w:rFonts w:ascii="Times New Roman" w:hAnsi="Times New Roman"/>
          <w:szCs w:val="24"/>
          <w:lang w:val="cs-CZ"/>
        </w:rPr>
        <w:tab/>
      </w:r>
    </w:p>
    <w:p w:rsidR="00345614" w:rsidRPr="003755ED" w:rsidRDefault="00345614" w:rsidP="00345614">
      <w:pPr>
        <w:jc w:val="both"/>
      </w:pPr>
    </w:p>
    <w:p w:rsidR="00345614" w:rsidRDefault="00345614" w:rsidP="00345614">
      <w:pPr>
        <w:jc w:val="both"/>
      </w:pPr>
      <w:r w:rsidRPr="003755ED">
        <w:t xml:space="preserve">Příloha </w:t>
      </w:r>
      <w:proofErr w:type="gramStart"/>
      <w:r w:rsidRPr="003755ED">
        <w:t>č.</w:t>
      </w:r>
      <w:r w:rsidR="002809C7">
        <w:t>2</w:t>
      </w:r>
      <w:r w:rsidRPr="003755ED">
        <w:t xml:space="preserve"> </w:t>
      </w:r>
      <w:r>
        <w:t>-</w:t>
      </w:r>
      <w:r w:rsidRPr="003755ED">
        <w:t xml:space="preserve"> </w:t>
      </w:r>
      <w:r>
        <w:t>O</w:t>
      </w:r>
      <w:r w:rsidRPr="003755ED">
        <w:t>ceněný</w:t>
      </w:r>
      <w:proofErr w:type="gramEnd"/>
      <w:r w:rsidRPr="003755ED">
        <w:t xml:space="preserve"> výkaz výměr</w:t>
      </w:r>
      <w:r>
        <w:t xml:space="preserve"> </w:t>
      </w:r>
    </w:p>
    <w:p w:rsidR="00345614" w:rsidRPr="003755ED" w:rsidRDefault="00345614" w:rsidP="00345614">
      <w:pPr>
        <w:jc w:val="both"/>
      </w:pPr>
    </w:p>
    <w:p w:rsidR="00345614" w:rsidRPr="003755ED" w:rsidRDefault="00345614" w:rsidP="00345614">
      <w:pPr>
        <w:jc w:val="both"/>
      </w:pPr>
    </w:p>
    <w:p w:rsidR="00345614" w:rsidRPr="003755ED" w:rsidRDefault="00345614" w:rsidP="00345614">
      <w:pPr>
        <w:jc w:val="both"/>
      </w:pPr>
    </w:p>
    <w:p w:rsidR="00345614" w:rsidRPr="003755ED" w:rsidRDefault="00345614" w:rsidP="00345614">
      <w:pPr>
        <w:jc w:val="both"/>
      </w:pPr>
    </w:p>
    <w:p w:rsidR="00345614" w:rsidRPr="003755ED" w:rsidRDefault="00345614" w:rsidP="00345614">
      <w:pPr>
        <w:jc w:val="both"/>
      </w:pPr>
    </w:p>
    <w:p w:rsidR="00345614" w:rsidRPr="003755ED" w:rsidRDefault="00345614" w:rsidP="00345614">
      <w:pPr>
        <w:tabs>
          <w:tab w:val="left" w:pos="5040"/>
        </w:tabs>
        <w:jc w:val="both"/>
      </w:pPr>
      <w:r w:rsidRPr="003755ED">
        <w:t>V </w:t>
      </w:r>
      <w:proofErr w:type="gramStart"/>
      <w:r w:rsidRPr="003755ED">
        <w:t>Odolově  dne</w:t>
      </w:r>
      <w:proofErr w:type="gramEnd"/>
      <w:r w:rsidRPr="003755ED">
        <w:t>:</w:t>
      </w:r>
      <w:r w:rsidRPr="003755ED">
        <w:tab/>
        <w:t xml:space="preserve">   V ……………</w:t>
      </w:r>
      <w:proofErr w:type="gramStart"/>
      <w:r w:rsidRPr="003755ED">
        <w:t>….. dne</w:t>
      </w:r>
      <w:proofErr w:type="gramEnd"/>
      <w:r w:rsidRPr="003755ED">
        <w:t>:</w:t>
      </w:r>
    </w:p>
    <w:p w:rsidR="00345614" w:rsidRPr="003755ED" w:rsidRDefault="00345614" w:rsidP="00345614">
      <w:pPr>
        <w:tabs>
          <w:tab w:val="left" w:pos="5040"/>
        </w:tabs>
        <w:jc w:val="both"/>
      </w:pPr>
    </w:p>
    <w:p w:rsidR="00345614" w:rsidRPr="003755ED" w:rsidRDefault="00345614" w:rsidP="00345614">
      <w:pPr>
        <w:tabs>
          <w:tab w:val="left" w:pos="5040"/>
        </w:tabs>
        <w:jc w:val="both"/>
      </w:pPr>
      <w:r>
        <w:t xml:space="preserve"> </w:t>
      </w:r>
      <w:r w:rsidR="00385453">
        <w:t xml:space="preserve">     </w:t>
      </w:r>
      <w:r>
        <w:t xml:space="preserve">  </w:t>
      </w:r>
      <w:r w:rsidRPr="003755ED">
        <w:t>Za objednatele:</w:t>
      </w:r>
      <w:r w:rsidRPr="003755ED">
        <w:tab/>
        <w:t xml:space="preserve">     Za zhotovitele:</w:t>
      </w:r>
    </w:p>
    <w:p w:rsidR="00345614" w:rsidRPr="003755ED" w:rsidRDefault="00345614" w:rsidP="00345614">
      <w:pPr>
        <w:tabs>
          <w:tab w:val="left" w:pos="5040"/>
        </w:tabs>
        <w:jc w:val="both"/>
      </w:pPr>
    </w:p>
    <w:p w:rsidR="00345614" w:rsidRPr="003755ED" w:rsidRDefault="00345614" w:rsidP="00345614">
      <w:pPr>
        <w:tabs>
          <w:tab w:val="left" w:pos="5040"/>
        </w:tabs>
        <w:jc w:val="both"/>
      </w:pPr>
      <w:r w:rsidRPr="003755ED">
        <w:t xml:space="preserve">     </w:t>
      </w:r>
      <w:r w:rsidR="00385453">
        <w:t xml:space="preserve">    </w:t>
      </w:r>
      <w:r w:rsidRPr="003755ED">
        <w:t xml:space="preserve"> Vrchní rada</w:t>
      </w:r>
      <w:r w:rsidRPr="003755ED">
        <w:tab/>
        <w:t xml:space="preserve">      </w:t>
      </w:r>
    </w:p>
    <w:p w:rsidR="00345614" w:rsidRPr="003755ED" w:rsidRDefault="00385453" w:rsidP="00345614">
      <w:pPr>
        <w:tabs>
          <w:tab w:val="left" w:pos="5040"/>
        </w:tabs>
        <w:jc w:val="both"/>
      </w:pPr>
      <w:r>
        <w:t xml:space="preserve">  plk. M</w:t>
      </w:r>
      <w:r w:rsidR="00345614" w:rsidRPr="003755ED">
        <w:t>g</w:t>
      </w:r>
      <w:r>
        <w:t>r</w:t>
      </w:r>
      <w:r w:rsidR="00345614" w:rsidRPr="003755ED">
        <w:t xml:space="preserve">. </w:t>
      </w:r>
      <w:r>
        <w:t>Tomáš Kubín</w:t>
      </w:r>
      <w:r w:rsidR="00345614" w:rsidRPr="003755ED">
        <w:tab/>
        <w:t xml:space="preserve">    </w:t>
      </w:r>
      <w:proofErr w:type="gramStart"/>
      <w:r w:rsidR="00345614" w:rsidRPr="0089644B">
        <w:rPr>
          <w:b/>
        </w:rPr>
        <w:t>Doplní  uchazeč</w:t>
      </w:r>
      <w:proofErr w:type="gramEnd"/>
    </w:p>
    <w:p w:rsidR="00345614" w:rsidRPr="003755ED" w:rsidRDefault="00385453" w:rsidP="00345614">
      <w:pPr>
        <w:tabs>
          <w:tab w:val="left" w:pos="5040"/>
        </w:tabs>
        <w:jc w:val="both"/>
      </w:pPr>
      <w:r>
        <w:t xml:space="preserve">   </w:t>
      </w:r>
      <w:r w:rsidR="00345614" w:rsidRPr="003755ED">
        <w:t>ředitel Věznice Odolov</w:t>
      </w:r>
    </w:p>
    <w:p w:rsidR="00345614" w:rsidRPr="003755ED" w:rsidRDefault="00385453" w:rsidP="00345614">
      <w:pPr>
        <w:tabs>
          <w:tab w:val="left" w:pos="5040"/>
        </w:tabs>
        <w:jc w:val="both"/>
      </w:pPr>
      <w:r>
        <w:t xml:space="preserve"> </w:t>
      </w:r>
    </w:p>
    <w:p w:rsidR="00345614" w:rsidRPr="003755ED" w:rsidRDefault="00345614" w:rsidP="00345614">
      <w:pPr>
        <w:tabs>
          <w:tab w:val="left" w:pos="5040"/>
        </w:tabs>
        <w:jc w:val="both"/>
      </w:pPr>
    </w:p>
    <w:p w:rsidR="00345614" w:rsidRDefault="00345614"/>
    <w:sectPr w:rsidR="00345614" w:rsidSect="00E126BA">
      <w:footerReference w:type="even" r:id="rId10"/>
      <w:footerReference w:type="default" r:id="rId11"/>
      <w:headerReference w:type="first" r:id="rId12"/>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43" w:rsidRDefault="006A5143">
      <w:r>
        <w:separator/>
      </w:r>
    </w:p>
  </w:endnote>
  <w:endnote w:type="continuationSeparator" w:id="0">
    <w:p w:rsidR="006A5143" w:rsidRDefault="006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vinio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12" w:rsidRDefault="00074144">
    <w:pPr>
      <w:pStyle w:val="Zpat"/>
      <w:framePr w:wrap="around" w:vAnchor="text" w:hAnchor="margin" w:xAlign="right" w:y="1"/>
      <w:rPr>
        <w:rStyle w:val="slostrnky"/>
      </w:rPr>
    </w:pPr>
    <w:r>
      <w:rPr>
        <w:rStyle w:val="slostrnky"/>
      </w:rPr>
      <w:fldChar w:fldCharType="begin"/>
    </w:r>
    <w:r w:rsidR="00584B12">
      <w:rPr>
        <w:rStyle w:val="slostrnky"/>
      </w:rPr>
      <w:instrText xml:space="preserve">PAGE  </w:instrText>
    </w:r>
    <w:r>
      <w:rPr>
        <w:rStyle w:val="slostrnky"/>
      </w:rPr>
      <w:fldChar w:fldCharType="end"/>
    </w:r>
  </w:p>
  <w:p w:rsidR="00584B12" w:rsidRDefault="00584B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12" w:rsidRDefault="00074144">
    <w:pPr>
      <w:pStyle w:val="Zpat"/>
      <w:framePr w:wrap="around" w:vAnchor="text" w:hAnchor="margin" w:xAlign="right" w:y="1"/>
      <w:rPr>
        <w:rStyle w:val="slostrnky"/>
      </w:rPr>
    </w:pPr>
    <w:r>
      <w:rPr>
        <w:rStyle w:val="slostrnky"/>
      </w:rPr>
      <w:fldChar w:fldCharType="begin"/>
    </w:r>
    <w:r w:rsidR="00584B12">
      <w:rPr>
        <w:rStyle w:val="slostrnky"/>
      </w:rPr>
      <w:instrText xml:space="preserve">PAGE  </w:instrText>
    </w:r>
    <w:r>
      <w:rPr>
        <w:rStyle w:val="slostrnky"/>
      </w:rPr>
      <w:fldChar w:fldCharType="separate"/>
    </w:r>
    <w:r w:rsidR="009B4C96">
      <w:rPr>
        <w:rStyle w:val="slostrnky"/>
        <w:noProof/>
      </w:rPr>
      <w:t>5</w:t>
    </w:r>
    <w:r>
      <w:rPr>
        <w:rStyle w:val="slostrnky"/>
      </w:rPr>
      <w:fldChar w:fldCharType="end"/>
    </w:r>
  </w:p>
  <w:p w:rsidR="00584B12" w:rsidRDefault="00584B12">
    <w:pPr>
      <w:pStyle w:val="Zpat"/>
      <w:ind w:right="360"/>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43" w:rsidRDefault="006A5143">
      <w:r>
        <w:separator/>
      </w:r>
    </w:p>
  </w:footnote>
  <w:footnote w:type="continuationSeparator" w:id="0">
    <w:p w:rsidR="006A5143" w:rsidRDefault="006A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C7" w:rsidRDefault="002809C7" w:rsidP="002809C7">
    <w:pPr>
      <w:pStyle w:val="Zhlav"/>
      <w:jc w:val="right"/>
    </w:pPr>
    <w:r>
      <w:t>Příloha č. 3</w:t>
    </w:r>
  </w:p>
  <w:p w:rsidR="002809C7" w:rsidRDefault="002809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1">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F953EB4"/>
    <w:multiLevelType w:val="hybridMultilevel"/>
    <w:tmpl w:val="A1BE9574"/>
    <w:lvl w:ilvl="0" w:tplc="690ECE5A">
      <w:start w:val="1"/>
      <w:numFmt w:val="decimal"/>
      <w:lvlText w:val="(%1)"/>
      <w:lvlJc w:val="left"/>
      <w:pPr>
        <w:tabs>
          <w:tab w:val="num" w:pos="840"/>
        </w:tabs>
        <w:ind w:left="840" w:hanging="480"/>
      </w:pPr>
      <w:rPr>
        <w:rFonts w:cs="Times New Roman"/>
        <w:b w:val="0"/>
        <w:i w:val="0"/>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8910CBA"/>
    <w:multiLevelType w:val="hybridMultilevel"/>
    <w:tmpl w:val="D3422742"/>
    <w:lvl w:ilvl="0" w:tplc="04050017">
      <w:start w:val="1"/>
      <w:numFmt w:val="lowerLetter"/>
      <w:lvlText w:val="%1)"/>
      <w:lvlJc w:val="left"/>
      <w:pPr>
        <w:ind w:left="4183" w:hanging="360"/>
      </w:pPr>
      <w:rPr>
        <w:rFonts w:hint="default"/>
      </w:rPr>
    </w:lvl>
    <w:lvl w:ilvl="1" w:tplc="04050019" w:tentative="1">
      <w:start w:val="1"/>
      <w:numFmt w:val="lowerLetter"/>
      <w:lvlText w:val="%2."/>
      <w:lvlJc w:val="left"/>
      <w:pPr>
        <w:ind w:left="4903" w:hanging="360"/>
      </w:pPr>
    </w:lvl>
    <w:lvl w:ilvl="2" w:tplc="0405001B" w:tentative="1">
      <w:start w:val="1"/>
      <w:numFmt w:val="lowerRoman"/>
      <w:lvlText w:val="%3."/>
      <w:lvlJc w:val="right"/>
      <w:pPr>
        <w:ind w:left="5623" w:hanging="180"/>
      </w:pPr>
    </w:lvl>
    <w:lvl w:ilvl="3" w:tplc="0405000F" w:tentative="1">
      <w:start w:val="1"/>
      <w:numFmt w:val="decimal"/>
      <w:lvlText w:val="%4."/>
      <w:lvlJc w:val="left"/>
      <w:pPr>
        <w:ind w:left="6343" w:hanging="360"/>
      </w:pPr>
    </w:lvl>
    <w:lvl w:ilvl="4" w:tplc="04050019" w:tentative="1">
      <w:start w:val="1"/>
      <w:numFmt w:val="lowerLetter"/>
      <w:lvlText w:val="%5."/>
      <w:lvlJc w:val="left"/>
      <w:pPr>
        <w:ind w:left="7063" w:hanging="360"/>
      </w:pPr>
    </w:lvl>
    <w:lvl w:ilvl="5" w:tplc="0405001B" w:tentative="1">
      <w:start w:val="1"/>
      <w:numFmt w:val="lowerRoman"/>
      <w:lvlText w:val="%6."/>
      <w:lvlJc w:val="right"/>
      <w:pPr>
        <w:ind w:left="7783" w:hanging="180"/>
      </w:pPr>
    </w:lvl>
    <w:lvl w:ilvl="6" w:tplc="0405000F" w:tentative="1">
      <w:start w:val="1"/>
      <w:numFmt w:val="decimal"/>
      <w:lvlText w:val="%7."/>
      <w:lvlJc w:val="left"/>
      <w:pPr>
        <w:ind w:left="8503" w:hanging="360"/>
      </w:pPr>
    </w:lvl>
    <w:lvl w:ilvl="7" w:tplc="04050019" w:tentative="1">
      <w:start w:val="1"/>
      <w:numFmt w:val="lowerLetter"/>
      <w:lvlText w:val="%8."/>
      <w:lvlJc w:val="left"/>
      <w:pPr>
        <w:ind w:left="9223" w:hanging="360"/>
      </w:pPr>
    </w:lvl>
    <w:lvl w:ilvl="8" w:tplc="0405001B" w:tentative="1">
      <w:start w:val="1"/>
      <w:numFmt w:val="lowerRoman"/>
      <w:lvlText w:val="%9."/>
      <w:lvlJc w:val="right"/>
      <w:pPr>
        <w:ind w:left="9943" w:hanging="180"/>
      </w:pPr>
    </w:lvl>
  </w:abstractNum>
  <w:abstractNum w:abstractNumId="4">
    <w:nsid w:val="7C0F1313"/>
    <w:multiLevelType w:val="hybridMultilevel"/>
    <w:tmpl w:val="6CDA67BC"/>
    <w:lvl w:ilvl="0" w:tplc="FFFFFFFF">
      <w:start w:val="1"/>
      <w:numFmt w:val="upperRoman"/>
      <w:pStyle w:val="Nadpis4"/>
      <w:lvlText w:val="%1."/>
      <w:lvlJc w:val="center"/>
      <w:pPr>
        <w:tabs>
          <w:tab w:val="num" w:pos="648"/>
        </w:tabs>
        <w:ind w:left="288" w:firstLine="0"/>
      </w:pPr>
      <w:rPr>
        <w:rFonts w:hint="default"/>
        <w:b/>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FC448E1"/>
    <w:multiLevelType w:val="hybridMultilevel"/>
    <w:tmpl w:val="84EE4224"/>
    <w:lvl w:ilvl="0" w:tplc="064A83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5614"/>
    <w:rsid w:val="00027172"/>
    <w:rsid w:val="00061CAD"/>
    <w:rsid w:val="00074144"/>
    <w:rsid w:val="000827E7"/>
    <w:rsid w:val="000B28AD"/>
    <w:rsid w:val="0015179A"/>
    <w:rsid w:val="001C0450"/>
    <w:rsid w:val="002809C7"/>
    <w:rsid w:val="00345614"/>
    <w:rsid w:val="00385453"/>
    <w:rsid w:val="0039676E"/>
    <w:rsid w:val="003C0CCD"/>
    <w:rsid w:val="003F6E25"/>
    <w:rsid w:val="00422467"/>
    <w:rsid w:val="004C6502"/>
    <w:rsid w:val="004E437D"/>
    <w:rsid w:val="00575861"/>
    <w:rsid w:val="00584B12"/>
    <w:rsid w:val="00591988"/>
    <w:rsid w:val="00646BAA"/>
    <w:rsid w:val="006A5143"/>
    <w:rsid w:val="006C03EF"/>
    <w:rsid w:val="006C29EB"/>
    <w:rsid w:val="00733549"/>
    <w:rsid w:val="007457A0"/>
    <w:rsid w:val="007A55A6"/>
    <w:rsid w:val="00802D79"/>
    <w:rsid w:val="00815A39"/>
    <w:rsid w:val="00833CD7"/>
    <w:rsid w:val="008548F2"/>
    <w:rsid w:val="00872999"/>
    <w:rsid w:val="00896C7E"/>
    <w:rsid w:val="00975143"/>
    <w:rsid w:val="009B4C96"/>
    <w:rsid w:val="009B69C0"/>
    <w:rsid w:val="009E0367"/>
    <w:rsid w:val="00A0087F"/>
    <w:rsid w:val="00A37A5E"/>
    <w:rsid w:val="00B41007"/>
    <w:rsid w:val="00B47008"/>
    <w:rsid w:val="00B8636C"/>
    <w:rsid w:val="00C6464E"/>
    <w:rsid w:val="00CC2AB6"/>
    <w:rsid w:val="00D635C2"/>
    <w:rsid w:val="00DA3454"/>
    <w:rsid w:val="00DB43D6"/>
    <w:rsid w:val="00E04E1B"/>
    <w:rsid w:val="00E126BA"/>
    <w:rsid w:val="00E66856"/>
    <w:rsid w:val="00E90C01"/>
    <w:rsid w:val="00F73263"/>
    <w:rsid w:val="00FA7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6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45614"/>
    <w:pPr>
      <w:keepNext/>
      <w:jc w:val="center"/>
      <w:outlineLvl w:val="0"/>
    </w:pPr>
    <w:rPr>
      <w:b/>
      <w:bCs/>
    </w:rPr>
  </w:style>
  <w:style w:type="paragraph" w:styleId="Nadpis2">
    <w:name w:val="heading 2"/>
    <w:basedOn w:val="Normln"/>
    <w:next w:val="Normln"/>
    <w:link w:val="Nadpis2Char"/>
    <w:qFormat/>
    <w:rsid w:val="00345614"/>
    <w:pPr>
      <w:keepNext/>
      <w:ind w:left="1440"/>
      <w:jc w:val="both"/>
      <w:outlineLvl w:val="1"/>
    </w:pPr>
    <w:rPr>
      <w:b/>
      <w:bCs/>
    </w:rPr>
  </w:style>
  <w:style w:type="paragraph" w:styleId="Nadpis3">
    <w:name w:val="heading 3"/>
    <w:basedOn w:val="Normln"/>
    <w:next w:val="Normln"/>
    <w:link w:val="Nadpis3Char"/>
    <w:qFormat/>
    <w:rsid w:val="00345614"/>
    <w:pPr>
      <w:keepNext/>
      <w:ind w:left="288"/>
      <w:jc w:val="center"/>
      <w:outlineLvl w:val="2"/>
    </w:pPr>
    <w:rPr>
      <w:b/>
      <w:bCs/>
    </w:rPr>
  </w:style>
  <w:style w:type="paragraph" w:styleId="Nadpis4">
    <w:name w:val="heading 4"/>
    <w:basedOn w:val="Normln"/>
    <w:next w:val="Normln"/>
    <w:link w:val="Nadpis4Char"/>
    <w:qFormat/>
    <w:rsid w:val="00345614"/>
    <w:pPr>
      <w:keepNext/>
      <w:numPr>
        <w:numId w:val="1"/>
      </w:numPr>
      <w:jc w:val="center"/>
      <w:outlineLvl w:val="3"/>
    </w:pPr>
  </w:style>
  <w:style w:type="paragraph" w:styleId="Nadpis5">
    <w:name w:val="heading 5"/>
    <w:basedOn w:val="Normln"/>
    <w:next w:val="Normln"/>
    <w:link w:val="Nadpis5Char"/>
    <w:qFormat/>
    <w:rsid w:val="00345614"/>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5614"/>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4561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345614"/>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34561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345614"/>
    <w:rPr>
      <w:rFonts w:ascii="Times New Roman" w:eastAsia="Times New Roman" w:hAnsi="Times New Roman" w:cs="Times New Roman"/>
      <w:b/>
      <w:bCs/>
      <w:sz w:val="24"/>
      <w:szCs w:val="24"/>
      <w:lang w:eastAsia="cs-CZ"/>
    </w:rPr>
  </w:style>
  <w:style w:type="paragraph" w:styleId="Zhlav">
    <w:name w:val="header"/>
    <w:basedOn w:val="Normln"/>
    <w:link w:val="ZhlavChar"/>
    <w:rsid w:val="00345614"/>
    <w:pPr>
      <w:tabs>
        <w:tab w:val="center" w:pos="4536"/>
        <w:tab w:val="right" w:pos="9072"/>
      </w:tabs>
    </w:pPr>
  </w:style>
  <w:style w:type="character" w:customStyle="1" w:styleId="ZhlavChar">
    <w:name w:val="Záhlaví Char"/>
    <w:basedOn w:val="Standardnpsmoodstavce"/>
    <w:link w:val="Zhlav"/>
    <w:rsid w:val="00345614"/>
    <w:rPr>
      <w:rFonts w:ascii="Times New Roman" w:eastAsia="Times New Roman" w:hAnsi="Times New Roman" w:cs="Times New Roman"/>
      <w:sz w:val="24"/>
      <w:szCs w:val="24"/>
      <w:lang w:eastAsia="cs-CZ"/>
    </w:rPr>
  </w:style>
  <w:style w:type="paragraph" w:styleId="Zpat">
    <w:name w:val="footer"/>
    <w:basedOn w:val="Normln"/>
    <w:link w:val="ZpatChar"/>
    <w:rsid w:val="00345614"/>
    <w:pPr>
      <w:tabs>
        <w:tab w:val="center" w:pos="4536"/>
        <w:tab w:val="right" w:pos="9072"/>
      </w:tabs>
    </w:pPr>
  </w:style>
  <w:style w:type="character" w:customStyle="1" w:styleId="ZpatChar">
    <w:name w:val="Zápatí Char"/>
    <w:basedOn w:val="Standardnpsmoodstavce"/>
    <w:link w:val="Zpat"/>
    <w:rsid w:val="00345614"/>
    <w:rPr>
      <w:rFonts w:ascii="Times New Roman" w:eastAsia="Times New Roman" w:hAnsi="Times New Roman" w:cs="Times New Roman"/>
      <w:sz w:val="24"/>
      <w:szCs w:val="24"/>
      <w:lang w:eastAsia="cs-CZ"/>
    </w:rPr>
  </w:style>
  <w:style w:type="character" w:styleId="slostrnky">
    <w:name w:val="page number"/>
    <w:basedOn w:val="Standardnpsmoodstavce"/>
    <w:rsid w:val="00345614"/>
  </w:style>
  <w:style w:type="paragraph" w:styleId="Nzev">
    <w:name w:val="Title"/>
    <w:basedOn w:val="Normln"/>
    <w:link w:val="NzevChar"/>
    <w:qFormat/>
    <w:rsid w:val="00345614"/>
    <w:pPr>
      <w:jc w:val="center"/>
    </w:pPr>
    <w:rPr>
      <w:b/>
      <w:bCs/>
      <w:sz w:val="32"/>
    </w:rPr>
  </w:style>
  <w:style w:type="character" w:customStyle="1" w:styleId="NzevChar">
    <w:name w:val="Název Char"/>
    <w:basedOn w:val="Standardnpsmoodstavce"/>
    <w:link w:val="Nzev"/>
    <w:rsid w:val="00345614"/>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345614"/>
    <w:pPr>
      <w:jc w:val="both"/>
    </w:pPr>
    <w:rPr>
      <w:szCs w:val="20"/>
    </w:rPr>
  </w:style>
  <w:style w:type="character" w:customStyle="1" w:styleId="ZkladntextChar">
    <w:name w:val="Základní text Char"/>
    <w:basedOn w:val="Standardnpsmoodstavce"/>
    <w:link w:val="Zkladntext"/>
    <w:rsid w:val="00345614"/>
    <w:rPr>
      <w:rFonts w:ascii="Times New Roman" w:eastAsia="Times New Roman" w:hAnsi="Times New Roman" w:cs="Times New Roman"/>
      <w:sz w:val="24"/>
      <w:szCs w:val="20"/>
      <w:lang w:eastAsia="cs-CZ"/>
    </w:rPr>
  </w:style>
  <w:style w:type="paragraph" w:customStyle="1" w:styleId="Import2">
    <w:name w:val="Import 2"/>
    <w:rsid w:val="00345614"/>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styleId="Textkomente">
    <w:name w:val="annotation text"/>
    <w:basedOn w:val="Normln"/>
    <w:link w:val="TextkomenteChar"/>
    <w:semiHidden/>
    <w:rsid w:val="00345614"/>
    <w:rPr>
      <w:sz w:val="20"/>
      <w:szCs w:val="20"/>
    </w:rPr>
  </w:style>
  <w:style w:type="character" w:customStyle="1" w:styleId="TextkomenteChar">
    <w:name w:val="Text komentáře Char"/>
    <w:basedOn w:val="Standardnpsmoodstavce"/>
    <w:link w:val="Textkomente"/>
    <w:semiHidden/>
    <w:rsid w:val="00345614"/>
    <w:rPr>
      <w:rFonts w:ascii="Times New Roman" w:eastAsia="Times New Roman" w:hAnsi="Times New Roman" w:cs="Times New Roman"/>
      <w:sz w:val="20"/>
      <w:szCs w:val="20"/>
      <w:lang w:eastAsia="cs-CZ"/>
    </w:rPr>
  </w:style>
  <w:style w:type="paragraph" w:customStyle="1" w:styleId="MSp-text">
    <w:name w:val="MSp-text"/>
    <w:basedOn w:val="Normln"/>
    <w:rsid w:val="00345614"/>
    <w:pPr>
      <w:tabs>
        <w:tab w:val="left" w:pos="720"/>
      </w:tabs>
      <w:spacing w:after="240"/>
      <w:ind w:firstLine="720"/>
      <w:jc w:val="both"/>
    </w:pPr>
    <w:rPr>
      <w:lang w:eastAsia="en-US"/>
    </w:rPr>
  </w:style>
  <w:style w:type="paragraph" w:styleId="Zkladntextodsazen2">
    <w:name w:val="Body Text Indent 2"/>
    <w:basedOn w:val="Normln"/>
    <w:link w:val="Zkladntextodsazen2Char"/>
    <w:rsid w:val="00345614"/>
    <w:pPr>
      <w:ind w:left="1440"/>
      <w:jc w:val="both"/>
    </w:pPr>
    <w:rPr>
      <w:color w:val="FF0000"/>
    </w:rPr>
  </w:style>
  <w:style w:type="character" w:customStyle="1" w:styleId="Zkladntextodsazen2Char">
    <w:name w:val="Základní text odsazený 2 Char"/>
    <w:basedOn w:val="Standardnpsmoodstavce"/>
    <w:link w:val="Zkladntextodsazen2"/>
    <w:rsid w:val="00345614"/>
    <w:rPr>
      <w:rFonts w:ascii="Times New Roman" w:eastAsia="Times New Roman" w:hAnsi="Times New Roman" w:cs="Times New Roman"/>
      <w:color w:val="FF0000"/>
      <w:sz w:val="24"/>
      <w:szCs w:val="24"/>
      <w:lang w:eastAsia="cs-CZ"/>
    </w:rPr>
  </w:style>
  <w:style w:type="paragraph" w:styleId="Zkladntext3">
    <w:name w:val="Body Text 3"/>
    <w:basedOn w:val="Normln"/>
    <w:link w:val="Zkladntext3Char"/>
    <w:rsid w:val="00345614"/>
    <w:pPr>
      <w:jc w:val="both"/>
    </w:pPr>
    <w:rPr>
      <w:rFonts w:ascii="Tahoma" w:hAnsi="Tahoma" w:cs="Tahoma"/>
      <w:sz w:val="18"/>
    </w:rPr>
  </w:style>
  <w:style w:type="character" w:customStyle="1" w:styleId="Zkladntext3Char">
    <w:name w:val="Základní text 3 Char"/>
    <w:basedOn w:val="Standardnpsmoodstavce"/>
    <w:link w:val="Zkladntext3"/>
    <w:rsid w:val="00345614"/>
    <w:rPr>
      <w:rFonts w:ascii="Tahoma" w:eastAsia="Times New Roman" w:hAnsi="Tahoma" w:cs="Tahoma"/>
      <w:sz w:val="18"/>
      <w:szCs w:val="24"/>
      <w:lang w:eastAsia="cs-CZ"/>
    </w:rPr>
  </w:style>
  <w:style w:type="paragraph" w:styleId="Pedmtkomente">
    <w:name w:val="annotation subject"/>
    <w:basedOn w:val="Textkomente"/>
    <w:next w:val="Textkomente"/>
    <w:link w:val="PedmtkomenteChar"/>
    <w:semiHidden/>
    <w:rsid w:val="00345614"/>
    <w:rPr>
      <w:b/>
      <w:bCs/>
    </w:rPr>
  </w:style>
  <w:style w:type="character" w:customStyle="1" w:styleId="PedmtkomenteChar">
    <w:name w:val="Předmět komentáře Char"/>
    <w:basedOn w:val="TextkomenteChar"/>
    <w:link w:val="Pedmtkomente"/>
    <w:semiHidden/>
    <w:rsid w:val="00345614"/>
    <w:rPr>
      <w:rFonts w:ascii="Times New Roman" w:eastAsia="Times New Roman" w:hAnsi="Times New Roman" w:cs="Times New Roman"/>
      <w:b/>
      <w:bCs/>
      <w:sz w:val="20"/>
      <w:szCs w:val="20"/>
      <w:lang w:eastAsia="cs-CZ"/>
    </w:rPr>
  </w:style>
  <w:style w:type="character" w:styleId="Hypertextovodkaz">
    <w:name w:val="Hyperlink"/>
    <w:rsid w:val="00345614"/>
    <w:rPr>
      <w:color w:val="0000FF"/>
      <w:u w:val="single"/>
    </w:rPr>
  </w:style>
  <w:style w:type="paragraph" w:styleId="Odstavecseseznamem">
    <w:name w:val="List Paragraph"/>
    <w:basedOn w:val="Normln"/>
    <w:uiPriority w:val="34"/>
    <w:qFormat/>
    <w:rsid w:val="00345614"/>
    <w:pPr>
      <w:ind w:left="708"/>
    </w:pPr>
  </w:style>
  <w:style w:type="paragraph" w:customStyle="1" w:styleId="cislovani1">
    <w:name w:val="cislovani 1"/>
    <w:basedOn w:val="Normln"/>
    <w:next w:val="Normln"/>
    <w:uiPriority w:val="99"/>
    <w:rsid w:val="00345614"/>
    <w:pPr>
      <w:keepNext/>
      <w:numPr>
        <w:numId w:val="4"/>
      </w:numPr>
      <w:spacing w:before="480" w:line="288" w:lineRule="auto"/>
      <w:ind w:left="567"/>
    </w:pPr>
    <w:rPr>
      <w:rFonts w:ascii="JohnSans Text Pro" w:hAnsi="JohnSans Text Pro" w:cs="JohnSans Text Pro"/>
      <w:b/>
      <w:bCs/>
      <w:caps/>
    </w:rPr>
  </w:style>
  <w:style w:type="paragraph" w:customStyle="1" w:styleId="Cislovani2">
    <w:name w:val="Cislovani 2"/>
    <w:basedOn w:val="Normln"/>
    <w:uiPriority w:val="99"/>
    <w:rsid w:val="00345614"/>
    <w:pPr>
      <w:keepNext/>
      <w:numPr>
        <w:ilvl w:val="1"/>
        <w:numId w:val="4"/>
      </w:numPr>
      <w:tabs>
        <w:tab w:val="left" w:pos="851"/>
        <w:tab w:val="left" w:pos="1021"/>
      </w:tabs>
      <w:spacing w:before="240" w:line="288" w:lineRule="auto"/>
      <w:jc w:val="both"/>
    </w:pPr>
    <w:rPr>
      <w:rFonts w:ascii="JohnSans Text Pro" w:hAnsi="JohnSans Text Pro" w:cs="JohnSans Text Pro"/>
      <w:sz w:val="20"/>
      <w:szCs w:val="20"/>
    </w:rPr>
  </w:style>
  <w:style w:type="paragraph" w:customStyle="1" w:styleId="Cislovani3">
    <w:name w:val="Cislovani 3"/>
    <w:basedOn w:val="Normln"/>
    <w:uiPriority w:val="99"/>
    <w:rsid w:val="00345614"/>
    <w:pPr>
      <w:numPr>
        <w:ilvl w:val="2"/>
        <w:numId w:val="4"/>
      </w:numPr>
      <w:tabs>
        <w:tab w:val="left" w:pos="851"/>
      </w:tabs>
      <w:spacing w:before="120" w:line="288" w:lineRule="auto"/>
      <w:jc w:val="both"/>
    </w:pPr>
    <w:rPr>
      <w:rFonts w:ascii="JohnSans Text Pro" w:hAnsi="JohnSans Text Pro" w:cs="JohnSans Text Pro"/>
      <w:sz w:val="20"/>
      <w:szCs w:val="20"/>
    </w:rPr>
  </w:style>
  <w:style w:type="paragraph" w:customStyle="1" w:styleId="Cislovani4">
    <w:name w:val="Cislovani 4"/>
    <w:basedOn w:val="Normln"/>
    <w:uiPriority w:val="99"/>
    <w:rsid w:val="00345614"/>
    <w:pPr>
      <w:numPr>
        <w:ilvl w:val="3"/>
        <w:numId w:val="4"/>
      </w:numPr>
      <w:tabs>
        <w:tab w:val="left" w:pos="851"/>
      </w:tabs>
      <w:spacing w:before="120" w:line="288" w:lineRule="auto"/>
      <w:ind w:left="851" w:hanging="851"/>
      <w:jc w:val="both"/>
    </w:pPr>
    <w:rPr>
      <w:rFonts w:ascii="JohnSans Text Pro" w:hAnsi="JohnSans Text Pro" w:cs="JohnSans Text Pro"/>
      <w:sz w:val="20"/>
      <w:szCs w:val="20"/>
    </w:rPr>
  </w:style>
  <w:style w:type="paragraph" w:customStyle="1" w:styleId="Cislovani4text">
    <w:name w:val="Cislovani 4 text"/>
    <w:basedOn w:val="Normln"/>
    <w:uiPriority w:val="99"/>
    <w:rsid w:val="00345614"/>
    <w:pPr>
      <w:numPr>
        <w:ilvl w:val="4"/>
        <w:numId w:val="4"/>
      </w:numPr>
      <w:tabs>
        <w:tab w:val="left" w:pos="851"/>
      </w:tabs>
      <w:spacing w:before="120" w:line="288" w:lineRule="auto"/>
      <w:ind w:left="851" w:hanging="851"/>
      <w:jc w:val="both"/>
    </w:pPr>
    <w:rPr>
      <w:rFonts w:ascii="JohnSans Text Pro" w:hAnsi="JohnSans Text Pro" w:cs="JohnSans Text Pro"/>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6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45614"/>
    <w:pPr>
      <w:keepNext/>
      <w:jc w:val="center"/>
      <w:outlineLvl w:val="0"/>
    </w:pPr>
    <w:rPr>
      <w:b/>
      <w:bCs/>
    </w:rPr>
  </w:style>
  <w:style w:type="paragraph" w:styleId="Nadpis2">
    <w:name w:val="heading 2"/>
    <w:basedOn w:val="Normln"/>
    <w:next w:val="Normln"/>
    <w:link w:val="Nadpis2Char"/>
    <w:qFormat/>
    <w:rsid w:val="00345614"/>
    <w:pPr>
      <w:keepNext/>
      <w:ind w:left="1440"/>
      <w:jc w:val="both"/>
      <w:outlineLvl w:val="1"/>
    </w:pPr>
    <w:rPr>
      <w:b/>
      <w:bCs/>
    </w:rPr>
  </w:style>
  <w:style w:type="paragraph" w:styleId="Nadpis3">
    <w:name w:val="heading 3"/>
    <w:basedOn w:val="Normln"/>
    <w:next w:val="Normln"/>
    <w:link w:val="Nadpis3Char"/>
    <w:qFormat/>
    <w:rsid w:val="00345614"/>
    <w:pPr>
      <w:keepNext/>
      <w:ind w:left="288"/>
      <w:jc w:val="center"/>
      <w:outlineLvl w:val="2"/>
    </w:pPr>
    <w:rPr>
      <w:b/>
      <w:bCs/>
    </w:rPr>
  </w:style>
  <w:style w:type="paragraph" w:styleId="Nadpis4">
    <w:name w:val="heading 4"/>
    <w:basedOn w:val="Normln"/>
    <w:next w:val="Normln"/>
    <w:link w:val="Nadpis4Char"/>
    <w:qFormat/>
    <w:rsid w:val="00345614"/>
    <w:pPr>
      <w:keepNext/>
      <w:numPr>
        <w:numId w:val="1"/>
      </w:numPr>
      <w:jc w:val="center"/>
      <w:outlineLvl w:val="3"/>
    </w:pPr>
  </w:style>
  <w:style w:type="paragraph" w:styleId="Nadpis5">
    <w:name w:val="heading 5"/>
    <w:basedOn w:val="Normln"/>
    <w:next w:val="Normln"/>
    <w:link w:val="Nadpis5Char"/>
    <w:qFormat/>
    <w:rsid w:val="00345614"/>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5614"/>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4561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345614"/>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34561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345614"/>
    <w:rPr>
      <w:rFonts w:ascii="Times New Roman" w:eastAsia="Times New Roman" w:hAnsi="Times New Roman" w:cs="Times New Roman"/>
      <w:b/>
      <w:bCs/>
      <w:sz w:val="24"/>
      <w:szCs w:val="24"/>
      <w:lang w:eastAsia="cs-CZ"/>
    </w:rPr>
  </w:style>
  <w:style w:type="paragraph" w:styleId="Zhlav">
    <w:name w:val="header"/>
    <w:basedOn w:val="Normln"/>
    <w:link w:val="ZhlavChar"/>
    <w:rsid w:val="00345614"/>
    <w:pPr>
      <w:tabs>
        <w:tab w:val="center" w:pos="4536"/>
        <w:tab w:val="right" w:pos="9072"/>
      </w:tabs>
    </w:pPr>
  </w:style>
  <w:style w:type="character" w:customStyle="1" w:styleId="ZhlavChar">
    <w:name w:val="Záhlaví Char"/>
    <w:basedOn w:val="Standardnpsmoodstavce"/>
    <w:link w:val="Zhlav"/>
    <w:rsid w:val="00345614"/>
    <w:rPr>
      <w:rFonts w:ascii="Times New Roman" w:eastAsia="Times New Roman" w:hAnsi="Times New Roman" w:cs="Times New Roman"/>
      <w:sz w:val="24"/>
      <w:szCs w:val="24"/>
      <w:lang w:eastAsia="cs-CZ"/>
    </w:rPr>
  </w:style>
  <w:style w:type="paragraph" w:styleId="Zpat">
    <w:name w:val="footer"/>
    <w:basedOn w:val="Normln"/>
    <w:link w:val="ZpatChar"/>
    <w:rsid w:val="00345614"/>
    <w:pPr>
      <w:tabs>
        <w:tab w:val="center" w:pos="4536"/>
        <w:tab w:val="right" w:pos="9072"/>
      </w:tabs>
    </w:pPr>
  </w:style>
  <w:style w:type="character" w:customStyle="1" w:styleId="ZpatChar">
    <w:name w:val="Zápatí Char"/>
    <w:basedOn w:val="Standardnpsmoodstavce"/>
    <w:link w:val="Zpat"/>
    <w:rsid w:val="00345614"/>
    <w:rPr>
      <w:rFonts w:ascii="Times New Roman" w:eastAsia="Times New Roman" w:hAnsi="Times New Roman" w:cs="Times New Roman"/>
      <w:sz w:val="24"/>
      <w:szCs w:val="24"/>
      <w:lang w:eastAsia="cs-CZ"/>
    </w:rPr>
  </w:style>
  <w:style w:type="character" w:styleId="slostrnky">
    <w:name w:val="page number"/>
    <w:basedOn w:val="Standardnpsmoodstavce"/>
    <w:rsid w:val="00345614"/>
  </w:style>
  <w:style w:type="paragraph" w:styleId="Nzev">
    <w:name w:val="Title"/>
    <w:basedOn w:val="Normln"/>
    <w:link w:val="NzevChar"/>
    <w:qFormat/>
    <w:rsid w:val="00345614"/>
    <w:pPr>
      <w:jc w:val="center"/>
    </w:pPr>
    <w:rPr>
      <w:b/>
      <w:bCs/>
      <w:sz w:val="32"/>
    </w:rPr>
  </w:style>
  <w:style w:type="character" w:customStyle="1" w:styleId="NzevChar">
    <w:name w:val="Název Char"/>
    <w:basedOn w:val="Standardnpsmoodstavce"/>
    <w:link w:val="Nzev"/>
    <w:rsid w:val="00345614"/>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345614"/>
    <w:pPr>
      <w:jc w:val="both"/>
    </w:pPr>
    <w:rPr>
      <w:szCs w:val="20"/>
    </w:rPr>
  </w:style>
  <w:style w:type="character" w:customStyle="1" w:styleId="ZkladntextChar">
    <w:name w:val="Základní text Char"/>
    <w:basedOn w:val="Standardnpsmoodstavce"/>
    <w:link w:val="Zkladntext"/>
    <w:rsid w:val="00345614"/>
    <w:rPr>
      <w:rFonts w:ascii="Times New Roman" w:eastAsia="Times New Roman" w:hAnsi="Times New Roman" w:cs="Times New Roman"/>
      <w:sz w:val="24"/>
      <w:szCs w:val="20"/>
      <w:lang w:eastAsia="cs-CZ"/>
    </w:rPr>
  </w:style>
  <w:style w:type="paragraph" w:customStyle="1" w:styleId="Import2">
    <w:name w:val="Import 2"/>
    <w:rsid w:val="00345614"/>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styleId="Textkomente">
    <w:name w:val="annotation text"/>
    <w:basedOn w:val="Normln"/>
    <w:link w:val="TextkomenteChar"/>
    <w:semiHidden/>
    <w:rsid w:val="00345614"/>
    <w:rPr>
      <w:sz w:val="20"/>
      <w:szCs w:val="20"/>
    </w:rPr>
  </w:style>
  <w:style w:type="character" w:customStyle="1" w:styleId="TextkomenteChar">
    <w:name w:val="Text komentáře Char"/>
    <w:basedOn w:val="Standardnpsmoodstavce"/>
    <w:link w:val="Textkomente"/>
    <w:semiHidden/>
    <w:rsid w:val="00345614"/>
    <w:rPr>
      <w:rFonts w:ascii="Times New Roman" w:eastAsia="Times New Roman" w:hAnsi="Times New Roman" w:cs="Times New Roman"/>
      <w:sz w:val="20"/>
      <w:szCs w:val="20"/>
      <w:lang w:eastAsia="cs-CZ"/>
    </w:rPr>
  </w:style>
  <w:style w:type="paragraph" w:customStyle="1" w:styleId="MSp-text">
    <w:name w:val="MSp-text"/>
    <w:basedOn w:val="Normln"/>
    <w:rsid w:val="00345614"/>
    <w:pPr>
      <w:tabs>
        <w:tab w:val="left" w:pos="720"/>
      </w:tabs>
      <w:spacing w:after="240"/>
      <w:ind w:firstLine="720"/>
      <w:jc w:val="both"/>
    </w:pPr>
    <w:rPr>
      <w:lang w:eastAsia="en-US"/>
    </w:rPr>
  </w:style>
  <w:style w:type="paragraph" w:styleId="Zkladntextodsazen2">
    <w:name w:val="Body Text Indent 2"/>
    <w:basedOn w:val="Normln"/>
    <w:link w:val="Zkladntextodsazen2Char"/>
    <w:rsid w:val="00345614"/>
    <w:pPr>
      <w:ind w:left="1440"/>
      <w:jc w:val="both"/>
    </w:pPr>
    <w:rPr>
      <w:color w:val="FF0000"/>
    </w:rPr>
  </w:style>
  <w:style w:type="character" w:customStyle="1" w:styleId="Zkladntextodsazen2Char">
    <w:name w:val="Základní text odsazený 2 Char"/>
    <w:basedOn w:val="Standardnpsmoodstavce"/>
    <w:link w:val="Zkladntextodsazen2"/>
    <w:rsid w:val="00345614"/>
    <w:rPr>
      <w:rFonts w:ascii="Times New Roman" w:eastAsia="Times New Roman" w:hAnsi="Times New Roman" w:cs="Times New Roman"/>
      <w:color w:val="FF0000"/>
      <w:sz w:val="24"/>
      <w:szCs w:val="24"/>
      <w:lang w:eastAsia="cs-CZ"/>
    </w:rPr>
  </w:style>
  <w:style w:type="paragraph" w:styleId="Zkladntext3">
    <w:name w:val="Body Text 3"/>
    <w:basedOn w:val="Normln"/>
    <w:link w:val="Zkladntext3Char"/>
    <w:rsid w:val="00345614"/>
    <w:pPr>
      <w:jc w:val="both"/>
    </w:pPr>
    <w:rPr>
      <w:rFonts w:ascii="Tahoma" w:hAnsi="Tahoma" w:cs="Tahoma"/>
      <w:sz w:val="18"/>
    </w:rPr>
  </w:style>
  <w:style w:type="character" w:customStyle="1" w:styleId="Zkladntext3Char">
    <w:name w:val="Základní text 3 Char"/>
    <w:basedOn w:val="Standardnpsmoodstavce"/>
    <w:link w:val="Zkladntext3"/>
    <w:rsid w:val="00345614"/>
    <w:rPr>
      <w:rFonts w:ascii="Tahoma" w:eastAsia="Times New Roman" w:hAnsi="Tahoma" w:cs="Tahoma"/>
      <w:sz w:val="18"/>
      <w:szCs w:val="24"/>
      <w:lang w:eastAsia="cs-CZ"/>
    </w:rPr>
  </w:style>
  <w:style w:type="paragraph" w:styleId="Pedmtkomente">
    <w:name w:val="annotation subject"/>
    <w:basedOn w:val="Textkomente"/>
    <w:next w:val="Textkomente"/>
    <w:link w:val="PedmtkomenteChar"/>
    <w:semiHidden/>
    <w:rsid w:val="00345614"/>
    <w:rPr>
      <w:b/>
      <w:bCs/>
    </w:rPr>
  </w:style>
  <w:style w:type="character" w:customStyle="1" w:styleId="PedmtkomenteChar">
    <w:name w:val="Předmět komentáře Char"/>
    <w:basedOn w:val="TextkomenteChar"/>
    <w:link w:val="Pedmtkomente"/>
    <w:semiHidden/>
    <w:rsid w:val="00345614"/>
    <w:rPr>
      <w:rFonts w:ascii="Times New Roman" w:eastAsia="Times New Roman" w:hAnsi="Times New Roman" w:cs="Times New Roman"/>
      <w:b/>
      <w:bCs/>
      <w:sz w:val="20"/>
      <w:szCs w:val="20"/>
      <w:lang w:eastAsia="cs-CZ"/>
    </w:rPr>
  </w:style>
  <w:style w:type="character" w:styleId="Hypertextovodkaz">
    <w:name w:val="Hyperlink"/>
    <w:rsid w:val="00345614"/>
    <w:rPr>
      <w:color w:val="0000FF"/>
      <w:u w:val="single"/>
    </w:rPr>
  </w:style>
  <w:style w:type="paragraph" w:styleId="Odstavecseseznamem">
    <w:name w:val="List Paragraph"/>
    <w:basedOn w:val="Normln"/>
    <w:uiPriority w:val="34"/>
    <w:qFormat/>
    <w:rsid w:val="00345614"/>
    <w:pPr>
      <w:ind w:left="708"/>
    </w:pPr>
  </w:style>
  <w:style w:type="paragraph" w:customStyle="1" w:styleId="cislovani1">
    <w:name w:val="cislovani 1"/>
    <w:basedOn w:val="Normln"/>
    <w:next w:val="Normln"/>
    <w:uiPriority w:val="99"/>
    <w:rsid w:val="00345614"/>
    <w:pPr>
      <w:keepNext/>
      <w:numPr>
        <w:numId w:val="4"/>
      </w:numPr>
      <w:spacing w:before="480" w:line="288" w:lineRule="auto"/>
      <w:ind w:left="567"/>
    </w:pPr>
    <w:rPr>
      <w:rFonts w:ascii="JohnSans Text Pro" w:hAnsi="JohnSans Text Pro" w:cs="JohnSans Text Pro"/>
      <w:b/>
      <w:bCs/>
      <w:caps/>
    </w:rPr>
  </w:style>
  <w:style w:type="paragraph" w:customStyle="1" w:styleId="Cislovani2">
    <w:name w:val="Cislovani 2"/>
    <w:basedOn w:val="Normln"/>
    <w:uiPriority w:val="99"/>
    <w:rsid w:val="00345614"/>
    <w:pPr>
      <w:keepNext/>
      <w:numPr>
        <w:ilvl w:val="1"/>
        <w:numId w:val="4"/>
      </w:numPr>
      <w:tabs>
        <w:tab w:val="left" w:pos="851"/>
        <w:tab w:val="left" w:pos="1021"/>
      </w:tabs>
      <w:spacing w:before="240" w:line="288" w:lineRule="auto"/>
      <w:jc w:val="both"/>
    </w:pPr>
    <w:rPr>
      <w:rFonts w:ascii="JohnSans Text Pro" w:hAnsi="JohnSans Text Pro" w:cs="JohnSans Text Pro"/>
      <w:sz w:val="20"/>
      <w:szCs w:val="20"/>
    </w:rPr>
  </w:style>
  <w:style w:type="paragraph" w:customStyle="1" w:styleId="Cislovani3">
    <w:name w:val="Cislovani 3"/>
    <w:basedOn w:val="Normln"/>
    <w:uiPriority w:val="99"/>
    <w:rsid w:val="00345614"/>
    <w:pPr>
      <w:numPr>
        <w:ilvl w:val="2"/>
        <w:numId w:val="4"/>
      </w:numPr>
      <w:tabs>
        <w:tab w:val="left" w:pos="851"/>
      </w:tabs>
      <w:spacing w:before="120" w:line="288" w:lineRule="auto"/>
      <w:jc w:val="both"/>
    </w:pPr>
    <w:rPr>
      <w:rFonts w:ascii="JohnSans Text Pro" w:hAnsi="JohnSans Text Pro" w:cs="JohnSans Text Pro"/>
      <w:sz w:val="20"/>
      <w:szCs w:val="20"/>
    </w:rPr>
  </w:style>
  <w:style w:type="paragraph" w:customStyle="1" w:styleId="Cislovani4">
    <w:name w:val="Cislovani 4"/>
    <w:basedOn w:val="Normln"/>
    <w:uiPriority w:val="99"/>
    <w:rsid w:val="00345614"/>
    <w:pPr>
      <w:numPr>
        <w:ilvl w:val="3"/>
        <w:numId w:val="4"/>
      </w:numPr>
      <w:tabs>
        <w:tab w:val="left" w:pos="851"/>
      </w:tabs>
      <w:spacing w:before="120" w:line="288" w:lineRule="auto"/>
      <w:ind w:left="851" w:hanging="851"/>
      <w:jc w:val="both"/>
    </w:pPr>
    <w:rPr>
      <w:rFonts w:ascii="JohnSans Text Pro" w:hAnsi="JohnSans Text Pro" w:cs="JohnSans Text Pro"/>
      <w:sz w:val="20"/>
      <w:szCs w:val="20"/>
    </w:rPr>
  </w:style>
  <w:style w:type="paragraph" w:customStyle="1" w:styleId="Cislovani4text">
    <w:name w:val="Cislovani 4 text"/>
    <w:basedOn w:val="Normln"/>
    <w:uiPriority w:val="99"/>
    <w:rsid w:val="00345614"/>
    <w:pPr>
      <w:numPr>
        <w:ilvl w:val="4"/>
        <w:numId w:val="4"/>
      </w:numPr>
      <w:tabs>
        <w:tab w:val="left" w:pos="851"/>
      </w:tabs>
      <w:spacing w:before="120" w:line="288" w:lineRule="auto"/>
      <w:ind w:left="851" w:hanging="851"/>
      <w:jc w:val="both"/>
    </w:pPr>
    <w:rPr>
      <w:rFonts w:ascii="JohnSans Text Pro" w:hAnsi="JohnSans Text Pro" w:cs="JohnSans Text Pro"/>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chova@vez.odo.justi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rat@vez.odo.justic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3691</Words>
  <Characters>21781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Švehla Stanislav Ing.</dc:creator>
  <cp:lastModifiedBy>Brát Oldřich</cp:lastModifiedBy>
  <cp:revision>45</cp:revision>
  <dcterms:created xsi:type="dcterms:W3CDTF">2014-06-12T06:38:00Z</dcterms:created>
  <dcterms:modified xsi:type="dcterms:W3CDTF">2018-06-25T06:27:00Z</dcterms:modified>
</cp:coreProperties>
</file>