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907"/>
        <w:gridCol w:w="2494"/>
      </w:tblGrid>
      <w:tr w:rsidR="009D7710" w:rsidRPr="00465F09" w:rsidTr="009D7710">
        <w:trPr>
          <w:trHeight w:val="4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9D7710">
        <w:trPr>
          <w:trHeight w:val="12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E2349A" w:rsidP="00E2349A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 xml:space="preserve">2. </w:t>
            </w:r>
            <w:r w:rsidR="009D7710">
              <w:rPr>
                <w:rFonts w:cs="Arial"/>
                <w:sz w:val="48"/>
                <w:szCs w:val="48"/>
              </w:rPr>
              <w:t xml:space="preserve">etapa </w:t>
            </w:r>
          </w:p>
        </w:tc>
      </w:tr>
      <w:tr w:rsidR="009D7710" w:rsidRPr="00465F09" w:rsidTr="009D7710">
        <w:trPr>
          <w:trHeight w:val="346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7710" w:rsidRDefault="009D7710" w:rsidP="009D7710">
            <w:pPr>
              <w:spacing w:before="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>Oprava rozvodů ZTI a stavební úpravy kuchyně  v</w:t>
            </w:r>
            <w:r>
              <w:rPr>
                <w:rFonts w:cs="Arial"/>
                <w:sz w:val="36"/>
                <w:szCs w:val="36"/>
              </w:rPr>
              <w:t> </w:t>
            </w:r>
            <w:r w:rsidRPr="009D7710">
              <w:rPr>
                <w:rFonts w:cs="Arial"/>
                <w:sz w:val="36"/>
                <w:szCs w:val="36"/>
              </w:rPr>
              <w:t>areálu</w:t>
            </w:r>
          </w:p>
          <w:p w:rsidR="009D7710" w:rsidRPr="00320532" w:rsidRDefault="009D7710" w:rsidP="009D7710">
            <w:pPr>
              <w:spacing w:before="0" w:after="24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 xml:space="preserve"> VV Praha – Pankrác v Praze 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místo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320532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320532">
              <w:rPr>
                <w:rFonts w:cs="Arial"/>
                <w:sz w:val="24"/>
              </w:rPr>
              <w:t xml:space="preserve">č.p. </w:t>
            </w:r>
            <w:r>
              <w:rPr>
                <w:rFonts w:cs="Arial"/>
                <w:sz w:val="24"/>
              </w:rPr>
              <w:t>998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320532">
              <w:rPr>
                <w:rFonts w:cs="Arial"/>
                <w:sz w:val="24"/>
              </w:rPr>
              <w:t xml:space="preserve">Praha </w:t>
            </w:r>
            <w:r>
              <w:rPr>
                <w:rFonts w:cs="Arial"/>
                <w:sz w:val="24"/>
              </w:rPr>
              <w:t>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proofErr w:type="spellStart"/>
            <w:r w:rsidRPr="00465F09">
              <w:rPr>
                <w:rFonts w:cs="Arial"/>
                <w:sz w:val="24"/>
              </w:rPr>
              <w:t>k.ú</w:t>
            </w:r>
            <w:proofErr w:type="spellEnd"/>
            <w:r w:rsidRPr="00465F09">
              <w:rPr>
                <w:rFonts w:cs="Arial"/>
                <w:sz w:val="24"/>
              </w:rPr>
              <w:t xml:space="preserve">. </w:t>
            </w:r>
            <w:r>
              <w:rPr>
                <w:rFonts w:cs="Arial"/>
                <w:sz w:val="24"/>
              </w:rPr>
              <w:t>Nusle</w:t>
            </w:r>
            <w:r w:rsidRPr="00320532">
              <w:rPr>
                <w:rFonts w:cs="Arial"/>
                <w:sz w:val="24"/>
              </w:rPr>
              <w:t xml:space="preserve">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investor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Vězeňská služba ČR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988/1a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140 57</w:t>
            </w:r>
            <w:r w:rsidRPr="00320532">
              <w:rPr>
                <w:rFonts w:cs="Arial"/>
                <w:sz w:val="24"/>
              </w:rPr>
              <w:t xml:space="preserve"> Praha </w:t>
            </w:r>
            <w:r>
              <w:rPr>
                <w:rFonts w:cs="Arial"/>
                <w:sz w:val="24"/>
              </w:rPr>
              <w:t>4</w:t>
            </w:r>
            <w:r w:rsidRPr="00320532">
              <w:rPr>
                <w:rFonts w:cs="Arial"/>
                <w:sz w:val="24"/>
              </w:rPr>
              <w:t xml:space="preserve"> 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datum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listopad</w:t>
            </w:r>
            <w:r w:rsidRPr="00320532">
              <w:rPr>
                <w:rFonts w:cs="Arial"/>
                <w:sz w:val="24"/>
              </w:rPr>
              <w:t xml:space="preserve"> 2014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stupeň PD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PZS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HIP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Ing. Čeněk Kadlec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Livornská 432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109 00 Praha 10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tel.: </w:t>
            </w:r>
            <w:r w:rsidRPr="009D7710">
              <w:rPr>
                <w:rFonts w:cs="Arial"/>
                <w:sz w:val="24"/>
              </w:rPr>
              <w:t>274869366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e-mail: </w:t>
            </w:r>
            <w:r w:rsidRPr="009D7710">
              <w:rPr>
                <w:rFonts w:cs="Arial"/>
                <w:sz w:val="24"/>
              </w:rPr>
              <w:t>cenekkadlec@cbox.cz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465F0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ČKAIT </w:t>
            </w:r>
            <w:r w:rsidRPr="009D7710">
              <w:rPr>
                <w:rFonts w:cs="Arial"/>
                <w:sz w:val="24"/>
              </w:rPr>
              <w:t>0004137, AIPS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zpracoval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Ing. Jan Kolář</w:t>
            </w:r>
          </w:p>
        </w:tc>
      </w:tr>
    </w:tbl>
    <w:p w:rsidR="00212003" w:rsidRDefault="00212003" w:rsidP="00F86985">
      <w:pPr>
        <w:spacing w:before="0" w:after="240"/>
      </w:pPr>
    </w:p>
    <w:p w:rsidR="00954F0B" w:rsidRPr="00D3309B" w:rsidRDefault="00954F0B" w:rsidP="00F86985">
      <w:pPr>
        <w:spacing w:before="0" w:after="240"/>
      </w:pPr>
      <w:r w:rsidRPr="00D3309B">
        <w:t>OBSAH</w:t>
      </w:r>
    </w:p>
    <w:p w:rsidR="00F16B50" w:rsidRDefault="00E87087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snapToGrid w:val="0"/>
          <w:szCs w:val="18"/>
        </w:rPr>
        <w:fldChar w:fldCharType="begin"/>
      </w:r>
      <w:r>
        <w:rPr>
          <w:snapToGrid w:val="0"/>
          <w:szCs w:val="18"/>
        </w:rPr>
        <w:instrText xml:space="preserve"> TOC \o \h \z \u </w:instrText>
      </w:r>
      <w:r>
        <w:rPr>
          <w:snapToGrid w:val="0"/>
          <w:szCs w:val="18"/>
        </w:rPr>
        <w:fldChar w:fldCharType="separate"/>
      </w:r>
      <w:hyperlink w:anchor="_Toc406418754" w:history="1">
        <w:r w:rsidR="00F16B50" w:rsidRPr="00A60434">
          <w:rPr>
            <w:rStyle w:val="Hypertextovodkaz"/>
            <w:noProof/>
          </w:rPr>
          <w:t>Identifikační údaje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_Toc406418754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3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55" w:history="1">
        <w:r w:rsidR="00F16B50" w:rsidRPr="00A60434">
          <w:rPr>
            <w:rStyle w:val="Hypertextovodkaz"/>
            <w:noProof/>
          </w:rPr>
          <w:t>POPIS ÚZEMÍ STAVBY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_Toc406418755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3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56" w:history="1">
        <w:r w:rsidR="00F16B50" w:rsidRPr="00A60434">
          <w:rPr>
            <w:rStyle w:val="Hypertextovodkaz"/>
            <w:noProof/>
          </w:rPr>
          <w:t>a)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Charakteristika objektu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_Toc406418756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3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57" w:history="1">
        <w:r w:rsidR="00F16B50" w:rsidRPr="00A60434">
          <w:rPr>
            <w:rStyle w:val="Hypertextovodkaz"/>
            <w:noProof/>
          </w:rPr>
          <w:t>b)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Výčet a závěry provedených průzkumů a rozborů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_Toc406418757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58" w:history="1">
        <w:r w:rsidR="00F16B50" w:rsidRPr="00A60434">
          <w:rPr>
            <w:rStyle w:val="Hypertextovodkaz"/>
            <w:noProof/>
          </w:rPr>
          <w:t>c)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Podklady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_Toc406418758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59" w:history="1">
        <w:r w:rsidR="00F16B50" w:rsidRPr="00A60434">
          <w:rPr>
            <w:rStyle w:val="Hypertextovodkaz"/>
            <w:noProof/>
          </w:rPr>
          <w:t>Celkový  popis stavby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_Toc406418759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60" w:history="1">
        <w:r w:rsidR="00F16B50" w:rsidRPr="00A60434">
          <w:rPr>
            <w:rStyle w:val="Hypertextovodkaz"/>
            <w:noProof/>
          </w:rPr>
          <w:t>Účel užívání stavby, základní kapacity funkčních jednotek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_Toc406418760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61" w:history="1">
        <w:r w:rsidR="00F16B50" w:rsidRPr="00A60434">
          <w:rPr>
            <w:rStyle w:val="Hypertextovodkaz"/>
            <w:noProof/>
          </w:rPr>
          <w:t>provozní řešení – stávající stav – 2. etapa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_Toc406418761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62" w:history="1">
        <w:r w:rsidR="00F16B50" w:rsidRPr="00A60434">
          <w:rPr>
            <w:rStyle w:val="Hypertextovodkaz"/>
            <w:noProof/>
          </w:rPr>
          <w:t>provozní řešení – navrhovaný stav – 2. etapa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_Toc406418762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63" w:history="1">
        <w:r w:rsidR="00F16B50" w:rsidRPr="00A60434">
          <w:rPr>
            <w:rStyle w:val="Hypertextovodkaz"/>
            <w:noProof/>
          </w:rPr>
          <w:t>rozsah prací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_Toc406418763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4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64" w:history="1">
        <w:r w:rsidR="00F16B50" w:rsidRPr="00A60434">
          <w:rPr>
            <w:rStyle w:val="Hypertextovodkaz"/>
            <w:noProof/>
          </w:rPr>
          <w:t>KONSTRUKČNÍ A MATERIÁLOVÉ ŘEŠENÍ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_Toc406418764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5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65" w:history="1">
        <w:r w:rsidR="00F16B50" w:rsidRPr="00A60434">
          <w:rPr>
            <w:rStyle w:val="Hypertextovodkaz"/>
            <w:noProof/>
          </w:rPr>
          <w:t>1)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Přípravné práce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_Toc406418765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5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66" w:history="1">
        <w:r w:rsidR="00F16B50" w:rsidRPr="00A60434">
          <w:rPr>
            <w:rStyle w:val="Hypertextovodkaz"/>
            <w:noProof/>
          </w:rPr>
          <w:t>2)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Bourací práce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_Toc406418766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5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67" w:history="1">
        <w:r w:rsidR="00F16B50" w:rsidRPr="00A60434">
          <w:rPr>
            <w:rStyle w:val="Hypertextovodkaz"/>
            <w:noProof/>
          </w:rPr>
          <w:t>3)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Lešení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_Toc406418767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5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68" w:history="1">
        <w:r w:rsidR="00F16B50" w:rsidRPr="00A60434">
          <w:rPr>
            <w:rStyle w:val="Hypertextovodkaz"/>
            <w:noProof/>
          </w:rPr>
          <w:t>4)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Doprava materiálu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_Toc406418768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5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69" w:history="1">
        <w:r w:rsidR="00F16B50" w:rsidRPr="00A60434">
          <w:rPr>
            <w:rStyle w:val="Hypertextovodkaz"/>
            <w:noProof/>
          </w:rPr>
          <w:t>5)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Hydroizolace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_Toc406418769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70" w:history="1">
        <w:r w:rsidR="00F16B50" w:rsidRPr="00A60434">
          <w:rPr>
            <w:rStyle w:val="Hypertextovodkaz"/>
            <w:noProof/>
          </w:rPr>
          <w:t>6)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Svislé konstrukce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_Toc406418770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71" w:history="1">
        <w:r w:rsidR="00F16B50" w:rsidRPr="00A60434">
          <w:rPr>
            <w:rStyle w:val="Hypertextovodkaz"/>
            <w:noProof/>
          </w:rPr>
          <w:t>7)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Povrchové úpravy – vnitřní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_Toc406418771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72" w:history="1">
        <w:r w:rsidR="00F16B50" w:rsidRPr="00A60434">
          <w:rPr>
            <w:rStyle w:val="Hypertextovodkaz"/>
            <w:noProof/>
          </w:rPr>
          <w:t>8)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Podlahy vnitřní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_Toc406418772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73" w:history="1">
        <w:r w:rsidR="00F16B50" w:rsidRPr="00A60434">
          <w:rPr>
            <w:rStyle w:val="Hypertextovodkaz"/>
            <w:noProof/>
          </w:rPr>
          <w:t>9)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Malby vnitřní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_Toc406418773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6"/>
        <w:tabs>
          <w:tab w:val="left" w:pos="16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774" w:history="1">
        <w:r w:rsidR="00F16B50" w:rsidRPr="00A60434">
          <w:rPr>
            <w:rStyle w:val="Hypertextovodkaz"/>
            <w:noProof/>
          </w:rPr>
          <w:t>10)</w:t>
        </w:r>
        <w:r w:rsidR="00F16B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6B50" w:rsidRPr="00A60434">
          <w:rPr>
            <w:rStyle w:val="Hypertextovodkaz"/>
            <w:noProof/>
          </w:rPr>
          <w:t>Zámečnické prvky, kovové stavební a doplňkové konstrukce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_Toc406418774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F16B50" w:rsidRDefault="00D91F4C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775" w:history="1">
        <w:r w:rsidR="00F16B50" w:rsidRPr="00A60434">
          <w:rPr>
            <w:rStyle w:val="Hypertextovodkaz"/>
            <w:noProof/>
          </w:rPr>
          <w:t>technická a technologická zařízení</w:t>
        </w:r>
        <w:r w:rsidR="00F16B50">
          <w:rPr>
            <w:noProof/>
            <w:webHidden/>
          </w:rPr>
          <w:tab/>
        </w:r>
        <w:r w:rsidR="00F16B50">
          <w:rPr>
            <w:noProof/>
            <w:webHidden/>
          </w:rPr>
          <w:fldChar w:fldCharType="begin"/>
        </w:r>
        <w:r w:rsidR="00F16B50">
          <w:rPr>
            <w:noProof/>
            <w:webHidden/>
          </w:rPr>
          <w:instrText xml:space="preserve"> PAGEREF _Toc406418775 \h </w:instrText>
        </w:r>
        <w:r w:rsidR="00F16B50">
          <w:rPr>
            <w:noProof/>
            <w:webHidden/>
          </w:rPr>
        </w:r>
        <w:r w:rsidR="00F16B50">
          <w:rPr>
            <w:noProof/>
            <w:webHidden/>
          </w:rPr>
          <w:fldChar w:fldCharType="separate"/>
        </w:r>
        <w:r w:rsidR="00D8508D">
          <w:rPr>
            <w:noProof/>
            <w:webHidden/>
          </w:rPr>
          <w:t>6</w:t>
        </w:r>
        <w:r w:rsidR="00F16B50">
          <w:rPr>
            <w:noProof/>
            <w:webHidden/>
          </w:rPr>
          <w:fldChar w:fldCharType="end"/>
        </w:r>
      </w:hyperlink>
    </w:p>
    <w:p w:rsidR="0019111C" w:rsidRPr="00D3309B" w:rsidRDefault="00E87087" w:rsidP="00736E9B">
      <w:pPr>
        <w:pStyle w:val="Obsah2"/>
        <w:rPr>
          <w:snapToGrid w:val="0"/>
          <w:szCs w:val="18"/>
        </w:rPr>
      </w:pPr>
      <w:r>
        <w:rPr>
          <w:snapToGrid w:val="0"/>
          <w:szCs w:val="18"/>
        </w:rPr>
        <w:fldChar w:fldCharType="end"/>
      </w:r>
    </w:p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Default="00786B8B" w:rsidP="00786B8B"/>
    <w:p w:rsidR="009D7710" w:rsidRDefault="009D7710" w:rsidP="00786B8B"/>
    <w:p w:rsidR="009D7710" w:rsidRDefault="009D7710" w:rsidP="00786B8B"/>
    <w:p w:rsidR="00E87087" w:rsidRDefault="00E87087" w:rsidP="00786B8B"/>
    <w:p w:rsidR="00E87087" w:rsidRDefault="00E87087" w:rsidP="00786B8B"/>
    <w:p w:rsidR="009D7710" w:rsidRPr="00D3309B" w:rsidRDefault="009D7710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B17A2A" w:rsidRDefault="00B17A2A" w:rsidP="00786B8B">
      <w:pPr>
        <w:pStyle w:val="Styl3"/>
      </w:pPr>
      <w:bookmarkStart w:id="1" w:name="_Toc406418754"/>
      <w:bookmarkStart w:id="2" w:name="_Toc5638571"/>
      <w:bookmarkStart w:id="3" w:name="_Toc29892232"/>
      <w:r w:rsidRPr="00D3309B">
        <w:lastRenderedPageBreak/>
        <w:t>Identifikační údaje</w:t>
      </w:r>
      <w:bookmarkEnd w:id="1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Oprava rozvodů ZTI a stavební úpravy kuchyně  v areálu VV Praha – Pankrác v Praze 4</w:t>
            </w:r>
            <w:r w:rsidR="000E2F75">
              <w:rPr>
                <w:rFonts w:ascii="Arial CE" w:hAnsi="Arial CE" w:cs="Arial CE"/>
                <w:szCs w:val="20"/>
              </w:rPr>
              <w:t xml:space="preserve"> – 2.etapa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č.p.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r w:rsidRPr="008374F0">
              <w:rPr>
                <w:rFonts w:ascii="Arial CE" w:hAnsi="Arial CE" w:cs="Arial CE"/>
                <w:szCs w:val="20"/>
              </w:rPr>
              <w:t>parc.č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úpravy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cviesner@vez.pan.justice.cz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cenekkadlec@cbox.cz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část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Jan Kolář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F656FC" w:rsidRPr="00D3309B" w:rsidRDefault="00F656FC" w:rsidP="00786B8B">
      <w:pPr>
        <w:pStyle w:val="Styl3"/>
      </w:pPr>
      <w:bookmarkStart w:id="4" w:name="_Toc406418755"/>
      <w:r w:rsidRPr="00D3309B">
        <w:t>POPIS ÚZEMÍ STAVBY</w:t>
      </w:r>
      <w:bookmarkEnd w:id="4"/>
    </w:p>
    <w:p w:rsidR="00953224" w:rsidRDefault="00CA2E45" w:rsidP="00996323">
      <w:pPr>
        <w:pStyle w:val="Styl8"/>
      </w:pPr>
      <w:bookmarkStart w:id="5" w:name="_Toc375307809"/>
      <w:bookmarkStart w:id="6" w:name="_Toc406418756"/>
      <w:r w:rsidRPr="00D3309B">
        <w:t xml:space="preserve">Charakteristika </w:t>
      </w:r>
      <w:bookmarkEnd w:id="5"/>
      <w:r w:rsidR="00953224">
        <w:t>objektu</w:t>
      </w:r>
      <w:bookmarkEnd w:id="6"/>
      <w:r w:rsidR="00953224">
        <w:t xml:space="preserve"> </w:t>
      </w:r>
    </w:p>
    <w:p w:rsidR="00953224" w:rsidRDefault="00953224" w:rsidP="00953224">
      <w:r>
        <w:t xml:space="preserve">Vazební věznice Praha - Pankrác zajišťuje výkon vazby obviněných mužů a žen a výkon trestu odnětí svobody u mužů a žen ve věznici typu s dohledem, s dozorem a ostrahou s celkovou kapacitou 972 míst. </w:t>
      </w:r>
      <w:r w:rsidRPr="00CC4CBF">
        <w:t>Součástí věznice je Nemocnice s poliklinikou, která zajišťuje léčení vězněných osob z celé České republiky na odděleních interních oborů, chirurgických oborů, radiologie a oddělení poliklinických služeb. Ubytovací kapacita nemocnice činí 111 lůžek.</w:t>
      </w:r>
      <w:r>
        <w:t xml:space="preserve"> Dále jsou zde</w:t>
      </w:r>
      <w:r w:rsidRPr="00CC4CBF">
        <w:t xml:space="preserve"> režijními provozy, které slouží k zabezpečení vlastního provozu věznice (ústavní prádelna, kuchyně, údržba)</w:t>
      </w:r>
      <w:r>
        <w:t xml:space="preserve">, kde </w:t>
      </w:r>
      <w:r w:rsidRPr="00CC4CBF">
        <w:t xml:space="preserve"> pracují odsouzení muži také v provozovnách hospodářské činnosti KOVO a VS TISK.</w:t>
      </w:r>
    </w:p>
    <w:p w:rsidR="00953224" w:rsidRPr="00590E8B" w:rsidRDefault="00953224" w:rsidP="00953224">
      <w:r w:rsidRPr="00590E8B">
        <w:t>V průběhu více než 120-ti leté historie věznice prošla celou řadou úprav, změn a přestaveb</w:t>
      </w:r>
      <w:r>
        <w:t xml:space="preserve">. Součástí VV Pankrác </w:t>
      </w:r>
      <w:r w:rsidRPr="00590E8B">
        <w:t>Památník Pankrác, který vznikl po II. světové válce v autentických prostorách bývalého popraviště (tzv. sekyrárny</w:t>
      </w:r>
      <w:r>
        <w:t>).</w:t>
      </w:r>
    </w:p>
    <w:p w:rsidR="00764D40" w:rsidRPr="00D3309B" w:rsidRDefault="00764D40" w:rsidP="00996323">
      <w:pPr>
        <w:pStyle w:val="Styl8"/>
      </w:pPr>
      <w:bookmarkStart w:id="7" w:name="_Toc355751872"/>
      <w:bookmarkStart w:id="8" w:name="_Toc375307810"/>
      <w:bookmarkStart w:id="9" w:name="_Toc406418757"/>
      <w:r w:rsidRPr="00D3309B">
        <w:lastRenderedPageBreak/>
        <w:t>Výčet a závěry provedených průzkumů a rozborů</w:t>
      </w:r>
      <w:bookmarkEnd w:id="7"/>
      <w:bookmarkEnd w:id="8"/>
      <w:bookmarkEnd w:id="9"/>
    </w:p>
    <w:p w:rsidR="00764D40" w:rsidRDefault="00764D40" w:rsidP="00CC4D22">
      <w:r w:rsidRPr="00D3309B">
        <w:t xml:space="preserve">V rámci předprojektové a projektové přípravy stavby zajišťoval projektant v součinnosti s objednatelem prohlídku objektu a vizuální zjištění technického stavu objektů a vedení tras instalací. Bylo provedeno zaměření </w:t>
      </w:r>
      <w:r w:rsidR="00996323">
        <w:t>dotčených místností</w:t>
      </w:r>
      <w:r w:rsidR="00B17A2A" w:rsidRPr="00D3309B">
        <w:t xml:space="preserve">. </w:t>
      </w:r>
      <w:r w:rsidRPr="00D3309B">
        <w:t>Při zaměření prostor určených k rekonstrukci byly posouzeny konstrukce pohledově</w:t>
      </w:r>
      <w:r w:rsidR="00B17A2A" w:rsidRPr="00D3309B">
        <w:t xml:space="preserve">. </w:t>
      </w:r>
      <w:r w:rsidRPr="00D3309B">
        <w:t xml:space="preserve">Bylo přihlíženo k případnému výskytu azbestu v konstrukcích. V posuzované stavbě se nevyskytují azbestocementové výrobky. </w:t>
      </w:r>
    </w:p>
    <w:p w:rsidR="00996323" w:rsidRPr="00996323" w:rsidRDefault="00996323" w:rsidP="00996323">
      <w:pPr>
        <w:pStyle w:val="Styl8"/>
      </w:pPr>
      <w:bookmarkStart w:id="10" w:name="_Toc390340845"/>
      <w:bookmarkStart w:id="11" w:name="_Toc390341462"/>
      <w:bookmarkStart w:id="12" w:name="_Toc406418758"/>
      <w:r w:rsidRPr="00996323">
        <w:t>Podklady</w:t>
      </w:r>
      <w:bookmarkEnd w:id="10"/>
      <w:bookmarkEnd w:id="11"/>
      <w:bookmarkEnd w:id="12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 xml:space="preserve">- Zaměření místností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13" w:name="_Toc406418759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 stavby</w:t>
      </w:r>
      <w:bookmarkEnd w:id="13"/>
    </w:p>
    <w:p w:rsidR="00EB431F" w:rsidRPr="00D3309B" w:rsidRDefault="00EB431F" w:rsidP="00280119">
      <w:pPr>
        <w:pStyle w:val="Nadpis2"/>
      </w:pPr>
      <w:bookmarkStart w:id="14" w:name="_Toc375307823"/>
      <w:bookmarkStart w:id="15" w:name="_Toc406418760"/>
      <w:r w:rsidRPr="00D3309B">
        <w:t>Účel užívání stavby, základní kapacity funkčních jednotek</w:t>
      </w:r>
      <w:bookmarkEnd w:id="14"/>
      <w:bookmarkEnd w:id="15"/>
    </w:p>
    <w:p w:rsidR="00996323" w:rsidRPr="00280119" w:rsidRDefault="00996323" w:rsidP="00996323">
      <w:pPr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projektu jsou stavební úpravy kuchyňského provozu ve 2. NP objektu 03 - Vazební věznice Praha Pankrác, Soudní 988/1a, Praha 4. Objekt se nachází v uzavřeném a střeženém areálu na pozemku </w:t>
      </w:r>
      <w:proofErr w:type="spellStart"/>
      <w:r w:rsidRPr="00953224">
        <w:rPr>
          <w:rFonts w:eastAsiaTheme="minorHAnsi"/>
        </w:rPr>
        <w:t>č.parc</w:t>
      </w:r>
      <w:proofErr w:type="spell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="00280119" w:rsidRPr="00280119">
        <w:rPr>
          <w:rFonts w:eastAsiaTheme="minorHAnsi"/>
          <w:b/>
        </w:rPr>
        <w:t>Stavba bude rozdělena do tří etap s vyloučením provozu v rekonstruovaných provozech</w:t>
      </w:r>
    </w:p>
    <w:p w:rsidR="00996323" w:rsidRDefault="00996323" w:rsidP="00280119">
      <w:pPr>
        <w:spacing w:after="120"/>
      </w:pPr>
      <w:r w:rsidRPr="00D3309B">
        <w:t xml:space="preserve">Jedná se o </w:t>
      </w:r>
      <w:r w:rsidRPr="00B41DAE">
        <w:rPr>
          <w:rFonts w:eastAsiaTheme="minorHAnsi"/>
        </w:rPr>
        <w:t>objekt občanského vybavení s jedním</w:t>
      </w:r>
      <w:r w:rsidRPr="00D3309B">
        <w:t xml:space="preserve"> podzemním a</w:t>
      </w:r>
      <w:r w:rsidRPr="00D3309B">
        <w:rPr>
          <w:rFonts w:eastAsiaTheme="minorHAnsi"/>
        </w:rPr>
        <w:t xml:space="preserve"> </w:t>
      </w:r>
      <w:r>
        <w:rPr>
          <w:rFonts w:eastAsiaTheme="minorHAnsi"/>
        </w:rPr>
        <w:t>třemi</w:t>
      </w:r>
      <w:r w:rsidRPr="00D3309B">
        <w:rPr>
          <w:rFonts w:eastAsiaTheme="minorHAnsi"/>
        </w:rPr>
        <w:t xml:space="preserve"> nadzemními podlažími.</w:t>
      </w:r>
      <w:r>
        <w:rPr>
          <w:rFonts w:eastAsiaTheme="minorHAnsi"/>
        </w:rPr>
        <w:t xml:space="preserve"> </w:t>
      </w:r>
      <w:r w:rsidRPr="008E2EC5">
        <w:t xml:space="preserve">Nosné stěny </w:t>
      </w:r>
      <w:r>
        <w:t xml:space="preserve">obou </w:t>
      </w:r>
      <w:r w:rsidRPr="008E2EC5">
        <w:t>objekt</w:t>
      </w:r>
      <w:r>
        <w:t>ů</w:t>
      </w:r>
      <w:r w:rsidRPr="008E2EC5">
        <w:t xml:space="preserve"> jsou navrženy ze zděného systému </w:t>
      </w:r>
      <w:r>
        <w:t>z plných cihel v </w:t>
      </w:r>
      <w:proofErr w:type="spellStart"/>
      <w:r>
        <w:t>tl</w:t>
      </w:r>
      <w:proofErr w:type="spellEnd"/>
      <w:r>
        <w:t xml:space="preserve">. </w:t>
      </w:r>
      <w:r w:rsidRPr="008E2EC5">
        <w:t xml:space="preserve"> </w:t>
      </w:r>
      <w:r>
        <w:t>450 - 85</w:t>
      </w:r>
      <w:r w:rsidRPr="008E2EC5">
        <w:t xml:space="preserve">0 mm a nosnou střední zdí </w:t>
      </w:r>
      <w:r>
        <w:t>65</w:t>
      </w:r>
      <w:r w:rsidRPr="008E2EC5">
        <w:t xml:space="preserve">0 mm. Stropní konstrukce </w:t>
      </w:r>
      <w:r>
        <w:t>v místě úprav jsou z cihelných kleneb valených do stěn a ocelových nosníků, stropy pod 2. NP jsou též z cihelných kleneb.</w:t>
      </w:r>
      <w:r>
        <w:rPr>
          <w:rFonts w:eastAsiaTheme="minorHAnsi"/>
        </w:rPr>
        <w:t xml:space="preserve"> </w:t>
      </w:r>
      <w:r w:rsidRPr="008E2EC5">
        <w:t xml:space="preserve">Okna </w:t>
      </w:r>
      <w:r>
        <w:t>jsou dřevěná zdvojená, část spodních křídel je nahrazena skleněnými tvárnicemi.</w:t>
      </w:r>
      <w:r>
        <w:rPr>
          <w:rFonts w:eastAsiaTheme="minorHAnsi"/>
        </w:rPr>
        <w:t xml:space="preserve"> </w:t>
      </w:r>
      <w:r w:rsidRPr="008E2EC5">
        <w:t xml:space="preserve">Vnitřní dveře jsou </w:t>
      </w:r>
      <w:r>
        <w:t>z</w:t>
      </w:r>
      <w:r w:rsidRPr="008E2EC5">
        <w:t xml:space="preserve"> voštinových </w:t>
      </w:r>
      <w:r>
        <w:t xml:space="preserve">aglomerátů, lakované. </w:t>
      </w:r>
      <w:r>
        <w:rPr>
          <w:rFonts w:eastAsiaTheme="minorHAnsi"/>
        </w:rPr>
        <w:t xml:space="preserve"> </w:t>
      </w:r>
      <w:r w:rsidRPr="008E2EC5">
        <w:t xml:space="preserve">Podlahy </w:t>
      </w:r>
      <w:r>
        <w:t>kuchyní jsou</w:t>
      </w:r>
      <w:r w:rsidRPr="008E2EC5">
        <w:t xml:space="preserve"> keramických dlaždic</w:t>
      </w:r>
      <w:r>
        <w:t>, částečně po rekonstrukci</w:t>
      </w:r>
      <w:r w:rsidRPr="008E2EC5">
        <w:t xml:space="preserve">. </w:t>
      </w:r>
      <w:r>
        <w:t>Na chodbách je dlažba betonová, původní.</w:t>
      </w:r>
      <w:r>
        <w:rPr>
          <w:rFonts w:eastAsiaTheme="minorHAnsi"/>
        </w:rPr>
        <w:t xml:space="preserve"> </w:t>
      </w:r>
      <w:r w:rsidRPr="008E2EC5">
        <w:t xml:space="preserve">Obklady stěn v mokrých provozech </w:t>
      </w:r>
      <w:r>
        <w:t>jsou</w:t>
      </w:r>
      <w:r w:rsidRPr="008E2EC5">
        <w:t xml:space="preserve"> z keramických obkladaček</w:t>
      </w:r>
      <w:r>
        <w:t xml:space="preserve"> v.</w:t>
      </w:r>
      <w:r w:rsidR="00DF19E0">
        <w:t xml:space="preserve"> </w:t>
      </w:r>
      <w:r>
        <w:t>180 cm</w:t>
      </w:r>
      <w:r w:rsidRPr="008E2EC5">
        <w:t>.</w:t>
      </w:r>
      <w:r>
        <w:t xml:space="preserve">  </w:t>
      </w:r>
    </w:p>
    <w:p w:rsidR="00E2349A" w:rsidRPr="00D3309B" w:rsidRDefault="00E2349A" w:rsidP="00E2349A">
      <w:pPr>
        <w:pStyle w:val="Nadpis2"/>
      </w:pPr>
      <w:bookmarkStart w:id="16" w:name="_Toc355751886"/>
      <w:bookmarkStart w:id="17" w:name="_Toc375307825"/>
      <w:bookmarkStart w:id="18" w:name="_Toc406418761"/>
      <w:r w:rsidRPr="00D3309B">
        <w:t>provozní řešení</w:t>
      </w:r>
      <w:bookmarkEnd w:id="16"/>
      <w:bookmarkEnd w:id="17"/>
      <w:r>
        <w:t xml:space="preserve"> – stávající stav</w:t>
      </w:r>
      <w:r w:rsidR="00DF059C">
        <w:t xml:space="preserve"> – 2. etapa</w:t>
      </w:r>
      <w:bookmarkEnd w:id="18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ČISTÁ PŘÍPRAVA MASA, VÝDEJ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</w:p>
        </w:tc>
      </w:tr>
    </w:tbl>
    <w:p w:rsidR="00E2349A" w:rsidRPr="00D3309B" w:rsidRDefault="00E2349A" w:rsidP="00E2349A">
      <w:pPr>
        <w:pStyle w:val="Nadpis2"/>
      </w:pPr>
      <w:bookmarkStart w:id="19" w:name="_Toc406418762"/>
      <w:r w:rsidRPr="00D3309B">
        <w:t>provozní řešení</w:t>
      </w:r>
      <w:r>
        <w:t xml:space="preserve"> – navrhovaný stav</w:t>
      </w:r>
      <w:r w:rsidR="00DF059C">
        <w:t xml:space="preserve"> – 2. etapa</w:t>
      </w:r>
      <w:bookmarkEnd w:id="19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ČISTÁ PŘÍPRAVA MASA, VÝDEJ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OPRAVIT</w:t>
            </w:r>
          </w:p>
        </w:tc>
      </w:tr>
      <w:tr w:rsidR="00E2349A" w:rsidRPr="00A51B62" w:rsidTr="00E8708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49A" w:rsidRPr="00A51B62" w:rsidRDefault="00E2349A" w:rsidP="00E87087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9A" w:rsidRPr="00A51B62" w:rsidRDefault="00E2349A" w:rsidP="00E87087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</w:tbl>
    <w:p w:rsidR="00DF059C" w:rsidRPr="00D3309B" w:rsidRDefault="00DF059C" w:rsidP="00DF059C">
      <w:pPr>
        <w:pStyle w:val="Nadpis2"/>
      </w:pPr>
      <w:bookmarkStart w:id="20" w:name="_Toc406337270"/>
      <w:bookmarkStart w:id="21" w:name="_Toc406418763"/>
      <w:bookmarkEnd w:id="2"/>
      <w:bookmarkEnd w:id="3"/>
      <w:r>
        <w:t>rozsah prací</w:t>
      </w:r>
      <w:bookmarkEnd w:id="20"/>
      <w:bookmarkEnd w:id="21"/>
    </w:p>
    <w:p w:rsidR="00DF059C" w:rsidRDefault="00DF059C" w:rsidP="00DF059C">
      <w:pPr>
        <w:spacing w:after="240"/>
        <w:rPr>
          <w:rFonts w:eastAsiaTheme="minorHAnsi"/>
        </w:rPr>
      </w:pPr>
      <w:r>
        <w:rPr>
          <w:rFonts w:eastAsiaTheme="minorHAnsi"/>
        </w:rPr>
        <w:t>Objednatelem jsou požadovány následující práce: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4"/>
        <w:gridCol w:w="567"/>
        <w:gridCol w:w="5670"/>
      </w:tblGrid>
      <w:tr w:rsidR="00DF059C" w:rsidRPr="00A51B62" w:rsidTr="006543CE">
        <w:tc>
          <w:tcPr>
            <w:tcW w:w="708" w:type="dxa"/>
            <w:tcBorders>
              <w:bottom w:val="double" w:sz="4" w:space="0" w:color="auto"/>
            </w:tcBorders>
          </w:tcPr>
          <w:p w:rsidR="00DF059C" w:rsidRPr="00A51B62" w:rsidRDefault="00DF059C" w:rsidP="006543CE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DF059C" w:rsidRPr="00A51B62" w:rsidRDefault="00DF059C" w:rsidP="006543CE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:rsidR="00DF059C" w:rsidRPr="00A51B62" w:rsidRDefault="00DF059C" w:rsidP="006543CE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DF059C" w:rsidRPr="00A51B62" w:rsidRDefault="00DF059C" w:rsidP="006543CE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ROZSAH PRACÍ</w:t>
            </w:r>
          </w:p>
        </w:tc>
      </w:tr>
      <w:tr w:rsidR="00DF059C" w:rsidRPr="00A51B62" w:rsidTr="006543CE">
        <w:tc>
          <w:tcPr>
            <w:tcW w:w="708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2694" w:type="dxa"/>
            <w:shd w:val="clear" w:color="auto" w:fill="auto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</w:t>
            </w:r>
            <w:r>
              <w:rPr>
                <w:sz w:val="18"/>
                <w:szCs w:val="18"/>
              </w:rPr>
              <w:t>.</w:t>
            </w:r>
            <w:r w:rsidRPr="00A51B62">
              <w:rPr>
                <w:sz w:val="18"/>
                <w:szCs w:val="18"/>
              </w:rPr>
              <w:t xml:space="preserve"> PŘÍPRAVA MASA, VÝDEJ</w:t>
            </w:r>
          </w:p>
        </w:tc>
        <w:tc>
          <w:tcPr>
            <w:tcW w:w="567" w:type="dxa"/>
            <w:shd w:val="clear" w:color="auto" w:fill="auto"/>
          </w:tcPr>
          <w:p w:rsidR="00DF059C" w:rsidRPr="00A51B62" w:rsidRDefault="00DF059C" w:rsidP="006543CE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670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DF059C" w:rsidRPr="00A51B62" w:rsidTr="006543CE">
        <w:tc>
          <w:tcPr>
            <w:tcW w:w="708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2694" w:type="dxa"/>
            <w:shd w:val="clear" w:color="auto" w:fill="auto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567" w:type="dxa"/>
            <w:shd w:val="clear" w:color="auto" w:fill="auto"/>
          </w:tcPr>
          <w:p w:rsidR="00DF059C" w:rsidRPr="00A51B62" w:rsidRDefault="00DF059C" w:rsidP="006543CE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670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ZTI u stěny mezi </w:t>
            </w:r>
            <w:proofErr w:type="spellStart"/>
            <w:r w:rsidRPr="00A51B62">
              <w:rPr>
                <w:sz w:val="18"/>
                <w:szCs w:val="18"/>
              </w:rPr>
              <w:t>místn</w:t>
            </w:r>
            <w:proofErr w:type="spellEnd"/>
            <w:r w:rsidRPr="00A51B62">
              <w:rPr>
                <w:sz w:val="18"/>
                <w:szCs w:val="18"/>
              </w:rPr>
              <w:t>. 123 a 130, oprava dlažeb, izolací a obkladu po instalatérských pracích</w:t>
            </w:r>
          </w:p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Oprav dlažeb v okolí nerezových odtokových žlabů</w:t>
            </w:r>
          </w:p>
        </w:tc>
      </w:tr>
      <w:tr w:rsidR="00DF059C" w:rsidRPr="00A51B62" w:rsidTr="006543CE">
        <w:tc>
          <w:tcPr>
            <w:tcW w:w="708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2694" w:type="dxa"/>
            <w:shd w:val="clear" w:color="auto" w:fill="auto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567" w:type="dxa"/>
            <w:shd w:val="clear" w:color="auto" w:fill="auto"/>
          </w:tcPr>
          <w:p w:rsidR="00DF059C" w:rsidRPr="00A51B62" w:rsidRDefault="00DF059C" w:rsidP="006543CE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670" w:type="dxa"/>
          </w:tcPr>
          <w:p w:rsidR="00DF059C" w:rsidRPr="00A51B62" w:rsidRDefault="00DF059C" w:rsidP="006543CE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</w:tbl>
    <w:p w:rsidR="00F04BD9" w:rsidRDefault="00F04BD9" w:rsidP="00786B8B">
      <w:pPr>
        <w:pStyle w:val="Styl3"/>
      </w:pPr>
    </w:p>
    <w:p w:rsidR="00F04BD9" w:rsidRDefault="00F04BD9" w:rsidP="00786B8B">
      <w:pPr>
        <w:pStyle w:val="Styl3"/>
      </w:pPr>
    </w:p>
    <w:p w:rsidR="00281B2A" w:rsidRPr="00D3309B" w:rsidRDefault="00E108BC" w:rsidP="00786B8B">
      <w:pPr>
        <w:pStyle w:val="Styl3"/>
      </w:pPr>
      <w:bookmarkStart w:id="22" w:name="_Toc406418764"/>
      <w:r w:rsidRPr="00D3309B">
        <w:lastRenderedPageBreak/>
        <w:t>KONSTRUKČNÍ A MATERIÁLOVÉ ŘEŠENÍ</w:t>
      </w:r>
      <w:bookmarkEnd w:id="22"/>
    </w:p>
    <w:p w:rsidR="00D3309B" w:rsidRPr="00D3309B" w:rsidRDefault="00D3309B" w:rsidP="00F04BD9">
      <w:pPr>
        <w:pStyle w:val="Nadpis6"/>
      </w:pPr>
      <w:bookmarkStart w:id="23" w:name="_Toc315309224"/>
      <w:bookmarkStart w:id="24" w:name="_Toc355509002"/>
      <w:bookmarkStart w:id="25" w:name="_Toc355751891"/>
      <w:bookmarkStart w:id="26" w:name="_Toc375307830"/>
      <w:bookmarkStart w:id="27" w:name="_Toc382097473"/>
      <w:bookmarkStart w:id="28" w:name="_Toc396367138"/>
      <w:bookmarkStart w:id="29" w:name="_Toc406418765"/>
      <w:bookmarkStart w:id="30" w:name="_Toc187322743"/>
      <w:bookmarkStart w:id="31" w:name="_Toc358643542"/>
      <w:r w:rsidRPr="00D3309B">
        <w:t>Přípravné práce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započetím stavebních prací bude provedeno:</w:t>
      </w:r>
    </w:p>
    <w:p w:rsidR="00D3309B" w:rsidRPr="00D3309B" w:rsidRDefault="00D3309B" w:rsidP="00D3309B">
      <w:pPr>
        <w:rPr>
          <w:rFonts w:cs="Arial"/>
        </w:rPr>
      </w:pPr>
      <w:bookmarkStart w:id="32" w:name="_Toc315309225"/>
      <w:bookmarkStart w:id="33" w:name="_Toc355509003"/>
      <w:bookmarkStart w:id="34" w:name="_Toc355751892"/>
      <w:r w:rsidRPr="00D3309B">
        <w:rPr>
          <w:rFonts w:cs="Arial"/>
        </w:rPr>
        <w:t>Zajistí se elektrická energie, která bude sloužit pro stavební úpravy při současném odpojení stávajícího objektu od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 místě za vodoměrem se zřídí odběrné místo pro staveništní vodu..</w:t>
      </w:r>
    </w:p>
    <w:p w:rsidR="00D3309B" w:rsidRPr="00D3309B" w:rsidRDefault="00D3309B" w:rsidP="00F04BD9">
      <w:pPr>
        <w:pStyle w:val="Nadpis6"/>
      </w:pPr>
      <w:bookmarkStart w:id="35" w:name="_Toc375307831"/>
      <w:bookmarkStart w:id="36" w:name="_Toc382097474"/>
      <w:bookmarkStart w:id="37" w:name="_Toc396367139"/>
      <w:bookmarkStart w:id="38" w:name="_Toc406418766"/>
      <w:r w:rsidRPr="00D3309B">
        <w:t>Bourací práce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0C0CB3" w:rsidRDefault="00E75FC8" w:rsidP="00D3309B">
      <w:pPr>
        <w:rPr>
          <w:rFonts w:cs="Arial"/>
        </w:rPr>
      </w:pPr>
      <w:bookmarkStart w:id="39" w:name="_Toc315309226"/>
      <w:bookmarkStart w:id="40" w:name="_Toc355509004"/>
      <w:bookmarkStart w:id="41" w:name="_Toc355751893"/>
      <w:r>
        <w:rPr>
          <w:rFonts w:cs="Arial"/>
        </w:rPr>
        <w:t>Budou vybourané poškozené dlaždice podlahy v </w:t>
      </w:r>
      <w:proofErr w:type="spellStart"/>
      <w:r>
        <w:rPr>
          <w:rFonts w:cs="Arial"/>
        </w:rPr>
        <w:t>místn</w:t>
      </w:r>
      <w:proofErr w:type="spellEnd"/>
      <w:r>
        <w:rPr>
          <w:rFonts w:cs="Arial"/>
        </w:rPr>
        <w:t xml:space="preserve">. č.123 </w:t>
      </w:r>
      <w:r w:rsidR="000C0CB3">
        <w:rPr>
          <w:rFonts w:cs="Arial"/>
        </w:rPr>
        <w:t xml:space="preserve"> </w:t>
      </w:r>
      <w:r>
        <w:rPr>
          <w:rFonts w:cs="Arial"/>
        </w:rPr>
        <w:t>v okolí nerezových odtokových žlabů</w:t>
      </w:r>
      <w:r w:rsidR="000C0CB3">
        <w:rPr>
          <w:rFonts w:cs="Arial"/>
        </w:rPr>
        <w:t xml:space="preserve"> vč. beton</w:t>
      </w:r>
      <w:r w:rsidR="00E066A6">
        <w:rPr>
          <w:rFonts w:cs="Arial"/>
        </w:rPr>
        <w:t>ové mazaniny</w:t>
      </w:r>
      <w:r w:rsidR="000C0CB3">
        <w:rPr>
          <w:rFonts w:cs="Arial"/>
        </w:rPr>
        <w:t xml:space="preserve"> až na izolaci proti vodě. Budou vybourané otvory a drážky v místě výměny a oprav ZTI.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Veškeré bourací práce budou prováděny výhradně pod dohledem odpovědné osoby zhotovitele. Při nejasnostech bude přizván projektant a postup prací bude zaprotokolován do stavebního deníku.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Nebude zasahováno do nosných konstrukcí stávající stavby.</w:t>
      </w:r>
    </w:p>
    <w:p w:rsidR="00D3309B" w:rsidRPr="00D3309B" w:rsidRDefault="00D3309B" w:rsidP="00D3309B">
      <w:bookmarkStart w:id="42" w:name="_Toc360959743"/>
      <w:bookmarkStart w:id="43" w:name="_Toc375307832"/>
      <w:bookmarkStart w:id="44" w:name="_Toc355751894"/>
      <w:bookmarkEnd w:id="39"/>
      <w:bookmarkEnd w:id="40"/>
      <w:bookmarkEnd w:id="41"/>
      <w:r w:rsidRPr="00D3309B">
        <w:t>Obecná pravidla pro bourání:</w:t>
      </w:r>
      <w:bookmarkEnd w:id="42"/>
      <w:bookmarkEnd w:id="43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zahájením demoličních prací se provede kontrola opatření stanovených technologickým postupem, zejména odpojení rozvodů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Doprava </w:t>
      </w:r>
      <w:r w:rsidR="00DF19E0">
        <w:rPr>
          <w:rFonts w:cs="Arial"/>
        </w:rPr>
        <w:t>vybouraného</w:t>
      </w:r>
      <w:r w:rsidRPr="00D3309B">
        <w:rPr>
          <w:rFonts w:cs="Arial"/>
        </w:rPr>
        <w:t xml:space="preserve"> materiálu bude prováděna</w:t>
      </w:r>
      <w:r w:rsidR="00DF19E0">
        <w:rPr>
          <w:rFonts w:cs="Arial"/>
        </w:rPr>
        <w:t xml:space="preserve"> ručně ev.</w:t>
      </w:r>
      <w:r w:rsidRPr="00D3309B">
        <w:rPr>
          <w:rFonts w:cs="Arial"/>
        </w:rPr>
        <w:t xml:space="preserve"> stavebním výtahem do průběžně přistavovaného kontejneru, který bude umístěn v obrysu záboru stavby</w:t>
      </w:r>
      <w:r w:rsidR="00DF19E0">
        <w:rPr>
          <w:rFonts w:cs="Arial"/>
        </w:rPr>
        <w:t xml:space="preserve"> vymezeném </w:t>
      </w:r>
      <w:r w:rsidR="002C74D6">
        <w:rPr>
          <w:rFonts w:cs="Arial"/>
        </w:rPr>
        <w:t>objednatel</w:t>
      </w:r>
      <w:r w:rsidR="00DF19E0">
        <w:rPr>
          <w:rFonts w:cs="Arial"/>
        </w:rPr>
        <w:t>em</w:t>
      </w:r>
      <w:r w:rsidRPr="00D3309B">
        <w:rPr>
          <w:rFonts w:cs="Arial"/>
        </w:rPr>
        <w:t xml:space="preserve">. Odtud bude materiál transportován nákladními automobily na skládku. Případný mezisklad vybouraného materiálu bude zřízen ve dvoře na pozemku </w:t>
      </w:r>
      <w:r w:rsidR="002C74D6">
        <w:rPr>
          <w:rFonts w:cs="Arial"/>
        </w:rPr>
        <w:t>objednatele</w:t>
      </w:r>
      <w:r w:rsidRPr="00D3309B">
        <w:rPr>
          <w:rFonts w:cs="Arial"/>
        </w:rPr>
        <w:t>. V případě skládkování bude suť pytlována.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Předpokládá se použití této ruční mechanizace: elektrická sbíječka, úhlová bruska, staveništní vrá</w:t>
      </w:r>
      <w:r w:rsidR="00DF19E0">
        <w:rPr>
          <w:rFonts w:cs="Arial"/>
        </w:rPr>
        <w:t>tek.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Vybouraný materiál nesmí omezovat další práce, jeho uložením nesmí dojít k  přetěžování lešení. Při bourání částí konstrukcí nesmí být narušena pevnost ostatních částí konstrukce.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Podmínkou je zajištění bezpečného užívání sousedních </w:t>
      </w:r>
      <w:r w:rsidR="00DF19E0">
        <w:rPr>
          <w:rFonts w:cs="Arial"/>
        </w:rPr>
        <w:t>objektů</w:t>
      </w:r>
      <w:r w:rsidRPr="00D3309B">
        <w:rPr>
          <w:rFonts w:cs="Arial"/>
        </w:rPr>
        <w:t xml:space="preserve"> a provozu na </w:t>
      </w:r>
      <w:proofErr w:type="spellStart"/>
      <w:r w:rsidR="00DF19E0">
        <w:rPr>
          <w:rFonts w:cs="Arial"/>
        </w:rPr>
        <w:t>vnitroareálových</w:t>
      </w:r>
      <w:proofErr w:type="spellEnd"/>
      <w:r w:rsidRPr="00D3309B">
        <w:rPr>
          <w:rFonts w:cs="Arial"/>
        </w:rPr>
        <w:t xml:space="preserve"> komunikac</w:t>
      </w:r>
      <w:r w:rsidR="00DF19E0">
        <w:rPr>
          <w:rFonts w:cs="Arial"/>
        </w:rPr>
        <w:t>ích</w:t>
      </w:r>
      <w:r w:rsidRPr="00D3309B">
        <w:rPr>
          <w:rFonts w:cs="Arial"/>
        </w:rPr>
        <w:t>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Části stavby se musí odstraňovat (bourat, demontovat, popřípadě přemísťovat) tak, aby v průběhu prací nedošlo k ohrožení bezpečnosti, života a zdraví osob, ke vzniku požáru a k nekontrolovatelnému porušení stability stavby nebo její části. Při odstraňování částí staveb nesmí být ohrožena provozuschopnost sítí technického vybavení v dosahu stavby. 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Okolí staveb nesmí být touto činností a jejími důsledky nadměrně obtěžováno, zejména hlukem a prachem.</w:t>
      </w:r>
    </w:p>
    <w:p w:rsidR="00D3309B" w:rsidRPr="00D3309B" w:rsidRDefault="00D3309B" w:rsidP="00D3309B">
      <w:pPr>
        <w:rPr>
          <w:u w:val="single"/>
        </w:rPr>
      </w:pPr>
      <w:bookmarkStart w:id="45" w:name="_Toc315309227"/>
      <w:bookmarkStart w:id="46" w:name="_Toc355509005"/>
      <w:bookmarkStart w:id="47" w:name="_Toc355751895"/>
      <w:bookmarkStart w:id="48" w:name="_Toc375307834"/>
      <w:bookmarkStart w:id="49" w:name="_Toc382097477"/>
      <w:bookmarkEnd w:id="44"/>
      <w:r w:rsidRPr="00D3309B">
        <w:rPr>
          <w:u w:val="single"/>
        </w:rPr>
        <w:t>Odstranění sutě a ostatního materiálu</w:t>
      </w:r>
      <w:bookmarkEnd w:id="45"/>
      <w:bookmarkEnd w:id="46"/>
      <w:bookmarkEnd w:id="47"/>
      <w:bookmarkEnd w:id="48"/>
      <w:bookmarkEnd w:id="49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Suť a odpadový materiál budou odstraňovány neprodleně a nepřetržitě tak, aby nedocházelo k narušování bezpečnosti a životního prostředí. Zneškodňování sutě a odpadového materiálu ze stavby bude prováděno v souladu se zákony o odpadech včetně nařízení vlády o podrobnostech nakládání s odpady.</w:t>
      </w:r>
    </w:p>
    <w:p w:rsidR="00D3309B" w:rsidRDefault="00D3309B" w:rsidP="00D3309B">
      <w:pPr>
        <w:rPr>
          <w:rFonts w:cs="Arial"/>
        </w:rPr>
      </w:pPr>
      <w:r w:rsidRPr="00D3309B">
        <w:rPr>
          <w:rFonts w:cs="Arial"/>
        </w:rPr>
        <w:t>Odvoz suti a ostatního materiálu bude prováděn selektivně po roztřídění. Suť a inertní odpady budou odváženy na skládku, kovy budou odváženy do sběru. Nebezpečné odpady budou odváženy a likvidovány firmou oprávněnou k nakládání s nebezpečnými odpady. Likvidace odpadů bude dokladována při předávání stavby.</w:t>
      </w:r>
    </w:p>
    <w:p w:rsidR="00E2349A" w:rsidRPr="00E2349A" w:rsidRDefault="00D3309B" w:rsidP="00F04BD9">
      <w:pPr>
        <w:pStyle w:val="Nadpis6"/>
      </w:pPr>
      <w:bookmarkStart w:id="50" w:name="_Toc344687921"/>
      <w:bookmarkStart w:id="51" w:name="_Toc344702234"/>
      <w:bookmarkStart w:id="52" w:name="_Toc375307838"/>
      <w:bookmarkStart w:id="53" w:name="_Toc382097482"/>
      <w:bookmarkStart w:id="54" w:name="_Toc396367142"/>
      <w:bookmarkStart w:id="55" w:name="_Toc406418767"/>
      <w:r w:rsidRPr="00D3309B">
        <w:t>Lešení</w:t>
      </w:r>
      <w:bookmarkEnd w:id="50"/>
      <w:bookmarkEnd w:id="51"/>
      <w:bookmarkEnd w:id="52"/>
      <w:bookmarkEnd w:id="53"/>
      <w:bookmarkEnd w:id="54"/>
      <w:bookmarkEnd w:id="55"/>
    </w:p>
    <w:p w:rsidR="00D879CB" w:rsidRDefault="00D879CB" w:rsidP="00E3137E">
      <w:bookmarkStart w:id="56" w:name="_Toc382097483"/>
      <w:bookmarkStart w:id="57" w:name="_Toc396367143"/>
      <w:r>
        <w:t>L</w:t>
      </w:r>
      <w:r w:rsidR="00E3137E">
        <w:t xml:space="preserve">ešení </w:t>
      </w:r>
      <w:r>
        <w:t xml:space="preserve">není </w:t>
      </w:r>
      <w:r w:rsidR="00E3137E">
        <w:t>potřeba</w:t>
      </w:r>
      <w:r>
        <w:t>, práce se odehrají na podlahách a v dosažitelných výškách.</w:t>
      </w:r>
    </w:p>
    <w:p w:rsidR="00D3309B" w:rsidRPr="00D3309B" w:rsidRDefault="00D3309B" w:rsidP="00F04BD9">
      <w:pPr>
        <w:pStyle w:val="Nadpis6"/>
      </w:pPr>
      <w:bookmarkStart w:id="58" w:name="_Toc406418768"/>
      <w:r w:rsidRPr="00D3309B">
        <w:t>Doprava materiálu</w:t>
      </w:r>
      <w:bookmarkEnd w:id="56"/>
      <w:bookmarkEnd w:id="57"/>
      <w:bookmarkEnd w:id="58"/>
    </w:p>
    <w:p w:rsidR="00DF19E0" w:rsidRPr="00D3309B" w:rsidRDefault="00DF19E0" w:rsidP="00DF19E0">
      <w:pPr>
        <w:rPr>
          <w:rFonts w:cs="Arial"/>
        </w:rPr>
      </w:pPr>
      <w:r w:rsidRPr="00D3309B">
        <w:rPr>
          <w:rFonts w:cs="Arial"/>
        </w:rPr>
        <w:lastRenderedPageBreak/>
        <w:t xml:space="preserve">Doprava kusového stavebního materiálu bude prováděna </w:t>
      </w:r>
      <w:r>
        <w:rPr>
          <w:rFonts w:cs="Arial"/>
        </w:rPr>
        <w:t xml:space="preserve">ručně, ev. staveništním </w:t>
      </w:r>
      <w:r w:rsidRPr="00D3309B">
        <w:rPr>
          <w:rFonts w:cs="Arial"/>
        </w:rPr>
        <w:t>vrátkem.</w:t>
      </w:r>
    </w:p>
    <w:p w:rsidR="00D3309B" w:rsidRPr="00D3309B" w:rsidRDefault="00D3309B" w:rsidP="00F04BD9">
      <w:pPr>
        <w:pStyle w:val="Nadpis6"/>
      </w:pPr>
      <w:bookmarkStart w:id="59" w:name="_Toc382097484"/>
      <w:bookmarkStart w:id="60" w:name="_Toc396367144"/>
      <w:bookmarkStart w:id="61" w:name="_Toc406418769"/>
      <w:r w:rsidRPr="00D3309B">
        <w:t>Hydroizolace</w:t>
      </w:r>
      <w:bookmarkEnd w:id="59"/>
      <w:bookmarkEnd w:id="60"/>
      <w:bookmarkEnd w:id="61"/>
    </w:p>
    <w:p w:rsidR="00D3309B" w:rsidRPr="00DF19E0" w:rsidRDefault="00D3309B" w:rsidP="00D3309B">
      <w:r w:rsidRPr="00DF19E0">
        <w:t xml:space="preserve">V opravovaných souvrstvích </w:t>
      </w:r>
      <w:r w:rsidR="00E3137E" w:rsidRPr="00DF19E0">
        <w:t>podlah kuchyní</w:t>
      </w:r>
      <w:r w:rsidRPr="00DF19E0">
        <w:t xml:space="preserve"> ve </w:t>
      </w:r>
      <w:r w:rsidR="00E3137E" w:rsidRPr="00DF19E0">
        <w:t>2</w:t>
      </w:r>
      <w:r w:rsidRPr="00DF19E0">
        <w:t xml:space="preserve">. NP bude </w:t>
      </w:r>
      <w:r w:rsidR="00E2349A">
        <w:t>doplněna</w:t>
      </w:r>
      <w:r w:rsidRPr="00DF19E0">
        <w:t xml:space="preserve"> vodotěsná izolace </w:t>
      </w:r>
      <w:r w:rsidR="00E2349A">
        <w:t>ze stěrkové dvojsložkové izolace, která bude napojena na původní, nepoškozené části původních hydroizolací</w:t>
      </w:r>
    </w:p>
    <w:p w:rsidR="00D3309B" w:rsidRPr="00D3309B" w:rsidRDefault="00D3309B" w:rsidP="00F04BD9">
      <w:pPr>
        <w:pStyle w:val="Nadpis6"/>
      </w:pPr>
      <w:bookmarkStart w:id="62" w:name="_Toc382097490"/>
      <w:bookmarkStart w:id="63" w:name="_Toc396367145"/>
      <w:bookmarkStart w:id="64" w:name="_Toc406418770"/>
      <w:r w:rsidRPr="00D3309B">
        <w:t>Svislé konstrukce</w:t>
      </w:r>
      <w:bookmarkEnd w:id="62"/>
      <w:bookmarkEnd w:id="63"/>
      <w:bookmarkEnd w:id="64"/>
    </w:p>
    <w:p w:rsidR="00D3309B" w:rsidRPr="00D3309B" w:rsidRDefault="00D3309B" w:rsidP="00D3309B">
      <w:bookmarkStart w:id="65" w:name="_Toc107892162"/>
      <w:bookmarkStart w:id="66" w:name="_Toc257192180"/>
      <w:bookmarkStart w:id="67" w:name="_Toc315309236"/>
      <w:bookmarkStart w:id="68" w:name="_Toc355509014"/>
      <w:bookmarkStart w:id="69" w:name="_Toc355751903"/>
      <w:bookmarkStart w:id="70" w:name="_Toc375307844"/>
      <w:bookmarkStart w:id="71" w:name="_Toc382097491"/>
      <w:r w:rsidRPr="00D3309B">
        <w:t>Stávající objekt je postaven z cihelného zdiva na maltu vápennou. Na zazdívky a doplnění</w:t>
      </w:r>
      <w:r w:rsidR="000C0CB3">
        <w:t xml:space="preserve"> zdiva po bouracích pracích</w:t>
      </w:r>
      <w:r w:rsidRPr="00D3309B">
        <w:t xml:space="preserve"> bude použito zdivo z cihel plných CP 5 na maltu vápennou MV 2,5.</w:t>
      </w:r>
    </w:p>
    <w:p w:rsidR="00E3137E" w:rsidRPr="00280119" w:rsidRDefault="00E3137E" w:rsidP="00F04BD9">
      <w:pPr>
        <w:pStyle w:val="Nadpis6"/>
      </w:pPr>
      <w:bookmarkStart w:id="72" w:name="_Toc107892166"/>
      <w:bookmarkStart w:id="73" w:name="_Toc257192184"/>
      <w:bookmarkStart w:id="74" w:name="_Toc315309241"/>
      <w:bookmarkStart w:id="75" w:name="_Toc355509023"/>
      <w:bookmarkStart w:id="76" w:name="_Toc355751916"/>
      <w:bookmarkStart w:id="77" w:name="_Toc375307855"/>
      <w:bookmarkStart w:id="78" w:name="_Toc382987479"/>
      <w:bookmarkStart w:id="79" w:name="_Toc390341506"/>
      <w:bookmarkStart w:id="80" w:name="_Toc406418771"/>
      <w:bookmarkStart w:id="81" w:name="_Toc107892170"/>
      <w:bookmarkStart w:id="82" w:name="_Toc257192188"/>
      <w:bookmarkStart w:id="83" w:name="_Toc315309246"/>
      <w:bookmarkStart w:id="84" w:name="_Toc355509028"/>
      <w:bookmarkStart w:id="85" w:name="_Toc355751921"/>
      <w:bookmarkStart w:id="86" w:name="_Toc375307866"/>
      <w:bookmarkStart w:id="87" w:name="_Toc382097545"/>
      <w:bookmarkEnd w:id="65"/>
      <w:bookmarkEnd w:id="66"/>
      <w:bookmarkEnd w:id="67"/>
      <w:bookmarkEnd w:id="68"/>
      <w:bookmarkEnd w:id="69"/>
      <w:bookmarkEnd w:id="70"/>
      <w:bookmarkEnd w:id="71"/>
      <w:r w:rsidRPr="00280119">
        <w:t xml:space="preserve">Povrchové úpravy – </w:t>
      </w:r>
      <w:bookmarkEnd w:id="72"/>
      <w:bookmarkEnd w:id="73"/>
      <w:bookmarkEnd w:id="74"/>
      <w:bookmarkEnd w:id="75"/>
      <w:r w:rsidRPr="00280119">
        <w:t>vnitřní</w:t>
      </w:r>
      <w:bookmarkEnd w:id="76"/>
      <w:bookmarkEnd w:id="77"/>
      <w:bookmarkEnd w:id="78"/>
      <w:bookmarkEnd w:id="79"/>
      <w:bookmarkEnd w:id="80"/>
    </w:p>
    <w:p w:rsidR="00E3137E" w:rsidRPr="00280119" w:rsidRDefault="00E3137E" w:rsidP="00E3137E">
      <w:pPr>
        <w:rPr>
          <w:u w:val="single"/>
        </w:rPr>
      </w:pPr>
      <w:bookmarkStart w:id="88" w:name="_Toc382987480"/>
      <w:bookmarkStart w:id="89" w:name="_Toc390341507"/>
      <w:r w:rsidRPr="00280119">
        <w:rPr>
          <w:u w:val="single"/>
        </w:rPr>
        <w:t>Omítky stěn vnitřní</w:t>
      </w:r>
      <w:bookmarkEnd w:id="88"/>
      <w:bookmarkEnd w:id="89"/>
    </w:p>
    <w:p w:rsidR="00D879CB" w:rsidRPr="00280119" w:rsidRDefault="00E3137E" w:rsidP="00E3137E">
      <w:r w:rsidRPr="00280119">
        <w:t xml:space="preserve">Omítky </w:t>
      </w:r>
      <w:r w:rsidR="00D879CB" w:rsidRPr="00280119">
        <w:t xml:space="preserve">- po opravách </w:t>
      </w:r>
      <w:r w:rsidRPr="00280119">
        <w:t>obklad</w:t>
      </w:r>
      <w:r w:rsidR="00D879CB" w:rsidRPr="00280119">
        <w:t>ů a v místě poškození</w:t>
      </w:r>
      <w:r w:rsidRPr="00280119">
        <w:t xml:space="preserve"> bude proveden</w:t>
      </w:r>
      <w:r w:rsidR="00D879CB" w:rsidRPr="00280119">
        <w:t>o</w:t>
      </w:r>
      <w:r w:rsidRPr="00280119">
        <w:t xml:space="preserve"> pouze jádro</w:t>
      </w:r>
      <w:r w:rsidR="00D879CB" w:rsidRPr="00280119">
        <w:t xml:space="preserve"> z malty vápenocementové MV 2,5</w:t>
      </w:r>
      <w:r w:rsidRPr="00280119">
        <w:t xml:space="preserve">. </w:t>
      </w:r>
    </w:p>
    <w:p w:rsidR="00E3137E" w:rsidRPr="00280119" w:rsidRDefault="00E3137E" w:rsidP="00E3137E">
      <w:pPr>
        <w:rPr>
          <w:u w:val="single"/>
        </w:rPr>
      </w:pPr>
      <w:bookmarkStart w:id="90" w:name="_Toc382987482"/>
      <w:r w:rsidRPr="00280119">
        <w:rPr>
          <w:u w:val="single"/>
        </w:rPr>
        <w:t xml:space="preserve">Obklady </w:t>
      </w:r>
      <w:proofErr w:type="spellStart"/>
      <w:r w:rsidRPr="00280119">
        <w:rPr>
          <w:u w:val="single"/>
        </w:rPr>
        <w:t>bělninové</w:t>
      </w:r>
      <w:proofErr w:type="spellEnd"/>
      <w:r w:rsidRPr="00280119">
        <w:rPr>
          <w:u w:val="single"/>
        </w:rPr>
        <w:t xml:space="preserve"> a keramické - vnitřní</w:t>
      </w:r>
      <w:bookmarkEnd w:id="90"/>
    </w:p>
    <w:p w:rsidR="00E3137E" w:rsidRPr="00280119" w:rsidRDefault="00E3137E" w:rsidP="00E3137E">
      <w:r w:rsidRPr="00280119">
        <w:t xml:space="preserve">Budou položeny </w:t>
      </w:r>
      <w:r w:rsidR="00D879CB" w:rsidRPr="00280119">
        <w:t>v místě oprav ZTI a jedna řada od podlahy pro osazení nových dlažeb.</w:t>
      </w:r>
    </w:p>
    <w:p w:rsidR="00E3137E" w:rsidRPr="00280119" w:rsidRDefault="00E3137E" w:rsidP="00E3137E">
      <w:r w:rsidRPr="00280119">
        <w:t xml:space="preserve">Budou použity obkladačky keramické, event. </w:t>
      </w:r>
      <w:proofErr w:type="spellStart"/>
      <w:r w:rsidRPr="00280119">
        <w:t>bělninové</w:t>
      </w:r>
      <w:proofErr w:type="spellEnd"/>
      <w:r w:rsidRPr="00280119">
        <w:t xml:space="preserve"> ve standardní kvalitě</w:t>
      </w:r>
      <w:r w:rsidR="00D879CB" w:rsidRPr="00280119">
        <w:t xml:space="preserve"> 150x150 mm (popřípadě 14,8x14,8 mm se širšími spárami)</w:t>
      </w:r>
      <w:r w:rsidR="008D16B6">
        <w:t xml:space="preserve"> a 150 x 200 (podle původních obkladů)</w:t>
      </w:r>
      <w:r w:rsidRPr="00280119">
        <w:t xml:space="preserve">, lepené na lepidlo pro obkladačky. </w:t>
      </w:r>
      <w:r w:rsidR="008D16B6" w:rsidRPr="003A230D">
        <w:t xml:space="preserve">Pro spárování bude použita spárovací hmota </w:t>
      </w:r>
      <w:r w:rsidR="008D16B6" w:rsidRPr="003A230D">
        <w:rPr>
          <w:rFonts w:ascii="DINPro-Regular" w:eastAsiaTheme="minorHAnsi" w:hAnsi="DINPro-Regular" w:cs="DINPro-Regular"/>
          <w:szCs w:val="20"/>
        </w:rPr>
        <w:t>na bázi epoxidových pryskyřic.</w:t>
      </w:r>
      <w:r w:rsidR="008D16B6" w:rsidRPr="003A230D">
        <w:t xml:space="preserve"> </w:t>
      </w:r>
      <w:r w:rsidRPr="00280119">
        <w:t xml:space="preserve">Barevnost </w:t>
      </w:r>
      <w:r w:rsidR="00D879CB" w:rsidRPr="00280119">
        <w:t>- bílá</w:t>
      </w:r>
    </w:p>
    <w:p w:rsidR="00E3137E" w:rsidRPr="00F04BD9" w:rsidRDefault="00E3137E" w:rsidP="00F04BD9">
      <w:pPr>
        <w:pStyle w:val="Nadpis6"/>
      </w:pPr>
      <w:bookmarkStart w:id="91" w:name="_Toc382987484"/>
      <w:bookmarkStart w:id="92" w:name="_Toc390341511"/>
      <w:bookmarkStart w:id="93" w:name="_Toc406418772"/>
      <w:r w:rsidRPr="00F04BD9">
        <w:t>Podlahy vnitřní</w:t>
      </w:r>
      <w:bookmarkEnd w:id="91"/>
      <w:bookmarkEnd w:id="92"/>
      <w:bookmarkEnd w:id="93"/>
    </w:p>
    <w:p w:rsidR="00E3137E" w:rsidRPr="00280119" w:rsidRDefault="00E3137E" w:rsidP="00E3137E">
      <w:pPr>
        <w:rPr>
          <w:u w:val="single"/>
        </w:rPr>
      </w:pPr>
      <w:bookmarkStart w:id="94" w:name="_Toc390341512"/>
      <w:r w:rsidRPr="00280119">
        <w:rPr>
          <w:u w:val="single"/>
        </w:rPr>
        <w:t xml:space="preserve">Podlahy </w:t>
      </w:r>
      <w:bookmarkEnd w:id="94"/>
    </w:p>
    <w:p w:rsidR="00E3137E" w:rsidRPr="00280119" w:rsidRDefault="000E2F75" w:rsidP="000E2F75">
      <w:r>
        <w:t>V místnosti</w:t>
      </w:r>
      <w:r w:rsidR="00D879CB" w:rsidRPr="00E066A6">
        <w:t xml:space="preserve"> č. </w:t>
      </w:r>
      <w:r>
        <w:t>123</w:t>
      </w:r>
      <w:r w:rsidR="00D879CB" w:rsidRPr="00E066A6">
        <w:t xml:space="preserve">  budou</w:t>
      </w:r>
      <w:r w:rsidR="000C0CB3" w:rsidRPr="00E066A6">
        <w:t xml:space="preserve"> po dokončení prací na odpadech ZTI </w:t>
      </w:r>
      <w:r>
        <w:t xml:space="preserve">a v místech vybourání poškozené dlažby </w:t>
      </w:r>
      <w:r w:rsidR="000C0CB3" w:rsidRPr="00E066A6">
        <w:t>vyspraveny podkladní betony</w:t>
      </w:r>
      <w:r w:rsidR="00E066A6" w:rsidRPr="00E066A6">
        <w:t xml:space="preserve"> a </w:t>
      </w:r>
      <w:r w:rsidR="00D879CB" w:rsidRPr="00E066A6">
        <w:t>doplněn</w:t>
      </w:r>
      <w:r w:rsidR="000C0CB3" w:rsidRPr="00E066A6">
        <w:t>a</w:t>
      </w:r>
      <w:r>
        <w:t xml:space="preserve"> vodotěsná izolace ze stěrkové dvojsložkové izolace</w:t>
      </w:r>
      <w:r w:rsidR="00E066A6" w:rsidRPr="00E066A6">
        <w:t xml:space="preserve">. </w:t>
      </w:r>
      <w:r>
        <w:t>N</w:t>
      </w:r>
      <w:r w:rsidR="00E066A6">
        <w:t xml:space="preserve">a izolace bude vybetonovaná betonová mazanina. </w:t>
      </w:r>
      <w:r>
        <w:t xml:space="preserve">Vzhledem k předpokládanému rozsahu betonáže nebude vkládána kari síť. </w:t>
      </w:r>
      <w:r w:rsidR="00D879CB" w:rsidRPr="00E066A6">
        <w:rPr>
          <w:rFonts w:cs="Arial"/>
          <w:color w:val="000000"/>
          <w:szCs w:val="20"/>
        </w:rPr>
        <w:t>Pevnost betonu pod finálním povrchem podlahy bude provedena z betonu o pevnosti min. C20/25.</w:t>
      </w:r>
      <w:r w:rsidR="001539C3" w:rsidRPr="00E066A6">
        <w:t xml:space="preserve"> </w:t>
      </w:r>
    </w:p>
    <w:p w:rsidR="001539C3" w:rsidRDefault="00E3137E" w:rsidP="00E3137E">
      <w:pPr>
        <w:rPr>
          <w:u w:val="single"/>
        </w:rPr>
      </w:pPr>
      <w:bookmarkStart w:id="95" w:name="_Toc390341515"/>
      <w:r w:rsidRPr="00E3137E">
        <w:rPr>
          <w:u w:val="single"/>
        </w:rPr>
        <w:t xml:space="preserve">Nášlapné vrstvy podlah </w:t>
      </w:r>
      <w:bookmarkEnd w:id="95"/>
    </w:p>
    <w:p w:rsidR="00E3137E" w:rsidRPr="00455A9F" w:rsidRDefault="000E2F75" w:rsidP="00E3137E">
      <w:r>
        <w:t>Nemění se, pouze se provádí opravy.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Protiskluznost</w:t>
      </w:r>
    </w:p>
    <w:p w:rsidR="004E0EAB" w:rsidRDefault="004E0EAB" w:rsidP="004E0EAB">
      <w:pPr>
        <w:autoSpaceDE w:val="0"/>
        <w:autoSpaceDN w:val="0"/>
        <w:adjustRightInd w:val="0"/>
        <w:spacing w:before="0"/>
      </w:pPr>
      <w:r>
        <w:t>Požadavek na protiskluznost</w:t>
      </w:r>
      <w:r w:rsidR="000E2F75">
        <w:t xml:space="preserve"> podlahových dlaždic</w:t>
      </w:r>
      <w:r>
        <w:t xml:space="preserve"> dle DIN 51130 min.</w:t>
      </w:r>
      <w:r w:rsidR="006142E1" w:rsidRPr="004E0EAB">
        <w:t xml:space="preserve">R11 </w:t>
      </w:r>
    </w:p>
    <w:p w:rsidR="00E3137E" w:rsidRPr="008D16B6" w:rsidRDefault="00E3137E" w:rsidP="00F04BD9">
      <w:pPr>
        <w:pStyle w:val="Nadpis6"/>
      </w:pPr>
      <w:bookmarkStart w:id="96" w:name="_Toc375307861"/>
      <w:bookmarkStart w:id="97" w:name="_Toc382987486"/>
      <w:bookmarkStart w:id="98" w:name="_Toc390341520"/>
      <w:bookmarkStart w:id="99" w:name="_Toc406418773"/>
      <w:r w:rsidRPr="008D16B6">
        <w:t>Malby</w:t>
      </w:r>
      <w:bookmarkEnd w:id="96"/>
      <w:r w:rsidRPr="008D16B6">
        <w:t xml:space="preserve"> vnitřní</w:t>
      </w:r>
      <w:bookmarkEnd w:id="97"/>
      <w:bookmarkEnd w:id="98"/>
      <w:bookmarkEnd w:id="99"/>
    </w:p>
    <w:p w:rsidR="00E3137E" w:rsidRPr="008D16B6" w:rsidRDefault="00455A9F" w:rsidP="00E3137E">
      <w:r w:rsidRPr="008D16B6">
        <w:t xml:space="preserve">Budou oškrábány původní malby a stěna bude odmaštěna rozmydlením. </w:t>
      </w:r>
      <w:r w:rsidR="00E3137E" w:rsidRPr="008D16B6">
        <w:t xml:space="preserve">Nové omítky budou přebroušené a </w:t>
      </w:r>
      <w:proofErr w:type="spellStart"/>
      <w:r w:rsidR="00E3137E" w:rsidRPr="008D16B6">
        <w:t>napačokované</w:t>
      </w:r>
      <w:proofErr w:type="spellEnd"/>
      <w:r w:rsidR="00E3137E" w:rsidRPr="008D16B6">
        <w:t xml:space="preserve">. Povrch bude </w:t>
      </w:r>
      <w:proofErr w:type="spellStart"/>
      <w:r w:rsidR="00E3137E" w:rsidRPr="008D16B6">
        <w:t>napenetrován</w:t>
      </w:r>
      <w:proofErr w:type="spellEnd"/>
      <w:r w:rsidR="00E3137E" w:rsidRPr="008D16B6">
        <w:t>. Malířská barva bude nestíratelná</w:t>
      </w:r>
      <w:r w:rsidRPr="008D16B6">
        <w:t>.</w:t>
      </w:r>
      <w:r w:rsidR="00E3137E" w:rsidRPr="008D16B6">
        <w:t xml:space="preserve"> </w:t>
      </w:r>
    </w:p>
    <w:p w:rsidR="00D3309B" w:rsidRPr="008D16B6" w:rsidRDefault="00D3309B" w:rsidP="00F04BD9">
      <w:pPr>
        <w:pStyle w:val="Nadpis6"/>
      </w:pPr>
      <w:bookmarkStart w:id="100" w:name="_Toc382097546"/>
      <w:bookmarkStart w:id="101" w:name="_Toc396367155"/>
      <w:bookmarkStart w:id="102" w:name="_Toc406418774"/>
      <w:bookmarkEnd w:id="81"/>
      <w:bookmarkEnd w:id="82"/>
      <w:bookmarkEnd w:id="83"/>
      <w:bookmarkEnd w:id="84"/>
      <w:bookmarkEnd w:id="85"/>
      <w:bookmarkEnd w:id="86"/>
      <w:bookmarkEnd w:id="87"/>
      <w:r w:rsidRPr="008D16B6">
        <w:t>Zámečnické prvky, kovové stavební a doplňkové konstrukce</w:t>
      </w:r>
      <w:bookmarkEnd w:id="100"/>
      <w:bookmarkEnd w:id="101"/>
      <w:bookmarkEnd w:id="102"/>
    </w:p>
    <w:p w:rsidR="00D3309B" w:rsidRPr="008D16B6" w:rsidRDefault="000E2F75" w:rsidP="00D3309B">
      <w:r>
        <w:t>Nebude zasahováno</w:t>
      </w:r>
    </w:p>
    <w:p w:rsidR="00583006" w:rsidRPr="00D3309B" w:rsidRDefault="00583006" w:rsidP="00280119">
      <w:pPr>
        <w:pStyle w:val="Nadpis2"/>
      </w:pPr>
      <w:bookmarkStart w:id="103" w:name="_Toc406418775"/>
      <w:bookmarkEnd w:id="30"/>
      <w:bookmarkEnd w:id="31"/>
      <w:r w:rsidRPr="00D3309B">
        <w:t>technick</w:t>
      </w:r>
      <w:r w:rsidR="003A230D">
        <w:t>á</w:t>
      </w:r>
      <w:r w:rsidRPr="00D3309B">
        <w:t xml:space="preserve"> a technologick</w:t>
      </w:r>
      <w:r w:rsidR="003A230D">
        <w:t>á</w:t>
      </w:r>
      <w:r w:rsidRPr="00D3309B">
        <w:t xml:space="preserve"> zařízení</w:t>
      </w:r>
      <w:bookmarkEnd w:id="103"/>
    </w:p>
    <w:p w:rsidR="00786B8B" w:rsidRDefault="008D16B6" w:rsidP="008D16B6">
      <w:pPr>
        <w:spacing w:before="0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>ybavení kuchyn</w:t>
      </w:r>
      <w:r>
        <w:t>í bude před zahájením stavebních úprav demontováno a bude</w:t>
      </w:r>
      <w:r w:rsidR="003A230D">
        <w:t xml:space="preserve"> uskladněno mimo obrys stavby (určí objednatel)</w:t>
      </w:r>
      <w:r>
        <w:t xml:space="preserve">. Po provedení stavby bude zařízení opět namontováno na původní místo. </w:t>
      </w:r>
    </w:p>
    <w:p w:rsidR="008D16B6" w:rsidRDefault="008D16B6" w:rsidP="008D16B6">
      <w:pPr>
        <w:spacing w:before="0"/>
      </w:pPr>
      <w:proofErr w:type="spellStart"/>
      <w:r>
        <w:t>Zdravotechnické</w:t>
      </w:r>
      <w:proofErr w:type="spellEnd"/>
      <w:r>
        <w:t xml:space="preserve"> rozvody budou vyměněny a upraveny v rozsahu projektu ZTI.</w:t>
      </w:r>
    </w:p>
    <w:p w:rsidR="00F04BD9" w:rsidRDefault="00F04BD9" w:rsidP="008D16B6">
      <w:pPr>
        <w:spacing w:before="0"/>
      </w:pPr>
    </w:p>
    <w:p w:rsidR="00F04BD9" w:rsidRDefault="00F04BD9" w:rsidP="008D16B6">
      <w:pPr>
        <w:spacing w:before="0"/>
      </w:pPr>
    </w:p>
    <w:p w:rsidR="00F04BD9" w:rsidRDefault="00F04BD9" w:rsidP="008D16B6">
      <w:pPr>
        <w:spacing w:before="0"/>
      </w:pP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AB6808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 xml:space="preserve"> Praze </w:t>
            </w:r>
            <w:r w:rsidR="00AB6808">
              <w:rPr>
                <w:rFonts w:cs="Arial"/>
              </w:rPr>
              <w:t>11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786B8B" w:rsidRPr="00D3309B" w:rsidRDefault="00786B8B" w:rsidP="00947272">
            <w:pPr>
              <w:spacing w:before="0"/>
              <w:ind w:left="4186" w:right="-108"/>
              <w:jc w:val="right"/>
              <w:rPr>
                <w:rFonts w:cs="Arial"/>
              </w:rPr>
            </w:pPr>
            <w:r w:rsidRPr="00D3309B">
              <w:rPr>
                <w:rFonts w:cs="Arial"/>
              </w:rPr>
              <w:tab/>
              <w:t>Zpracoval :</w:t>
            </w:r>
          </w:p>
        </w:tc>
        <w:tc>
          <w:tcPr>
            <w:tcW w:w="1417" w:type="dxa"/>
            <w:shd w:val="clear" w:color="auto" w:fill="auto"/>
          </w:tcPr>
          <w:p w:rsidR="00786B8B" w:rsidRPr="00D3309B" w:rsidRDefault="00786B8B" w:rsidP="00947272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ing. Kolář</w:t>
            </w:r>
          </w:p>
        </w:tc>
      </w:tr>
    </w:tbl>
    <w:p w:rsidR="001C1099" w:rsidRPr="00D3309B" w:rsidRDefault="001C1099" w:rsidP="00F04BD9"/>
    <w:sectPr w:rsidR="001C1099" w:rsidRPr="00D3309B" w:rsidSect="009D7710">
      <w:headerReference w:type="default" r:id="rId9"/>
      <w:footerReference w:type="even" r:id="rId10"/>
      <w:footerReference w:type="default" r:id="rId11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4C" w:rsidRDefault="00D91F4C" w:rsidP="000D6E05">
      <w:r>
        <w:separator/>
      </w:r>
    </w:p>
  </w:endnote>
  <w:endnote w:type="continuationSeparator" w:id="0">
    <w:p w:rsidR="00D91F4C" w:rsidRDefault="00D91F4C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IN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087" w:rsidRDefault="00E87087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E87087" w:rsidRDefault="00E87087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087" w:rsidRDefault="00E87087" w:rsidP="000D6E05">
    <w:pPr>
      <w:pStyle w:val="Zpat"/>
      <w:rPr>
        <w:rStyle w:val="slostrnky"/>
      </w:rPr>
    </w:pPr>
  </w:p>
  <w:p w:rsidR="00E87087" w:rsidRDefault="00E87087" w:rsidP="000D6E05">
    <w:pPr>
      <w:pStyle w:val="Zpat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8508D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8508D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4C" w:rsidRDefault="00D91F4C" w:rsidP="000D6E05">
      <w:r>
        <w:separator/>
      </w:r>
    </w:p>
  </w:footnote>
  <w:footnote w:type="continuationSeparator" w:id="0">
    <w:p w:rsidR="00D91F4C" w:rsidRDefault="00D91F4C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087" w:rsidRDefault="00E87087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E87087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E87087" w:rsidRPr="008374F0" w:rsidRDefault="00E87087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ZPRÁVA STAVEBNÍ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E87087" w:rsidRPr="008374F0" w:rsidRDefault="00E87087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kuchyně  v areálu VV Praha – Pankrác v Praze 4  </w:t>
          </w:r>
        </w:p>
      </w:tc>
    </w:tr>
    <w:tr w:rsidR="00E87087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E87087" w:rsidRPr="008374F0" w:rsidRDefault="00E87087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E87087" w:rsidRPr="008374F0" w:rsidRDefault="00E87087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Soudní 1 / č.p. 988, Praha 4</w:t>
          </w:r>
        </w:p>
      </w:tc>
    </w:tr>
  </w:tbl>
  <w:p w:rsidR="00E87087" w:rsidRDefault="00E87087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A40E575E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87921"/>
    <w:rsid w:val="000A011A"/>
    <w:rsid w:val="000A7E19"/>
    <w:rsid w:val="000B1A05"/>
    <w:rsid w:val="000C0CB3"/>
    <w:rsid w:val="000D6E05"/>
    <w:rsid w:val="000E2F7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7340D"/>
    <w:rsid w:val="0017384A"/>
    <w:rsid w:val="00176115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37642"/>
    <w:rsid w:val="00344600"/>
    <w:rsid w:val="00347D2B"/>
    <w:rsid w:val="00375C33"/>
    <w:rsid w:val="00385BF2"/>
    <w:rsid w:val="003A230D"/>
    <w:rsid w:val="003C7876"/>
    <w:rsid w:val="003D57A2"/>
    <w:rsid w:val="003E09DC"/>
    <w:rsid w:val="003F31F5"/>
    <w:rsid w:val="003F564D"/>
    <w:rsid w:val="003F5CA3"/>
    <w:rsid w:val="00404311"/>
    <w:rsid w:val="004253AB"/>
    <w:rsid w:val="0044165D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F223D"/>
    <w:rsid w:val="006038F4"/>
    <w:rsid w:val="006142E1"/>
    <w:rsid w:val="00617F29"/>
    <w:rsid w:val="00630782"/>
    <w:rsid w:val="00650385"/>
    <w:rsid w:val="0067481B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C6F2B"/>
    <w:rsid w:val="007E00D9"/>
    <w:rsid w:val="007F0AF5"/>
    <w:rsid w:val="007F712C"/>
    <w:rsid w:val="00814B79"/>
    <w:rsid w:val="00815169"/>
    <w:rsid w:val="0082670F"/>
    <w:rsid w:val="00834487"/>
    <w:rsid w:val="00844EFF"/>
    <w:rsid w:val="0085136C"/>
    <w:rsid w:val="0086646D"/>
    <w:rsid w:val="008764F3"/>
    <w:rsid w:val="00886C5E"/>
    <w:rsid w:val="008A1F4F"/>
    <w:rsid w:val="008B4D83"/>
    <w:rsid w:val="008D16B6"/>
    <w:rsid w:val="008E6E3F"/>
    <w:rsid w:val="008E7528"/>
    <w:rsid w:val="008F46B7"/>
    <w:rsid w:val="008F5862"/>
    <w:rsid w:val="0090680F"/>
    <w:rsid w:val="00910C5F"/>
    <w:rsid w:val="00914E0B"/>
    <w:rsid w:val="009228F3"/>
    <w:rsid w:val="009345C8"/>
    <w:rsid w:val="00934E33"/>
    <w:rsid w:val="00936BE1"/>
    <w:rsid w:val="00942274"/>
    <w:rsid w:val="00947272"/>
    <w:rsid w:val="00953224"/>
    <w:rsid w:val="00954F0B"/>
    <w:rsid w:val="00965BDF"/>
    <w:rsid w:val="00971B35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A136A9"/>
    <w:rsid w:val="00A1779F"/>
    <w:rsid w:val="00A27AA6"/>
    <w:rsid w:val="00A51B62"/>
    <w:rsid w:val="00A5308D"/>
    <w:rsid w:val="00A7393B"/>
    <w:rsid w:val="00A97000"/>
    <w:rsid w:val="00AA062E"/>
    <w:rsid w:val="00AA1A75"/>
    <w:rsid w:val="00AB1F72"/>
    <w:rsid w:val="00AB4347"/>
    <w:rsid w:val="00AB6808"/>
    <w:rsid w:val="00AC1C73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508D"/>
    <w:rsid w:val="00D878F5"/>
    <w:rsid w:val="00D879CB"/>
    <w:rsid w:val="00D91F4C"/>
    <w:rsid w:val="00D969BC"/>
    <w:rsid w:val="00DC4104"/>
    <w:rsid w:val="00DE126A"/>
    <w:rsid w:val="00DE48D0"/>
    <w:rsid w:val="00DE70A2"/>
    <w:rsid w:val="00DF059C"/>
    <w:rsid w:val="00DF19E0"/>
    <w:rsid w:val="00DF3DA0"/>
    <w:rsid w:val="00E0346B"/>
    <w:rsid w:val="00E06086"/>
    <w:rsid w:val="00E066A6"/>
    <w:rsid w:val="00E108BC"/>
    <w:rsid w:val="00E15B4E"/>
    <w:rsid w:val="00E2349A"/>
    <w:rsid w:val="00E24E83"/>
    <w:rsid w:val="00E25FE2"/>
    <w:rsid w:val="00E3137E"/>
    <w:rsid w:val="00E42770"/>
    <w:rsid w:val="00E53C10"/>
    <w:rsid w:val="00E63282"/>
    <w:rsid w:val="00E7565A"/>
    <w:rsid w:val="00E75FC8"/>
    <w:rsid w:val="00E80D26"/>
    <w:rsid w:val="00E87087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456"/>
    <w:rsid w:val="00F04BD9"/>
    <w:rsid w:val="00F15969"/>
    <w:rsid w:val="00F16B50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67097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F04BD9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F04BD9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F04BD9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F04BD9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06255-E11B-4588-A67E-A0D51D69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1746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12027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10</cp:revision>
  <cp:lastPrinted>2014-12-15T14:17:00Z</cp:lastPrinted>
  <dcterms:created xsi:type="dcterms:W3CDTF">2014-12-15T09:41:00Z</dcterms:created>
  <dcterms:modified xsi:type="dcterms:W3CDTF">2014-12-15T14:17:00Z</dcterms:modified>
</cp:coreProperties>
</file>