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39" w:rsidRPr="00E84C2C" w:rsidRDefault="00677423" w:rsidP="00535C39">
      <w:pPr>
        <w:pageBreakBefore/>
        <w:spacing w:after="200" w:line="276" w:lineRule="auto"/>
        <w:jc w:val="both"/>
      </w:pPr>
      <w:r>
        <w:rPr>
          <w:rFonts w:eastAsia="Calibri"/>
          <w:b/>
          <w:bCs/>
          <w:lang w:eastAsia="en-US"/>
        </w:rPr>
        <w:t>Příloha č. 5</w:t>
      </w:r>
      <w:r w:rsidR="00F813B4">
        <w:rPr>
          <w:rFonts w:eastAsia="Calibri"/>
          <w:b/>
          <w:bCs/>
          <w:lang w:eastAsia="en-US"/>
        </w:rPr>
        <w:t xml:space="preserve"> ZD</w:t>
      </w:r>
      <w:r w:rsidR="00535C39" w:rsidRPr="00E84C2C">
        <w:rPr>
          <w:rFonts w:eastAsia="Calibri"/>
          <w:b/>
          <w:bCs/>
          <w:lang w:eastAsia="en-US"/>
        </w:rPr>
        <w:t xml:space="preserve"> </w:t>
      </w:r>
      <w:r w:rsidR="00F813B4">
        <w:rPr>
          <w:rFonts w:eastAsia="Calibri"/>
          <w:b/>
          <w:bCs/>
          <w:lang w:eastAsia="en-US"/>
        </w:rPr>
        <w:t>-</w:t>
      </w:r>
      <w:bookmarkStart w:id="0" w:name="_GoBack"/>
      <w:bookmarkEnd w:id="0"/>
      <w:r w:rsidR="00535C39" w:rsidRPr="00E84C2C">
        <w:rPr>
          <w:rFonts w:eastAsia="Calibri"/>
          <w:b/>
          <w:bCs/>
          <w:lang w:eastAsia="en-US"/>
        </w:rPr>
        <w:t xml:space="preserve"> Vzor seznamu dodavatelů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535C39" w:rsidRPr="00E84C2C" w:rsidTr="00AD21DC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SEZNAM SUBDODAVATELŮ, </w:t>
            </w:r>
          </w:p>
          <w:p w:rsidR="00535C39" w:rsidRPr="00E84C2C" w:rsidRDefault="00535C39" w:rsidP="00AD21DC">
            <w:pPr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kterým má uchazeč v úmyslu zadat část veřejné zakázky, </w:t>
            </w:r>
          </w:p>
          <w:p w:rsidR="00535C39" w:rsidRPr="00E84C2C" w:rsidRDefault="00535C39" w:rsidP="00AD21DC">
            <w:pPr>
              <w:spacing w:after="120"/>
              <w:jc w:val="center"/>
              <w:rPr>
                <w:caps/>
              </w:rPr>
            </w:pPr>
            <w:r w:rsidRPr="00E84C2C">
              <w:rPr>
                <w:b/>
                <w:bCs/>
              </w:rPr>
              <w:t xml:space="preserve">dle </w:t>
            </w:r>
            <w:proofErr w:type="spellStart"/>
            <w:r w:rsidRPr="00E84C2C">
              <w:rPr>
                <w:b/>
                <w:bCs/>
              </w:rPr>
              <w:t>ust</w:t>
            </w:r>
            <w:proofErr w:type="spellEnd"/>
            <w:r w:rsidRPr="00E84C2C">
              <w:rPr>
                <w:b/>
                <w:bCs/>
              </w:rPr>
              <w:t>.  § 44 odst. 6 zákona č. 137/2006 Sb., o veřejných zakázkách, v platném znění</w:t>
            </w:r>
          </w:p>
        </w:tc>
      </w:tr>
      <w:tr w:rsidR="00535C39" w:rsidRPr="00E84C2C" w:rsidTr="00AD21DC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535C39" w:rsidRPr="00E84C2C" w:rsidRDefault="00535C39" w:rsidP="00AD21DC">
            <w:pPr>
              <w:spacing w:before="120" w:after="120"/>
              <w:jc w:val="center"/>
              <w:rPr>
                <w:caps/>
                <w:u w:val="single"/>
              </w:rPr>
            </w:pPr>
            <w:r w:rsidRPr="00E84C2C">
              <w:rPr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Věcně vymezené č</w:t>
            </w:r>
            <w:r w:rsidRPr="00E84C2C">
              <w:rPr>
                <w:b/>
                <w:bCs/>
                <w:sz w:val="20"/>
              </w:rPr>
              <w:t>ást</w:t>
            </w:r>
            <w:r>
              <w:rPr>
                <w:b/>
                <w:bCs/>
                <w:sz w:val="20"/>
              </w:rPr>
              <w:t>i</w:t>
            </w:r>
            <w:r w:rsidRPr="00E84C2C">
              <w:rPr>
                <w:b/>
                <w:bCs/>
                <w:sz w:val="20"/>
              </w:rPr>
              <w:t xml:space="preserve"> plnění veřejné zakázky,</w:t>
            </w:r>
          </w:p>
          <w:p w:rsidR="00535C39" w:rsidRPr="00E84C2C" w:rsidRDefault="00535C39" w:rsidP="00AD21DC">
            <w:pPr>
              <w:spacing w:after="120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kter</w:t>
            </w:r>
            <w:r>
              <w:rPr>
                <w:b/>
                <w:bCs/>
                <w:sz w:val="20"/>
              </w:rPr>
              <w:t>é</w:t>
            </w:r>
            <w:r w:rsidRPr="00E84C2C">
              <w:rPr>
                <w:b/>
                <w:bCs/>
                <w:sz w:val="20"/>
              </w:rPr>
              <w:t xml:space="preserve">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  <w:sz w:val="20"/>
              </w:rPr>
            </w:pPr>
            <w:r w:rsidRPr="00E84C2C">
              <w:rPr>
                <w:b/>
                <w:bCs/>
                <w:sz w:val="20"/>
              </w:rPr>
              <w:t>% podíl</w:t>
            </w:r>
          </w:p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na plnění veřejné zakázky</w:t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1.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1"/>
            <w:r w:rsidRPr="00E84C2C">
              <w:rPr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3"/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2.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3.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4.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</w:tbl>
    <w:p w:rsidR="00535C39" w:rsidRDefault="00535C39"/>
    <w:sectPr w:rsidR="00535C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DA" w:rsidRDefault="001E75DA" w:rsidP="00D37EF6">
      <w:r>
        <w:separator/>
      </w:r>
    </w:p>
  </w:endnote>
  <w:endnote w:type="continuationSeparator" w:id="0">
    <w:p w:rsidR="001E75DA" w:rsidRDefault="001E75DA" w:rsidP="00D3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DA" w:rsidRDefault="001E75DA" w:rsidP="00D37EF6">
      <w:r>
        <w:separator/>
      </w:r>
    </w:p>
  </w:footnote>
  <w:footnote w:type="continuationSeparator" w:id="0">
    <w:p w:rsidR="001E75DA" w:rsidRDefault="001E75DA" w:rsidP="00D37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F6" w:rsidRDefault="00D37EF6" w:rsidP="00D37EF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39"/>
    <w:rsid w:val="001E75DA"/>
    <w:rsid w:val="00535C39"/>
    <w:rsid w:val="00677423"/>
    <w:rsid w:val="00D37EF6"/>
    <w:rsid w:val="00F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Šárka Ing.</dc:creator>
  <cp:lastModifiedBy>Rábek Roman, Ing.</cp:lastModifiedBy>
  <cp:revision>4</cp:revision>
  <dcterms:created xsi:type="dcterms:W3CDTF">2015-10-29T12:00:00Z</dcterms:created>
  <dcterms:modified xsi:type="dcterms:W3CDTF">2016-06-20T13:42:00Z</dcterms:modified>
</cp:coreProperties>
</file>