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4CB0" w:rsidRPr="00ED23DD" w:rsidRDefault="00F01BA7" w:rsidP="00464CB0">
      <w:pPr>
        <w:pStyle w:val="Import5"/>
        <w:tabs>
          <w:tab w:val="left" w:pos="1560"/>
          <w:tab w:val="left" w:pos="2448"/>
          <w:tab w:val="left" w:pos="3312"/>
          <w:tab w:val="left" w:pos="4176"/>
          <w:tab w:val="left" w:pos="5040"/>
          <w:tab w:val="left" w:pos="5904"/>
          <w:tab w:val="left" w:pos="6768"/>
          <w:tab w:val="left" w:pos="7632"/>
          <w:tab w:val="left" w:pos="8496"/>
          <w:tab w:val="left" w:pos="9360"/>
          <w:tab w:val="left" w:pos="10224"/>
        </w:tabs>
        <w:jc w:val="center"/>
        <w:rPr>
          <w:rFonts w:ascii="Times New Roman" w:hAnsi="Times New Roman"/>
          <w:b/>
          <w:i/>
          <w:sz w:val="28"/>
          <w:szCs w:val="28"/>
          <w:lang w:val="cs-CZ"/>
        </w:rPr>
      </w:pPr>
      <w:r w:rsidRPr="00ED23DD">
        <w:rPr>
          <w:rFonts w:ascii="Times New Roman" w:hAnsi="Times New Roman"/>
          <w:b/>
          <w:sz w:val="28"/>
          <w:szCs w:val="28"/>
        </w:rPr>
        <w:t>S M L O U V A    O    D Í L O</w:t>
      </w:r>
    </w:p>
    <w:p w:rsidR="00F01BA7" w:rsidRPr="001650CB" w:rsidRDefault="00ED23DD" w:rsidP="003B7C88">
      <w:pPr>
        <w:jc w:val="center"/>
        <w:rPr>
          <w:b/>
        </w:rPr>
      </w:pPr>
      <w:proofErr w:type="gramStart"/>
      <w:r>
        <w:t>Č.j</w:t>
      </w:r>
      <w:r w:rsidRPr="00BD6ECA">
        <w:t>.</w:t>
      </w:r>
      <w:proofErr w:type="gramEnd"/>
      <w:r w:rsidRPr="00BD6ECA">
        <w:t>:</w:t>
      </w:r>
      <w:r w:rsidR="0044749A">
        <w:t xml:space="preserve"> </w:t>
      </w:r>
      <w:r w:rsidR="001A22F8">
        <w:t>VS-12115-14</w:t>
      </w:r>
      <w:r w:rsidR="00855308">
        <w:t>/ČJ-2018</w:t>
      </w:r>
      <w:r w:rsidR="00A25AE5">
        <w:t>-802151</w:t>
      </w:r>
      <w:r w:rsidR="0005775C">
        <w:t>-VERZAK</w:t>
      </w:r>
    </w:p>
    <w:p w:rsidR="00F01BA7" w:rsidRPr="001650CB" w:rsidRDefault="00F01BA7" w:rsidP="007150BD">
      <w:pPr>
        <w:pStyle w:val="Nzev"/>
        <w:jc w:val="left"/>
        <w:rPr>
          <w:b w:val="0"/>
          <w:sz w:val="24"/>
        </w:rPr>
      </w:pPr>
    </w:p>
    <w:p w:rsidR="00F01BA7" w:rsidRPr="001650CB" w:rsidRDefault="00F01BA7">
      <w:pPr>
        <w:pStyle w:val="Zkladntext"/>
        <w:jc w:val="center"/>
        <w:rPr>
          <w:szCs w:val="24"/>
        </w:rPr>
      </w:pPr>
      <w:r w:rsidRPr="001650CB">
        <w:rPr>
          <w:szCs w:val="24"/>
        </w:rPr>
        <w:t>uzavřená podle</w:t>
      </w:r>
      <w:r w:rsidR="00290B64">
        <w:rPr>
          <w:szCs w:val="24"/>
        </w:rPr>
        <w:t xml:space="preserve"> ustanovení</w:t>
      </w:r>
      <w:r w:rsidRPr="001650CB">
        <w:rPr>
          <w:szCs w:val="24"/>
        </w:rPr>
        <w:t xml:space="preserve"> § </w:t>
      </w:r>
      <w:r w:rsidR="00A85B2D" w:rsidRPr="001650CB">
        <w:rPr>
          <w:szCs w:val="24"/>
        </w:rPr>
        <w:t>2586</w:t>
      </w:r>
      <w:r w:rsidRPr="001650CB">
        <w:rPr>
          <w:szCs w:val="24"/>
        </w:rPr>
        <w:t xml:space="preserve"> a násl. </w:t>
      </w:r>
      <w:r w:rsidR="00290B64">
        <w:rPr>
          <w:szCs w:val="24"/>
        </w:rPr>
        <w:t>z</w:t>
      </w:r>
      <w:r w:rsidRPr="001650CB">
        <w:rPr>
          <w:szCs w:val="24"/>
        </w:rPr>
        <w:t>ák</w:t>
      </w:r>
      <w:r w:rsidR="00290B64">
        <w:rPr>
          <w:szCs w:val="24"/>
        </w:rPr>
        <w:t xml:space="preserve">ona </w:t>
      </w:r>
      <w:r w:rsidRPr="001650CB">
        <w:rPr>
          <w:szCs w:val="24"/>
        </w:rPr>
        <w:t xml:space="preserve">č. </w:t>
      </w:r>
      <w:r w:rsidR="00A85B2D" w:rsidRPr="001650CB">
        <w:rPr>
          <w:szCs w:val="24"/>
        </w:rPr>
        <w:t>89/201</w:t>
      </w:r>
      <w:r w:rsidR="00192A6B" w:rsidRPr="001650CB">
        <w:rPr>
          <w:szCs w:val="24"/>
        </w:rPr>
        <w:t>2</w:t>
      </w:r>
      <w:r w:rsidRPr="001650CB">
        <w:rPr>
          <w:szCs w:val="24"/>
        </w:rPr>
        <w:t xml:space="preserve"> Sb., </w:t>
      </w:r>
      <w:r w:rsidR="00F65005" w:rsidRPr="001650CB">
        <w:rPr>
          <w:szCs w:val="24"/>
        </w:rPr>
        <w:t>o</w:t>
      </w:r>
      <w:r w:rsidR="00A85B2D" w:rsidRPr="001650CB">
        <w:rPr>
          <w:szCs w:val="24"/>
        </w:rPr>
        <w:t>bčansk</w:t>
      </w:r>
      <w:r w:rsidR="009B3ADD">
        <w:rPr>
          <w:szCs w:val="24"/>
        </w:rPr>
        <w:t>ý</w:t>
      </w:r>
      <w:r w:rsidR="00A85B2D" w:rsidRPr="001650CB">
        <w:rPr>
          <w:szCs w:val="24"/>
        </w:rPr>
        <w:t xml:space="preserve"> zákoník</w:t>
      </w:r>
      <w:r w:rsidR="0080688E">
        <w:rPr>
          <w:szCs w:val="24"/>
        </w:rPr>
        <w:t>,</w:t>
      </w:r>
      <w:r w:rsidR="009B3ADD">
        <w:rPr>
          <w:szCs w:val="24"/>
        </w:rPr>
        <w:t xml:space="preserve"> v</w:t>
      </w:r>
      <w:r w:rsidR="00E05041">
        <w:rPr>
          <w:szCs w:val="24"/>
        </w:rPr>
        <w:t>e</w:t>
      </w:r>
      <w:r w:rsidR="009B3ADD">
        <w:rPr>
          <w:szCs w:val="24"/>
        </w:rPr>
        <w:t xml:space="preserve"> znění</w:t>
      </w:r>
      <w:r w:rsidR="00E05041">
        <w:rPr>
          <w:szCs w:val="24"/>
        </w:rPr>
        <w:t xml:space="preserve"> pozdějších předpisů</w:t>
      </w:r>
      <w:r w:rsidR="00290B64">
        <w:rPr>
          <w:szCs w:val="24"/>
        </w:rPr>
        <w:t>,</w:t>
      </w:r>
      <w:r w:rsidR="003A2F1D" w:rsidRPr="001650CB">
        <w:rPr>
          <w:szCs w:val="24"/>
        </w:rPr>
        <w:t xml:space="preserve"> (dále jen </w:t>
      </w:r>
      <w:r w:rsidR="0080688E">
        <w:rPr>
          <w:szCs w:val="24"/>
        </w:rPr>
        <w:t>„</w:t>
      </w:r>
      <w:r w:rsidR="003A2F1D" w:rsidRPr="001650CB">
        <w:rPr>
          <w:szCs w:val="24"/>
        </w:rPr>
        <w:t>OZ</w:t>
      </w:r>
      <w:r w:rsidR="0080688E">
        <w:rPr>
          <w:szCs w:val="24"/>
        </w:rPr>
        <w:t>“</w:t>
      </w:r>
      <w:r w:rsidR="003A2F1D" w:rsidRPr="001650CB">
        <w:rPr>
          <w:szCs w:val="24"/>
        </w:rPr>
        <w:t>)</w:t>
      </w:r>
    </w:p>
    <w:p w:rsidR="00F01BA7" w:rsidRDefault="00F01BA7">
      <w:pPr>
        <w:jc w:val="both"/>
      </w:pPr>
    </w:p>
    <w:p w:rsidR="005F1B78" w:rsidRPr="001650CB" w:rsidRDefault="005F1B78">
      <w:pPr>
        <w:jc w:val="both"/>
      </w:pPr>
    </w:p>
    <w:p w:rsidR="00F01BA7" w:rsidRPr="001650CB" w:rsidRDefault="00F01BA7">
      <w:pPr>
        <w:numPr>
          <w:ilvl w:val="0"/>
          <w:numId w:val="1"/>
        </w:numPr>
        <w:ind w:left="360"/>
        <w:jc w:val="center"/>
        <w:rPr>
          <w:b/>
        </w:rPr>
      </w:pPr>
    </w:p>
    <w:p w:rsidR="006C5B9A" w:rsidRDefault="00F01BA7" w:rsidP="006C5B9A">
      <w:pPr>
        <w:pStyle w:val="Nadpis1"/>
      </w:pPr>
      <w:r w:rsidRPr="001650CB">
        <w:t>Smluvní strany</w:t>
      </w:r>
    </w:p>
    <w:p w:rsidR="00ED23DD" w:rsidRPr="006C5B9A" w:rsidRDefault="00ED23DD" w:rsidP="006C5B9A">
      <w:pPr>
        <w:pStyle w:val="Nadpis1"/>
      </w:pPr>
    </w:p>
    <w:p w:rsidR="00ED23DD" w:rsidRPr="00ED23DD" w:rsidRDefault="006C5B9A" w:rsidP="007F2FF4">
      <w:pPr>
        <w:ind w:left="1843" w:hanging="1840"/>
        <w:jc w:val="both"/>
        <w:rPr>
          <w:szCs w:val="20"/>
        </w:rPr>
      </w:pPr>
      <w:r>
        <w:rPr>
          <w:b/>
          <w:szCs w:val="20"/>
        </w:rPr>
        <w:t>1.  Objednatel:</w:t>
      </w:r>
      <w:r w:rsidR="007F2FF4">
        <w:rPr>
          <w:b/>
          <w:szCs w:val="20"/>
        </w:rPr>
        <w:tab/>
      </w:r>
      <w:r w:rsidR="00ED23DD" w:rsidRPr="00ED23DD">
        <w:rPr>
          <w:b/>
          <w:szCs w:val="20"/>
        </w:rPr>
        <w:t xml:space="preserve">Česká republika, Vězeňská služba České republiky </w:t>
      </w:r>
    </w:p>
    <w:p w:rsidR="00ED23DD" w:rsidRPr="00ED23DD" w:rsidRDefault="00ED23DD" w:rsidP="007F2FF4">
      <w:pPr>
        <w:ind w:left="1843" w:hanging="1843"/>
        <w:jc w:val="both"/>
        <w:rPr>
          <w:szCs w:val="20"/>
        </w:rPr>
      </w:pPr>
      <w:r w:rsidRPr="00ED23DD">
        <w:rPr>
          <w:szCs w:val="20"/>
        </w:rPr>
        <w:t>PSČ, sídlo:</w:t>
      </w:r>
      <w:r w:rsidRPr="00ED23DD">
        <w:rPr>
          <w:szCs w:val="20"/>
        </w:rPr>
        <w:tab/>
        <w:t>140 67 Praha 4, Soudní 1672/1a</w:t>
      </w:r>
    </w:p>
    <w:p w:rsidR="009535D8" w:rsidRDefault="00ED23DD" w:rsidP="002120F9">
      <w:pPr>
        <w:ind w:left="1843" w:hanging="1843"/>
        <w:jc w:val="both"/>
        <w:rPr>
          <w:szCs w:val="20"/>
        </w:rPr>
      </w:pPr>
      <w:r w:rsidRPr="00ED23DD">
        <w:rPr>
          <w:szCs w:val="20"/>
        </w:rPr>
        <w:tab/>
        <w:t xml:space="preserve">za kterou </w:t>
      </w:r>
      <w:r w:rsidR="00366A2E">
        <w:rPr>
          <w:szCs w:val="20"/>
        </w:rPr>
        <w:t xml:space="preserve">právně </w:t>
      </w:r>
      <w:r w:rsidRPr="00ED23DD">
        <w:rPr>
          <w:szCs w:val="20"/>
        </w:rPr>
        <w:t>jedná na základě pověření generálního ředitele</w:t>
      </w:r>
    </w:p>
    <w:p w:rsidR="002120F9" w:rsidRDefault="009535D8" w:rsidP="00DB006D">
      <w:pPr>
        <w:ind w:left="1843"/>
        <w:jc w:val="both"/>
        <w:rPr>
          <w:szCs w:val="20"/>
        </w:rPr>
      </w:pPr>
      <w:r>
        <w:rPr>
          <w:szCs w:val="20"/>
        </w:rPr>
        <w:t>č</w:t>
      </w:r>
      <w:r w:rsidR="002120F9">
        <w:rPr>
          <w:szCs w:val="20"/>
        </w:rPr>
        <w:t>.</w:t>
      </w:r>
      <w:r>
        <w:rPr>
          <w:szCs w:val="20"/>
        </w:rPr>
        <w:t> </w:t>
      </w:r>
      <w:r w:rsidR="002120F9">
        <w:rPr>
          <w:szCs w:val="20"/>
        </w:rPr>
        <w:t>j.: VS-50352-7/ČJ-2016-800020-SP</w:t>
      </w:r>
      <w:r w:rsidR="00ED23DD" w:rsidRPr="00ED23DD">
        <w:rPr>
          <w:szCs w:val="20"/>
        </w:rPr>
        <w:t xml:space="preserve"> ze dne </w:t>
      </w:r>
      <w:r w:rsidR="00366A2E">
        <w:rPr>
          <w:szCs w:val="20"/>
        </w:rPr>
        <w:t>1</w:t>
      </w:r>
      <w:r w:rsidR="00ED23DD" w:rsidRPr="00ED23DD">
        <w:rPr>
          <w:szCs w:val="20"/>
        </w:rPr>
        <w:t>.</w:t>
      </w:r>
      <w:r w:rsidR="007F2FF4">
        <w:rPr>
          <w:szCs w:val="20"/>
        </w:rPr>
        <w:t> </w:t>
      </w:r>
      <w:r w:rsidR="00366A2E">
        <w:rPr>
          <w:szCs w:val="20"/>
        </w:rPr>
        <w:t>9</w:t>
      </w:r>
      <w:r w:rsidR="00ED23DD" w:rsidRPr="00ED23DD">
        <w:rPr>
          <w:szCs w:val="20"/>
        </w:rPr>
        <w:t>.</w:t>
      </w:r>
      <w:r w:rsidR="007F2FF4">
        <w:rPr>
          <w:szCs w:val="20"/>
        </w:rPr>
        <w:t> </w:t>
      </w:r>
      <w:r w:rsidR="00ED23DD" w:rsidRPr="00ED23DD">
        <w:rPr>
          <w:szCs w:val="20"/>
        </w:rPr>
        <w:t>201</w:t>
      </w:r>
      <w:r w:rsidR="00B81DA7">
        <w:rPr>
          <w:szCs w:val="20"/>
        </w:rPr>
        <w:t>6</w:t>
      </w:r>
    </w:p>
    <w:p w:rsidR="00ED23DD" w:rsidRPr="00ED23DD" w:rsidRDefault="009807B1" w:rsidP="0056019D">
      <w:pPr>
        <w:ind w:left="1843"/>
        <w:jc w:val="both"/>
        <w:rPr>
          <w:szCs w:val="20"/>
        </w:rPr>
      </w:pPr>
      <w:r>
        <w:rPr>
          <w:szCs w:val="20"/>
        </w:rPr>
        <w:t xml:space="preserve">vrchní rada </w:t>
      </w:r>
      <w:r w:rsidR="00ED23DD" w:rsidRPr="00ED23DD">
        <w:rPr>
          <w:szCs w:val="20"/>
        </w:rPr>
        <w:t xml:space="preserve">plk. Mgr. </w:t>
      </w:r>
      <w:r w:rsidR="00B81DA7">
        <w:rPr>
          <w:szCs w:val="20"/>
        </w:rPr>
        <w:t>Josef Pšenička</w:t>
      </w:r>
      <w:r w:rsidR="00ED23DD" w:rsidRPr="00ED23DD">
        <w:rPr>
          <w:szCs w:val="20"/>
        </w:rPr>
        <w:t>, ředitel Věznice Pardubice</w:t>
      </w:r>
    </w:p>
    <w:p w:rsidR="00ED23DD" w:rsidRPr="00ED23DD" w:rsidRDefault="006C5B9A" w:rsidP="007F2FF4">
      <w:pPr>
        <w:ind w:left="1843" w:hanging="1843"/>
        <w:jc w:val="both"/>
        <w:rPr>
          <w:szCs w:val="20"/>
        </w:rPr>
      </w:pPr>
      <w:r>
        <w:rPr>
          <w:szCs w:val="20"/>
        </w:rPr>
        <w:t>Adresa věznice:</w:t>
      </w:r>
      <w:r w:rsidR="007F2FF4">
        <w:rPr>
          <w:szCs w:val="20"/>
        </w:rPr>
        <w:tab/>
      </w:r>
      <w:r w:rsidR="00ED23DD" w:rsidRPr="00ED23DD">
        <w:rPr>
          <w:szCs w:val="20"/>
        </w:rPr>
        <w:t>Vězeňská služba ČR, Věznice Pardubice</w:t>
      </w:r>
    </w:p>
    <w:p w:rsidR="00ED23DD" w:rsidRPr="00ED23DD" w:rsidRDefault="007F2FF4" w:rsidP="007F2FF4">
      <w:pPr>
        <w:ind w:left="1843" w:hanging="1843"/>
        <w:jc w:val="both"/>
        <w:rPr>
          <w:szCs w:val="20"/>
        </w:rPr>
      </w:pPr>
      <w:r>
        <w:rPr>
          <w:szCs w:val="20"/>
        </w:rPr>
        <w:tab/>
      </w:r>
      <w:r w:rsidR="00ED23DD" w:rsidRPr="00ED23DD">
        <w:rPr>
          <w:szCs w:val="20"/>
        </w:rPr>
        <w:t xml:space="preserve">Husova 194, P. O. BOX 18, </w:t>
      </w:r>
    </w:p>
    <w:p w:rsidR="00ED23DD" w:rsidRPr="00ED23DD" w:rsidRDefault="007F2FF4" w:rsidP="007F2FF4">
      <w:pPr>
        <w:ind w:left="1843" w:hanging="1843"/>
        <w:jc w:val="both"/>
        <w:rPr>
          <w:szCs w:val="20"/>
        </w:rPr>
      </w:pPr>
      <w:r>
        <w:rPr>
          <w:szCs w:val="20"/>
        </w:rPr>
        <w:tab/>
      </w:r>
      <w:proofErr w:type="gramStart"/>
      <w:r w:rsidR="00ED23DD" w:rsidRPr="00ED23DD">
        <w:rPr>
          <w:szCs w:val="20"/>
        </w:rPr>
        <w:t>530 44  Pardubice</w:t>
      </w:r>
      <w:proofErr w:type="gramEnd"/>
      <w:r w:rsidR="00ED23DD" w:rsidRPr="00ED23DD">
        <w:rPr>
          <w:szCs w:val="20"/>
        </w:rPr>
        <w:t xml:space="preserve">  </w:t>
      </w:r>
    </w:p>
    <w:p w:rsidR="007F2FF4" w:rsidRDefault="007F2FF4" w:rsidP="007F2FF4">
      <w:pPr>
        <w:ind w:left="1843" w:hanging="1843"/>
        <w:jc w:val="both"/>
        <w:rPr>
          <w:szCs w:val="20"/>
        </w:rPr>
      </w:pPr>
      <w:r>
        <w:rPr>
          <w:szCs w:val="20"/>
        </w:rPr>
        <w:tab/>
      </w:r>
      <w:r w:rsidR="00ED23DD" w:rsidRPr="00ED23DD">
        <w:rPr>
          <w:szCs w:val="20"/>
        </w:rPr>
        <w:t xml:space="preserve">tel. </w:t>
      </w:r>
      <w:proofErr w:type="gramStart"/>
      <w:r w:rsidR="00ED23DD" w:rsidRPr="00ED23DD">
        <w:rPr>
          <w:szCs w:val="20"/>
        </w:rPr>
        <w:t>466 083 111,  fax</w:t>
      </w:r>
      <w:proofErr w:type="gramEnd"/>
      <w:r w:rsidR="00ED23DD" w:rsidRPr="00ED23DD">
        <w:rPr>
          <w:szCs w:val="20"/>
        </w:rPr>
        <w:t>: 466 083 101</w:t>
      </w:r>
      <w:r>
        <w:rPr>
          <w:szCs w:val="20"/>
        </w:rPr>
        <w:tab/>
      </w:r>
      <w:r>
        <w:rPr>
          <w:szCs w:val="20"/>
        </w:rPr>
        <w:tab/>
      </w:r>
    </w:p>
    <w:p w:rsidR="00ED23DD" w:rsidRPr="00ED23DD" w:rsidRDefault="007F2FF4" w:rsidP="007F2FF4">
      <w:pPr>
        <w:ind w:left="1843" w:hanging="1843"/>
        <w:jc w:val="both"/>
        <w:rPr>
          <w:szCs w:val="20"/>
        </w:rPr>
      </w:pPr>
      <w:r>
        <w:rPr>
          <w:szCs w:val="20"/>
        </w:rPr>
        <w:tab/>
      </w:r>
      <w:r w:rsidR="00ED23DD" w:rsidRPr="00ED23DD">
        <w:rPr>
          <w:szCs w:val="20"/>
        </w:rPr>
        <w:t>IČO: 00 21 24 23</w:t>
      </w:r>
    </w:p>
    <w:p w:rsidR="00ED23DD" w:rsidRPr="00ED23DD" w:rsidRDefault="007F2FF4" w:rsidP="007F2FF4">
      <w:pPr>
        <w:ind w:left="1843" w:hanging="1843"/>
        <w:jc w:val="both"/>
        <w:rPr>
          <w:szCs w:val="20"/>
        </w:rPr>
      </w:pPr>
      <w:r>
        <w:rPr>
          <w:szCs w:val="20"/>
        </w:rPr>
        <w:tab/>
      </w:r>
      <w:r w:rsidR="00ED23DD" w:rsidRPr="00ED23DD">
        <w:rPr>
          <w:szCs w:val="20"/>
        </w:rPr>
        <w:t>bank</w:t>
      </w:r>
      <w:r>
        <w:rPr>
          <w:szCs w:val="20"/>
        </w:rPr>
        <w:t>ovní</w:t>
      </w:r>
      <w:r w:rsidR="00ED23DD" w:rsidRPr="00ED23DD">
        <w:rPr>
          <w:szCs w:val="20"/>
        </w:rPr>
        <w:t xml:space="preserve"> spojení:</w:t>
      </w:r>
      <w:r w:rsidR="00ED23DD" w:rsidRPr="00ED23DD">
        <w:rPr>
          <w:szCs w:val="20"/>
        </w:rPr>
        <w:tab/>
        <w:t>ČNB Hradec Králové</w:t>
      </w:r>
    </w:p>
    <w:p w:rsidR="00ED23DD" w:rsidRDefault="007F2FF4" w:rsidP="007F2FF4">
      <w:pPr>
        <w:ind w:left="1843" w:hanging="1843"/>
        <w:jc w:val="both"/>
        <w:rPr>
          <w:szCs w:val="20"/>
        </w:rPr>
      </w:pPr>
      <w:r>
        <w:rPr>
          <w:szCs w:val="20"/>
        </w:rPr>
        <w:tab/>
      </w:r>
      <w:r>
        <w:rPr>
          <w:szCs w:val="20"/>
        </w:rPr>
        <w:tab/>
      </w:r>
      <w:r>
        <w:rPr>
          <w:szCs w:val="20"/>
        </w:rPr>
        <w:tab/>
      </w:r>
      <w:r>
        <w:rPr>
          <w:szCs w:val="20"/>
        </w:rPr>
        <w:tab/>
      </w:r>
      <w:r>
        <w:rPr>
          <w:szCs w:val="20"/>
        </w:rPr>
        <w:tab/>
      </w:r>
      <w:r w:rsidR="00ED23DD" w:rsidRPr="00ED23DD">
        <w:rPr>
          <w:szCs w:val="20"/>
        </w:rPr>
        <w:t>č. účtu: 25046881/0710</w:t>
      </w:r>
    </w:p>
    <w:p w:rsidR="00FD1D8E" w:rsidRPr="00ED23DD" w:rsidRDefault="00FD1D8E" w:rsidP="007F2FF4">
      <w:pPr>
        <w:ind w:left="1843" w:hanging="1843"/>
        <w:jc w:val="both"/>
        <w:rPr>
          <w:szCs w:val="20"/>
        </w:rPr>
      </w:pPr>
    </w:p>
    <w:p w:rsidR="00ED23DD" w:rsidRPr="00ED23DD" w:rsidRDefault="00ED23DD" w:rsidP="00B83E97">
      <w:pPr>
        <w:jc w:val="right"/>
        <w:rPr>
          <w:szCs w:val="20"/>
        </w:rPr>
      </w:pPr>
      <w:r w:rsidRPr="00ED23DD">
        <w:rPr>
          <w:szCs w:val="20"/>
        </w:rPr>
        <w:tab/>
      </w:r>
      <w:r w:rsidRPr="00ED23DD">
        <w:rPr>
          <w:szCs w:val="20"/>
        </w:rPr>
        <w:tab/>
      </w:r>
      <w:r w:rsidRPr="00ED23DD">
        <w:rPr>
          <w:szCs w:val="20"/>
        </w:rPr>
        <w:tab/>
      </w:r>
      <w:r w:rsidRPr="00ED23DD">
        <w:rPr>
          <w:szCs w:val="20"/>
        </w:rPr>
        <w:tab/>
        <w:t xml:space="preserve">(dále jen </w:t>
      </w:r>
      <w:r w:rsidRPr="00ED23DD">
        <w:rPr>
          <w:b/>
          <w:szCs w:val="20"/>
        </w:rPr>
        <w:t>„objednatel“</w:t>
      </w:r>
      <w:r w:rsidRPr="00ED23DD">
        <w:rPr>
          <w:szCs w:val="20"/>
        </w:rPr>
        <w:t>)</w:t>
      </w:r>
    </w:p>
    <w:p w:rsidR="00E80D31" w:rsidRDefault="00E80D31" w:rsidP="00E80D31">
      <w:pPr>
        <w:tabs>
          <w:tab w:val="left" w:pos="504"/>
          <w:tab w:val="left" w:pos="720"/>
          <w:tab w:val="left" w:pos="1368"/>
          <w:tab w:val="left" w:pos="1701"/>
          <w:tab w:val="left" w:pos="2232"/>
          <w:tab w:val="left" w:pos="2448"/>
          <w:tab w:val="left" w:pos="3096"/>
          <w:tab w:val="left" w:pos="3312"/>
          <w:tab w:val="left" w:pos="3960"/>
          <w:tab w:val="left" w:pos="4176"/>
          <w:tab w:val="left" w:pos="4824"/>
          <w:tab w:val="left" w:pos="5040"/>
          <w:tab w:val="left" w:pos="5688"/>
          <w:tab w:val="left" w:pos="5904"/>
          <w:tab w:val="left" w:pos="6552"/>
          <w:tab w:val="left" w:pos="6768"/>
          <w:tab w:val="left" w:pos="7416"/>
          <w:tab w:val="left" w:pos="7632"/>
          <w:tab w:val="left" w:pos="8280"/>
          <w:tab w:val="left" w:pos="8496"/>
          <w:tab w:val="left" w:pos="9360"/>
          <w:tab w:val="left" w:pos="10224"/>
        </w:tabs>
        <w:jc w:val="both"/>
        <w:rPr>
          <w:b/>
          <w:szCs w:val="20"/>
        </w:rPr>
      </w:pPr>
    </w:p>
    <w:p w:rsidR="0005775C" w:rsidRPr="00ED23DD" w:rsidRDefault="0005775C" w:rsidP="0005775C">
      <w:pPr>
        <w:tabs>
          <w:tab w:val="left" w:pos="504"/>
          <w:tab w:val="left" w:pos="720"/>
          <w:tab w:val="left" w:pos="1368"/>
          <w:tab w:val="left" w:pos="1701"/>
          <w:tab w:val="left" w:pos="2232"/>
          <w:tab w:val="left" w:pos="2448"/>
          <w:tab w:val="left" w:pos="3096"/>
          <w:tab w:val="left" w:pos="3312"/>
          <w:tab w:val="left" w:pos="3960"/>
          <w:tab w:val="left" w:pos="4176"/>
          <w:tab w:val="left" w:pos="4824"/>
          <w:tab w:val="left" w:pos="5040"/>
          <w:tab w:val="left" w:pos="5688"/>
          <w:tab w:val="left" w:pos="5904"/>
          <w:tab w:val="left" w:pos="6552"/>
          <w:tab w:val="left" w:pos="6768"/>
          <w:tab w:val="left" w:pos="7416"/>
          <w:tab w:val="left" w:pos="7632"/>
          <w:tab w:val="left" w:pos="8280"/>
          <w:tab w:val="left" w:pos="8496"/>
          <w:tab w:val="left" w:pos="9360"/>
          <w:tab w:val="left" w:pos="10224"/>
        </w:tabs>
        <w:jc w:val="both"/>
        <w:rPr>
          <w:b/>
          <w:szCs w:val="20"/>
        </w:rPr>
      </w:pPr>
      <w:r w:rsidRPr="00ED23DD">
        <w:rPr>
          <w:b/>
          <w:szCs w:val="20"/>
        </w:rPr>
        <w:t xml:space="preserve">2. </w:t>
      </w:r>
      <w:proofErr w:type="gramStart"/>
      <w:r w:rsidRPr="00ED23DD">
        <w:rPr>
          <w:b/>
          <w:szCs w:val="20"/>
        </w:rPr>
        <w:t xml:space="preserve">Zhotovitel:    </w:t>
      </w:r>
      <w:r w:rsidRPr="00ED23DD">
        <w:rPr>
          <w:b/>
          <w:szCs w:val="20"/>
          <w:highlight w:val="yellow"/>
        </w:rPr>
        <w:t>(doplní</w:t>
      </w:r>
      <w:proofErr w:type="gramEnd"/>
      <w:r w:rsidRPr="00ED23DD">
        <w:rPr>
          <w:b/>
          <w:szCs w:val="20"/>
          <w:highlight w:val="yellow"/>
        </w:rPr>
        <w:t xml:space="preserve"> uchazeč)</w:t>
      </w:r>
    </w:p>
    <w:p w:rsidR="0005775C" w:rsidRPr="00ED23DD" w:rsidRDefault="0005775C" w:rsidP="0005775C">
      <w:pPr>
        <w:rPr>
          <w:rFonts w:ascii="Tahoma" w:hAnsi="Tahoma" w:cs="Tahoma"/>
          <w:i/>
          <w:sz w:val="18"/>
          <w:szCs w:val="18"/>
          <w:lang w:val="en-US"/>
        </w:rPr>
      </w:pPr>
    </w:p>
    <w:p w:rsidR="0005775C" w:rsidRPr="00ED23DD" w:rsidRDefault="0005775C" w:rsidP="0005775C">
      <w:pPr>
        <w:ind w:left="1440" w:hanging="900"/>
        <w:jc w:val="both"/>
        <w:rPr>
          <w:i/>
          <w:highlight w:val="yellow"/>
          <w:lang w:val="en-US"/>
        </w:rPr>
      </w:pPr>
      <w:r w:rsidRPr="00ED23DD">
        <w:rPr>
          <w:i/>
          <w:highlight w:val="yellow"/>
          <w:lang w:val="en-US"/>
        </w:rPr>
        <w:t>[</w:t>
      </w:r>
      <w:proofErr w:type="gramStart"/>
      <w:r w:rsidRPr="00ED23DD">
        <w:rPr>
          <w:i/>
          <w:highlight w:val="yellow"/>
          <w:lang w:val="en-US"/>
        </w:rPr>
        <w:t>je-li</w:t>
      </w:r>
      <w:proofErr w:type="gramEnd"/>
      <w:r w:rsidRPr="00ED23DD">
        <w:rPr>
          <w:i/>
          <w:highlight w:val="yellow"/>
          <w:lang w:val="en-US"/>
        </w:rPr>
        <w:t xml:space="preserve"> </w:t>
      </w:r>
      <w:proofErr w:type="spellStart"/>
      <w:r w:rsidRPr="00ED23DD">
        <w:rPr>
          <w:i/>
          <w:highlight w:val="yellow"/>
          <w:lang w:val="en-US"/>
        </w:rPr>
        <w:t>zhotovitelem</w:t>
      </w:r>
      <w:proofErr w:type="spellEnd"/>
      <w:r w:rsidRPr="00ED23DD">
        <w:rPr>
          <w:i/>
          <w:highlight w:val="yellow"/>
          <w:lang w:val="en-US"/>
        </w:rPr>
        <w:t xml:space="preserve"> </w:t>
      </w:r>
      <w:proofErr w:type="spellStart"/>
      <w:r w:rsidRPr="00ED23DD">
        <w:rPr>
          <w:i/>
          <w:highlight w:val="yellow"/>
          <w:lang w:val="en-US"/>
        </w:rPr>
        <w:t>fyzická</w:t>
      </w:r>
      <w:proofErr w:type="spellEnd"/>
      <w:r w:rsidRPr="00ED23DD">
        <w:rPr>
          <w:i/>
          <w:highlight w:val="yellow"/>
          <w:lang w:val="en-US"/>
        </w:rPr>
        <w:t xml:space="preserve"> </w:t>
      </w:r>
      <w:proofErr w:type="spellStart"/>
      <w:r w:rsidRPr="00ED23DD">
        <w:rPr>
          <w:i/>
          <w:highlight w:val="yellow"/>
          <w:lang w:val="en-US"/>
        </w:rPr>
        <w:t>osoba</w:t>
      </w:r>
      <w:proofErr w:type="spellEnd"/>
      <w:r w:rsidRPr="00ED23DD">
        <w:rPr>
          <w:i/>
          <w:highlight w:val="yellow"/>
          <w:lang w:val="en-US"/>
        </w:rPr>
        <w:t xml:space="preserve"> – </w:t>
      </w:r>
      <w:proofErr w:type="spellStart"/>
      <w:r w:rsidRPr="00ED23DD">
        <w:rPr>
          <w:i/>
          <w:highlight w:val="yellow"/>
          <w:lang w:val="en-US"/>
        </w:rPr>
        <w:t>podnikatel</w:t>
      </w:r>
      <w:proofErr w:type="spellEnd"/>
      <w:r w:rsidRPr="00ED23DD">
        <w:rPr>
          <w:i/>
          <w:highlight w:val="yellow"/>
          <w:lang w:val="en-US"/>
        </w:rPr>
        <w:t>]</w:t>
      </w:r>
    </w:p>
    <w:p w:rsidR="0005775C" w:rsidRPr="00ED23DD" w:rsidRDefault="0005775C" w:rsidP="0005775C">
      <w:pPr>
        <w:ind w:left="1440" w:hanging="900"/>
        <w:jc w:val="both"/>
        <w:rPr>
          <w:highlight w:val="yellow"/>
          <w:lang w:val="en-US"/>
        </w:rPr>
      </w:pPr>
    </w:p>
    <w:p w:rsidR="0005775C" w:rsidRPr="00ED23DD" w:rsidRDefault="0005775C" w:rsidP="0005775C">
      <w:pPr>
        <w:ind w:left="1440" w:hanging="900"/>
        <w:jc w:val="both"/>
        <w:rPr>
          <w:highlight w:val="yellow"/>
          <w:lang w:val="en-US"/>
        </w:rPr>
      </w:pPr>
      <w:r w:rsidRPr="00ED23DD">
        <w:rPr>
          <w:highlight w:val="yellow"/>
          <w:lang w:val="en-US"/>
        </w:rPr>
        <w:t xml:space="preserve">-  </w:t>
      </w:r>
      <w:proofErr w:type="spellStart"/>
      <w:proofErr w:type="gramStart"/>
      <w:r w:rsidRPr="00ED23DD">
        <w:rPr>
          <w:highlight w:val="yellow"/>
          <w:lang w:val="en-US"/>
        </w:rPr>
        <w:t>jméno</w:t>
      </w:r>
      <w:proofErr w:type="spellEnd"/>
      <w:proofErr w:type="gramEnd"/>
      <w:r w:rsidRPr="00ED23DD">
        <w:rPr>
          <w:highlight w:val="yellow"/>
          <w:lang w:val="en-US"/>
        </w:rPr>
        <w:t xml:space="preserve"> a </w:t>
      </w:r>
      <w:proofErr w:type="spellStart"/>
      <w:r w:rsidRPr="00ED23DD">
        <w:rPr>
          <w:highlight w:val="yellow"/>
          <w:lang w:val="en-US"/>
        </w:rPr>
        <w:t>příjmení</w:t>
      </w:r>
      <w:proofErr w:type="spellEnd"/>
      <w:r w:rsidRPr="00ED23DD">
        <w:rPr>
          <w:highlight w:val="yellow"/>
          <w:lang w:val="en-US"/>
        </w:rPr>
        <w:t xml:space="preserve">  v </w:t>
      </w:r>
      <w:proofErr w:type="spellStart"/>
      <w:r w:rsidRPr="00ED23DD">
        <w:rPr>
          <w:highlight w:val="yellow"/>
          <w:lang w:val="en-US"/>
        </w:rPr>
        <w:t>úřední</w:t>
      </w:r>
      <w:proofErr w:type="spellEnd"/>
      <w:r w:rsidRPr="00ED23DD">
        <w:rPr>
          <w:highlight w:val="yellow"/>
          <w:lang w:val="en-US"/>
        </w:rPr>
        <w:t xml:space="preserve"> </w:t>
      </w:r>
      <w:proofErr w:type="spellStart"/>
      <w:r w:rsidRPr="00ED23DD">
        <w:rPr>
          <w:highlight w:val="yellow"/>
          <w:lang w:val="en-US"/>
        </w:rPr>
        <w:t>podobě</w:t>
      </w:r>
      <w:proofErr w:type="spellEnd"/>
      <w:r w:rsidRPr="00ED23DD">
        <w:rPr>
          <w:highlight w:val="yellow"/>
          <w:lang w:val="en-US"/>
        </w:rPr>
        <w:t xml:space="preserve">, </w:t>
      </w:r>
      <w:proofErr w:type="spellStart"/>
      <w:r w:rsidRPr="00ED23DD">
        <w:rPr>
          <w:highlight w:val="yellow"/>
          <w:lang w:val="en-US"/>
        </w:rPr>
        <w:t>bydliště</w:t>
      </w:r>
      <w:proofErr w:type="spellEnd"/>
    </w:p>
    <w:p w:rsidR="0005775C" w:rsidRPr="00ED23DD" w:rsidRDefault="0005775C" w:rsidP="0005775C">
      <w:pPr>
        <w:ind w:left="1440" w:hanging="900"/>
        <w:jc w:val="both"/>
        <w:rPr>
          <w:highlight w:val="yellow"/>
          <w:lang w:val="en-US"/>
        </w:rPr>
      </w:pPr>
      <w:r w:rsidRPr="00ED23DD">
        <w:rPr>
          <w:highlight w:val="yellow"/>
          <w:lang w:val="en-US"/>
        </w:rPr>
        <w:t xml:space="preserve">-  </w:t>
      </w:r>
      <w:proofErr w:type="spellStart"/>
      <w:proofErr w:type="gramStart"/>
      <w:r w:rsidRPr="00ED23DD">
        <w:rPr>
          <w:highlight w:val="yellow"/>
          <w:lang w:val="en-US"/>
        </w:rPr>
        <w:t>obchodní</w:t>
      </w:r>
      <w:proofErr w:type="spellEnd"/>
      <w:proofErr w:type="gramEnd"/>
      <w:r w:rsidRPr="00ED23DD">
        <w:rPr>
          <w:highlight w:val="yellow"/>
          <w:lang w:val="en-US"/>
        </w:rPr>
        <w:t xml:space="preserve"> firma (</w:t>
      </w:r>
      <w:proofErr w:type="spellStart"/>
      <w:r w:rsidRPr="00ED23DD">
        <w:rPr>
          <w:highlight w:val="yellow"/>
          <w:lang w:val="en-US"/>
        </w:rPr>
        <w:t>podle</w:t>
      </w:r>
      <w:proofErr w:type="spellEnd"/>
      <w:r w:rsidRPr="00ED23DD">
        <w:rPr>
          <w:highlight w:val="yellow"/>
          <w:lang w:val="en-US"/>
        </w:rPr>
        <w:t xml:space="preserve"> </w:t>
      </w:r>
      <w:proofErr w:type="spellStart"/>
      <w:r w:rsidRPr="00ED23DD">
        <w:rPr>
          <w:highlight w:val="yellow"/>
          <w:lang w:val="en-US"/>
        </w:rPr>
        <w:t>podoby</w:t>
      </w:r>
      <w:proofErr w:type="spellEnd"/>
      <w:r w:rsidRPr="00ED23DD">
        <w:rPr>
          <w:highlight w:val="yellow"/>
          <w:lang w:val="en-US"/>
        </w:rPr>
        <w:t xml:space="preserve"> v </w:t>
      </w:r>
      <w:proofErr w:type="spellStart"/>
      <w:r w:rsidRPr="00ED23DD">
        <w:rPr>
          <w:highlight w:val="yellow"/>
          <w:lang w:val="en-US"/>
        </w:rPr>
        <w:t>povolení</w:t>
      </w:r>
      <w:proofErr w:type="spellEnd"/>
      <w:r w:rsidRPr="00ED23DD">
        <w:rPr>
          <w:highlight w:val="yellow"/>
          <w:lang w:val="en-US"/>
        </w:rPr>
        <w:t xml:space="preserve"> k </w:t>
      </w:r>
      <w:proofErr w:type="spellStart"/>
      <w:r w:rsidRPr="00ED23DD">
        <w:rPr>
          <w:highlight w:val="yellow"/>
          <w:lang w:val="en-US"/>
        </w:rPr>
        <w:t>podnikání</w:t>
      </w:r>
      <w:proofErr w:type="spellEnd"/>
      <w:r w:rsidRPr="00ED23DD">
        <w:rPr>
          <w:highlight w:val="yellow"/>
          <w:lang w:val="en-US"/>
        </w:rPr>
        <w:t>)</w:t>
      </w:r>
    </w:p>
    <w:p w:rsidR="0005775C" w:rsidRPr="00ED23DD" w:rsidRDefault="0005775C" w:rsidP="0005775C">
      <w:pPr>
        <w:ind w:left="1440" w:hanging="900"/>
        <w:jc w:val="both"/>
        <w:rPr>
          <w:highlight w:val="yellow"/>
          <w:lang w:val="en-US"/>
        </w:rPr>
      </w:pPr>
      <w:r w:rsidRPr="00ED23DD">
        <w:rPr>
          <w:highlight w:val="yellow"/>
          <w:lang w:val="en-US"/>
        </w:rPr>
        <w:t xml:space="preserve">-  IČO, u </w:t>
      </w:r>
      <w:proofErr w:type="spellStart"/>
      <w:r w:rsidRPr="00ED23DD">
        <w:rPr>
          <w:highlight w:val="yellow"/>
          <w:lang w:val="en-US"/>
        </w:rPr>
        <w:t>plátců</w:t>
      </w:r>
      <w:proofErr w:type="spellEnd"/>
      <w:r w:rsidRPr="00ED23DD">
        <w:rPr>
          <w:highlight w:val="yellow"/>
          <w:lang w:val="en-US"/>
        </w:rPr>
        <w:t xml:space="preserve"> DPH DIČ</w:t>
      </w:r>
    </w:p>
    <w:p w:rsidR="0005775C" w:rsidRPr="00ED23DD" w:rsidRDefault="0005775C" w:rsidP="0005775C">
      <w:pPr>
        <w:ind w:left="1440" w:hanging="900"/>
        <w:jc w:val="both"/>
        <w:rPr>
          <w:highlight w:val="yellow"/>
          <w:lang w:val="en-US"/>
        </w:rPr>
      </w:pPr>
    </w:p>
    <w:p w:rsidR="0005775C" w:rsidRPr="00ED23DD" w:rsidRDefault="0005775C" w:rsidP="0005775C">
      <w:pPr>
        <w:ind w:left="540"/>
        <w:jc w:val="both"/>
        <w:rPr>
          <w:highlight w:val="yellow"/>
          <w:lang w:val="en-US"/>
        </w:rPr>
      </w:pPr>
      <w:proofErr w:type="spellStart"/>
      <w:proofErr w:type="gramStart"/>
      <w:r w:rsidRPr="00ED23DD">
        <w:rPr>
          <w:highlight w:val="yellow"/>
          <w:lang w:val="en-US"/>
        </w:rPr>
        <w:t>zapsaný</w:t>
      </w:r>
      <w:proofErr w:type="spellEnd"/>
      <w:proofErr w:type="gramEnd"/>
      <w:r w:rsidRPr="00ED23DD">
        <w:rPr>
          <w:highlight w:val="yellow"/>
          <w:lang w:val="en-US"/>
        </w:rPr>
        <w:t xml:space="preserve"> v </w:t>
      </w:r>
      <w:proofErr w:type="spellStart"/>
      <w:r w:rsidRPr="00ED23DD">
        <w:rPr>
          <w:highlight w:val="yellow"/>
          <w:lang w:val="en-US"/>
        </w:rPr>
        <w:t>obchodním</w:t>
      </w:r>
      <w:proofErr w:type="spellEnd"/>
      <w:r w:rsidRPr="00ED23DD">
        <w:rPr>
          <w:highlight w:val="yellow"/>
          <w:lang w:val="en-US"/>
        </w:rPr>
        <w:t xml:space="preserve"> </w:t>
      </w:r>
      <w:proofErr w:type="spellStart"/>
      <w:r w:rsidRPr="00ED23DD">
        <w:rPr>
          <w:highlight w:val="yellow"/>
          <w:lang w:val="en-US"/>
        </w:rPr>
        <w:t>rejstříku</w:t>
      </w:r>
      <w:proofErr w:type="spellEnd"/>
      <w:r w:rsidRPr="00ED23DD">
        <w:rPr>
          <w:highlight w:val="yellow"/>
          <w:lang w:val="en-US"/>
        </w:rPr>
        <w:t xml:space="preserve"> </w:t>
      </w:r>
      <w:proofErr w:type="spellStart"/>
      <w:r w:rsidRPr="00ED23DD">
        <w:rPr>
          <w:highlight w:val="yellow"/>
          <w:lang w:val="en-US"/>
        </w:rPr>
        <w:t>vedeném</w:t>
      </w:r>
      <w:proofErr w:type="spellEnd"/>
      <w:r w:rsidRPr="00ED23DD">
        <w:rPr>
          <w:highlight w:val="yellow"/>
          <w:lang w:val="en-US"/>
        </w:rPr>
        <w:t xml:space="preserve"> </w:t>
      </w:r>
      <w:proofErr w:type="spellStart"/>
      <w:r w:rsidRPr="00ED23DD">
        <w:rPr>
          <w:highlight w:val="yellow"/>
          <w:lang w:val="en-US"/>
        </w:rPr>
        <w:t>Krajským</w:t>
      </w:r>
      <w:proofErr w:type="spellEnd"/>
      <w:r w:rsidRPr="00ED23DD">
        <w:rPr>
          <w:highlight w:val="yellow"/>
          <w:lang w:val="en-US"/>
        </w:rPr>
        <w:t xml:space="preserve"> </w:t>
      </w:r>
      <w:proofErr w:type="spellStart"/>
      <w:r w:rsidRPr="00ED23DD">
        <w:rPr>
          <w:highlight w:val="yellow"/>
          <w:lang w:val="en-US"/>
        </w:rPr>
        <w:t>soudem</w:t>
      </w:r>
      <w:proofErr w:type="spellEnd"/>
      <w:r w:rsidRPr="00ED23DD">
        <w:rPr>
          <w:highlight w:val="yellow"/>
          <w:lang w:val="en-US"/>
        </w:rPr>
        <w:t xml:space="preserve"> v (</w:t>
      </w:r>
      <w:proofErr w:type="spellStart"/>
      <w:r w:rsidRPr="00ED23DD">
        <w:rPr>
          <w:highlight w:val="yellow"/>
          <w:lang w:val="en-US"/>
        </w:rPr>
        <w:t>Městským</w:t>
      </w:r>
      <w:proofErr w:type="spellEnd"/>
      <w:r w:rsidRPr="00ED23DD">
        <w:rPr>
          <w:highlight w:val="yellow"/>
          <w:lang w:val="en-US"/>
        </w:rPr>
        <w:t xml:space="preserve"> </w:t>
      </w:r>
      <w:proofErr w:type="spellStart"/>
      <w:r w:rsidRPr="00ED23DD">
        <w:rPr>
          <w:highlight w:val="yellow"/>
          <w:lang w:val="en-US"/>
        </w:rPr>
        <w:t>soudem</w:t>
      </w:r>
      <w:proofErr w:type="spellEnd"/>
      <w:r w:rsidRPr="00ED23DD">
        <w:rPr>
          <w:highlight w:val="yellow"/>
          <w:lang w:val="en-US"/>
        </w:rPr>
        <w:t xml:space="preserve"> v </w:t>
      </w:r>
      <w:proofErr w:type="spellStart"/>
      <w:r w:rsidRPr="00ED23DD">
        <w:rPr>
          <w:highlight w:val="yellow"/>
          <w:lang w:val="en-US"/>
        </w:rPr>
        <w:t>Praze</w:t>
      </w:r>
      <w:proofErr w:type="spellEnd"/>
      <w:r w:rsidRPr="00ED23DD">
        <w:rPr>
          <w:highlight w:val="yellow"/>
          <w:lang w:val="en-US"/>
        </w:rPr>
        <w:t xml:space="preserve">) ...., </w:t>
      </w:r>
      <w:proofErr w:type="spellStart"/>
      <w:r w:rsidRPr="00ED23DD">
        <w:rPr>
          <w:highlight w:val="yellow"/>
          <w:lang w:val="en-US"/>
        </w:rPr>
        <w:t>oddíl</w:t>
      </w:r>
      <w:proofErr w:type="spellEnd"/>
      <w:r w:rsidRPr="00ED23DD">
        <w:rPr>
          <w:highlight w:val="yellow"/>
          <w:lang w:val="en-US"/>
        </w:rPr>
        <w:t xml:space="preserve">...., </w:t>
      </w:r>
      <w:proofErr w:type="spellStart"/>
      <w:r w:rsidRPr="00ED23DD">
        <w:rPr>
          <w:highlight w:val="yellow"/>
          <w:lang w:val="en-US"/>
        </w:rPr>
        <w:t>vložka</w:t>
      </w:r>
      <w:proofErr w:type="spellEnd"/>
      <w:r w:rsidRPr="00ED23DD">
        <w:rPr>
          <w:highlight w:val="yellow"/>
          <w:lang w:val="en-US"/>
        </w:rPr>
        <w:t xml:space="preserve">..... </w:t>
      </w:r>
      <w:proofErr w:type="spellStart"/>
      <w:proofErr w:type="gramStart"/>
      <w:r w:rsidRPr="00ED23DD">
        <w:rPr>
          <w:highlight w:val="yellow"/>
          <w:lang w:val="en-US"/>
        </w:rPr>
        <w:t>nebo</w:t>
      </w:r>
      <w:proofErr w:type="spellEnd"/>
      <w:proofErr w:type="gramEnd"/>
      <w:r w:rsidRPr="00ED23DD">
        <w:rPr>
          <w:highlight w:val="yellow"/>
          <w:lang w:val="en-US"/>
        </w:rPr>
        <w:t xml:space="preserve"> </w:t>
      </w:r>
      <w:proofErr w:type="spellStart"/>
      <w:r w:rsidRPr="00ED23DD">
        <w:rPr>
          <w:highlight w:val="yellow"/>
          <w:lang w:val="en-US"/>
        </w:rPr>
        <w:t>poznámka</w:t>
      </w:r>
      <w:proofErr w:type="spellEnd"/>
      <w:r w:rsidRPr="00ED23DD">
        <w:rPr>
          <w:highlight w:val="yellow"/>
          <w:lang w:val="en-US"/>
        </w:rPr>
        <w:t xml:space="preserve">, </w:t>
      </w:r>
      <w:proofErr w:type="spellStart"/>
      <w:r w:rsidRPr="00ED23DD">
        <w:rPr>
          <w:highlight w:val="yellow"/>
          <w:lang w:val="en-US"/>
        </w:rPr>
        <w:t>fyzická</w:t>
      </w:r>
      <w:proofErr w:type="spellEnd"/>
      <w:r w:rsidRPr="00ED23DD">
        <w:rPr>
          <w:highlight w:val="yellow"/>
          <w:lang w:val="en-US"/>
        </w:rPr>
        <w:t xml:space="preserve"> </w:t>
      </w:r>
      <w:proofErr w:type="spellStart"/>
      <w:r w:rsidRPr="00ED23DD">
        <w:rPr>
          <w:highlight w:val="yellow"/>
          <w:lang w:val="en-US"/>
        </w:rPr>
        <w:t>osoba</w:t>
      </w:r>
      <w:proofErr w:type="spellEnd"/>
      <w:r w:rsidRPr="00ED23DD">
        <w:rPr>
          <w:highlight w:val="yellow"/>
          <w:lang w:val="en-US"/>
        </w:rPr>
        <w:t xml:space="preserve"> </w:t>
      </w:r>
      <w:proofErr w:type="spellStart"/>
      <w:r w:rsidRPr="00ED23DD">
        <w:rPr>
          <w:highlight w:val="yellow"/>
          <w:lang w:val="en-US"/>
        </w:rPr>
        <w:t>podnikající</w:t>
      </w:r>
      <w:proofErr w:type="spellEnd"/>
      <w:r w:rsidRPr="00ED23DD">
        <w:rPr>
          <w:highlight w:val="yellow"/>
          <w:lang w:val="en-US"/>
        </w:rPr>
        <w:t xml:space="preserve"> </w:t>
      </w:r>
      <w:proofErr w:type="spellStart"/>
      <w:r w:rsidRPr="00ED23DD">
        <w:rPr>
          <w:highlight w:val="yellow"/>
          <w:lang w:val="en-US"/>
        </w:rPr>
        <w:t>podle</w:t>
      </w:r>
      <w:proofErr w:type="spellEnd"/>
      <w:r w:rsidRPr="00ED23DD">
        <w:rPr>
          <w:highlight w:val="yellow"/>
          <w:lang w:val="en-US"/>
        </w:rPr>
        <w:t xml:space="preserve"> </w:t>
      </w:r>
      <w:proofErr w:type="spellStart"/>
      <w:r w:rsidRPr="00ED23DD">
        <w:rPr>
          <w:highlight w:val="yellow"/>
          <w:lang w:val="en-US"/>
        </w:rPr>
        <w:t>živnostenského</w:t>
      </w:r>
      <w:proofErr w:type="spellEnd"/>
      <w:r w:rsidRPr="00ED23DD">
        <w:rPr>
          <w:highlight w:val="yellow"/>
          <w:lang w:val="en-US"/>
        </w:rPr>
        <w:t xml:space="preserve"> </w:t>
      </w:r>
      <w:proofErr w:type="spellStart"/>
      <w:r w:rsidRPr="00ED23DD">
        <w:rPr>
          <w:highlight w:val="yellow"/>
          <w:lang w:val="en-US"/>
        </w:rPr>
        <w:t>zákona</w:t>
      </w:r>
      <w:proofErr w:type="spellEnd"/>
      <w:r w:rsidRPr="00ED23DD">
        <w:rPr>
          <w:highlight w:val="yellow"/>
          <w:lang w:val="en-US"/>
        </w:rPr>
        <w:t xml:space="preserve"> </w:t>
      </w:r>
      <w:proofErr w:type="spellStart"/>
      <w:r w:rsidRPr="00ED23DD">
        <w:rPr>
          <w:highlight w:val="yellow"/>
          <w:lang w:val="en-US"/>
        </w:rPr>
        <w:t>nezapsaná</w:t>
      </w:r>
      <w:proofErr w:type="spellEnd"/>
      <w:r w:rsidRPr="00ED23DD">
        <w:rPr>
          <w:highlight w:val="yellow"/>
          <w:lang w:val="en-US"/>
        </w:rPr>
        <w:t xml:space="preserve"> v </w:t>
      </w:r>
      <w:proofErr w:type="spellStart"/>
      <w:r w:rsidRPr="00ED23DD">
        <w:rPr>
          <w:highlight w:val="yellow"/>
          <w:lang w:val="en-US"/>
        </w:rPr>
        <w:t>obchodním</w:t>
      </w:r>
      <w:proofErr w:type="spellEnd"/>
      <w:r w:rsidRPr="00ED23DD">
        <w:rPr>
          <w:highlight w:val="yellow"/>
          <w:lang w:val="en-US"/>
        </w:rPr>
        <w:t xml:space="preserve"> </w:t>
      </w:r>
      <w:proofErr w:type="spellStart"/>
      <w:r w:rsidRPr="00ED23DD">
        <w:rPr>
          <w:highlight w:val="yellow"/>
          <w:lang w:val="en-US"/>
        </w:rPr>
        <w:t>rejstříku</w:t>
      </w:r>
      <w:proofErr w:type="spellEnd"/>
      <w:r w:rsidRPr="00ED23DD">
        <w:rPr>
          <w:highlight w:val="yellow"/>
          <w:lang w:val="en-US"/>
        </w:rPr>
        <w:t>)</w:t>
      </w:r>
    </w:p>
    <w:p w:rsidR="0005775C" w:rsidRPr="00ED23DD" w:rsidRDefault="0005775C" w:rsidP="0005775C">
      <w:pPr>
        <w:ind w:left="1440" w:hanging="900"/>
        <w:jc w:val="both"/>
        <w:rPr>
          <w:highlight w:val="yellow"/>
          <w:lang w:val="en-US"/>
        </w:rPr>
      </w:pPr>
    </w:p>
    <w:p w:rsidR="0005775C" w:rsidRPr="00ED23DD" w:rsidRDefault="0005775C" w:rsidP="0005775C">
      <w:pPr>
        <w:ind w:left="1440" w:hanging="900"/>
        <w:jc w:val="both"/>
        <w:rPr>
          <w:i/>
          <w:highlight w:val="yellow"/>
          <w:lang w:val="en-US"/>
        </w:rPr>
      </w:pPr>
      <w:r w:rsidRPr="00ED23DD">
        <w:rPr>
          <w:i/>
          <w:highlight w:val="yellow"/>
          <w:lang w:val="en-US"/>
        </w:rPr>
        <w:t>[</w:t>
      </w:r>
      <w:proofErr w:type="gramStart"/>
      <w:r w:rsidRPr="00ED23DD">
        <w:rPr>
          <w:i/>
          <w:highlight w:val="yellow"/>
          <w:lang w:val="en-US"/>
        </w:rPr>
        <w:t>je-li</w:t>
      </w:r>
      <w:proofErr w:type="gramEnd"/>
      <w:r w:rsidRPr="00ED23DD">
        <w:rPr>
          <w:i/>
          <w:highlight w:val="yellow"/>
          <w:lang w:val="en-US"/>
        </w:rPr>
        <w:t xml:space="preserve"> </w:t>
      </w:r>
      <w:proofErr w:type="spellStart"/>
      <w:r w:rsidRPr="00ED23DD">
        <w:rPr>
          <w:i/>
          <w:highlight w:val="yellow"/>
          <w:lang w:val="en-US"/>
        </w:rPr>
        <w:t>zhotovitelem</w:t>
      </w:r>
      <w:proofErr w:type="spellEnd"/>
      <w:r w:rsidRPr="00ED23DD">
        <w:rPr>
          <w:i/>
          <w:highlight w:val="yellow"/>
          <w:lang w:val="en-US"/>
        </w:rPr>
        <w:t xml:space="preserve"> </w:t>
      </w:r>
      <w:proofErr w:type="spellStart"/>
      <w:r w:rsidRPr="00ED23DD">
        <w:rPr>
          <w:i/>
          <w:highlight w:val="yellow"/>
          <w:lang w:val="en-US"/>
        </w:rPr>
        <w:t>právnická</w:t>
      </w:r>
      <w:proofErr w:type="spellEnd"/>
      <w:r w:rsidRPr="00ED23DD">
        <w:rPr>
          <w:i/>
          <w:highlight w:val="yellow"/>
          <w:lang w:val="en-US"/>
        </w:rPr>
        <w:t xml:space="preserve"> </w:t>
      </w:r>
      <w:proofErr w:type="spellStart"/>
      <w:r w:rsidRPr="00ED23DD">
        <w:rPr>
          <w:i/>
          <w:highlight w:val="yellow"/>
          <w:lang w:val="en-US"/>
        </w:rPr>
        <w:t>osoba</w:t>
      </w:r>
      <w:proofErr w:type="spellEnd"/>
      <w:r w:rsidRPr="00ED23DD">
        <w:rPr>
          <w:i/>
          <w:highlight w:val="yellow"/>
          <w:lang w:val="en-US"/>
        </w:rPr>
        <w:t>]</w:t>
      </w:r>
    </w:p>
    <w:p w:rsidR="0005775C" w:rsidRPr="00ED23DD" w:rsidRDefault="0005775C" w:rsidP="0005775C">
      <w:pPr>
        <w:ind w:left="1440" w:hanging="900"/>
        <w:jc w:val="both"/>
        <w:rPr>
          <w:highlight w:val="yellow"/>
          <w:lang w:val="en-US"/>
        </w:rPr>
      </w:pPr>
    </w:p>
    <w:p w:rsidR="0005775C" w:rsidRPr="00ED23DD" w:rsidRDefault="0005775C" w:rsidP="0005775C">
      <w:pPr>
        <w:ind w:left="1440" w:hanging="900"/>
        <w:jc w:val="both"/>
        <w:rPr>
          <w:highlight w:val="yellow"/>
          <w:lang w:val="en-US"/>
        </w:rPr>
      </w:pPr>
      <w:r w:rsidRPr="00ED23DD">
        <w:rPr>
          <w:highlight w:val="yellow"/>
          <w:lang w:val="en-US"/>
        </w:rPr>
        <w:t xml:space="preserve"> - </w:t>
      </w:r>
      <w:proofErr w:type="spellStart"/>
      <w:proofErr w:type="gramStart"/>
      <w:r w:rsidRPr="00ED23DD">
        <w:rPr>
          <w:highlight w:val="yellow"/>
          <w:lang w:val="en-US"/>
        </w:rPr>
        <w:t>obchodní</w:t>
      </w:r>
      <w:proofErr w:type="spellEnd"/>
      <w:proofErr w:type="gramEnd"/>
      <w:r w:rsidRPr="00ED23DD">
        <w:rPr>
          <w:highlight w:val="yellow"/>
          <w:lang w:val="en-US"/>
        </w:rPr>
        <w:t xml:space="preserve"> firma, </w:t>
      </w:r>
      <w:proofErr w:type="spellStart"/>
      <w:r w:rsidRPr="00ED23DD">
        <w:rPr>
          <w:highlight w:val="yellow"/>
          <w:lang w:val="en-US"/>
        </w:rPr>
        <w:t>včetně</w:t>
      </w:r>
      <w:proofErr w:type="spellEnd"/>
      <w:r w:rsidRPr="00ED23DD">
        <w:rPr>
          <w:highlight w:val="yellow"/>
          <w:lang w:val="en-US"/>
        </w:rPr>
        <w:t> </w:t>
      </w:r>
      <w:proofErr w:type="spellStart"/>
      <w:r w:rsidRPr="00ED23DD">
        <w:rPr>
          <w:highlight w:val="yellow"/>
          <w:lang w:val="en-US"/>
        </w:rPr>
        <w:t>označení</w:t>
      </w:r>
      <w:proofErr w:type="spellEnd"/>
      <w:r w:rsidRPr="00ED23DD">
        <w:rPr>
          <w:highlight w:val="yellow"/>
          <w:lang w:val="en-US"/>
        </w:rPr>
        <w:t xml:space="preserve"> </w:t>
      </w:r>
      <w:proofErr w:type="spellStart"/>
      <w:r w:rsidRPr="00ED23DD">
        <w:rPr>
          <w:highlight w:val="yellow"/>
          <w:lang w:val="en-US"/>
        </w:rPr>
        <w:t>právní</w:t>
      </w:r>
      <w:proofErr w:type="spellEnd"/>
      <w:r w:rsidRPr="00ED23DD">
        <w:rPr>
          <w:highlight w:val="yellow"/>
          <w:lang w:val="en-US"/>
        </w:rPr>
        <w:t xml:space="preserve"> </w:t>
      </w:r>
      <w:proofErr w:type="spellStart"/>
      <w:r w:rsidRPr="00ED23DD">
        <w:rPr>
          <w:highlight w:val="yellow"/>
          <w:lang w:val="en-US"/>
        </w:rPr>
        <w:t>formy</w:t>
      </w:r>
      <w:proofErr w:type="spellEnd"/>
      <w:r w:rsidRPr="00ED23DD">
        <w:rPr>
          <w:highlight w:val="yellow"/>
          <w:lang w:val="en-US"/>
        </w:rPr>
        <w:t xml:space="preserve"> </w:t>
      </w:r>
      <w:proofErr w:type="spellStart"/>
      <w:r w:rsidRPr="00ED23DD">
        <w:rPr>
          <w:highlight w:val="yellow"/>
          <w:lang w:val="en-US"/>
        </w:rPr>
        <w:t>společnosti</w:t>
      </w:r>
      <w:proofErr w:type="spellEnd"/>
      <w:r w:rsidRPr="00ED23DD">
        <w:rPr>
          <w:highlight w:val="yellow"/>
          <w:lang w:val="en-US"/>
        </w:rPr>
        <w:t xml:space="preserve"> (</w:t>
      </w:r>
      <w:proofErr w:type="spellStart"/>
      <w:r w:rsidRPr="00ED23DD">
        <w:rPr>
          <w:highlight w:val="yellow"/>
          <w:lang w:val="en-US"/>
        </w:rPr>
        <w:t>např</w:t>
      </w:r>
      <w:proofErr w:type="spellEnd"/>
      <w:r w:rsidRPr="00ED23DD">
        <w:rPr>
          <w:highlight w:val="yellow"/>
          <w:lang w:val="en-US"/>
        </w:rPr>
        <w:t>. “a.s.”</w:t>
      </w:r>
      <w:proofErr w:type="gramStart"/>
      <w:r w:rsidRPr="00ED23DD">
        <w:rPr>
          <w:highlight w:val="yellow"/>
          <w:lang w:val="en-US"/>
        </w:rPr>
        <w:t>,“</w:t>
      </w:r>
      <w:proofErr w:type="spellStart"/>
      <w:proofErr w:type="gramEnd"/>
      <w:r w:rsidRPr="00ED23DD">
        <w:rPr>
          <w:highlight w:val="yellow"/>
          <w:lang w:val="en-US"/>
        </w:rPr>
        <w:t>spol</w:t>
      </w:r>
      <w:proofErr w:type="spellEnd"/>
      <w:r w:rsidRPr="00ED23DD">
        <w:rPr>
          <w:highlight w:val="yellow"/>
          <w:lang w:val="en-US"/>
        </w:rPr>
        <w:t xml:space="preserve">. </w:t>
      </w:r>
      <w:proofErr w:type="gramStart"/>
      <w:r w:rsidRPr="00ED23DD">
        <w:rPr>
          <w:highlight w:val="yellow"/>
          <w:lang w:val="en-US"/>
        </w:rPr>
        <w:t>s</w:t>
      </w:r>
      <w:proofErr w:type="gramEnd"/>
      <w:r w:rsidRPr="00ED23DD">
        <w:rPr>
          <w:highlight w:val="yellow"/>
          <w:lang w:val="en-US"/>
        </w:rPr>
        <w:t> </w:t>
      </w:r>
      <w:proofErr w:type="spellStart"/>
      <w:r w:rsidRPr="00ED23DD">
        <w:rPr>
          <w:highlight w:val="yellow"/>
          <w:lang w:val="en-US"/>
        </w:rPr>
        <w:t>r.o</w:t>
      </w:r>
      <w:proofErr w:type="spellEnd"/>
      <w:r w:rsidRPr="00ED23DD">
        <w:rPr>
          <w:highlight w:val="yellow"/>
          <w:lang w:val="en-US"/>
        </w:rPr>
        <w:t>.“, „</w:t>
      </w:r>
      <w:proofErr w:type="spellStart"/>
      <w:r w:rsidRPr="00ED23DD">
        <w:rPr>
          <w:highlight w:val="yellow"/>
          <w:lang w:val="en-US"/>
        </w:rPr>
        <w:t>s.r.o</w:t>
      </w:r>
      <w:proofErr w:type="spellEnd"/>
      <w:r w:rsidRPr="00ED23DD">
        <w:rPr>
          <w:highlight w:val="yellow"/>
          <w:lang w:val="en-US"/>
        </w:rPr>
        <w:t xml:space="preserve">.“), </w:t>
      </w:r>
      <w:proofErr w:type="spellStart"/>
      <w:r w:rsidRPr="00ED23DD">
        <w:rPr>
          <w:highlight w:val="yellow"/>
          <w:lang w:val="en-US"/>
        </w:rPr>
        <w:t>jak</w:t>
      </w:r>
      <w:proofErr w:type="spellEnd"/>
      <w:r w:rsidRPr="00ED23DD">
        <w:rPr>
          <w:highlight w:val="yellow"/>
          <w:lang w:val="en-US"/>
        </w:rPr>
        <w:t xml:space="preserve"> je </w:t>
      </w:r>
      <w:proofErr w:type="spellStart"/>
      <w:r w:rsidRPr="00ED23DD">
        <w:rPr>
          <w:highlight w:val="yellow"/>
          <w:lang w:val="en-US"/>
        </w:rPr>
        <w:t>zapsaná</w:t>
      </w:r>
      <w:proofErr w:type="spellEnd"/>
      <w:r w:rsidRPr="00ED23DD">
        <w:rPr>
          <w:highlight w:val="yellow"/>
          <w:lang w:val="en-US"/>
        </w:rPr>
        <w:t xml:space="preserve"> v </w:t>
      </w:r>
      <w:proofErr w:type="spellStart"/>
      <w:r w:rsidRPr="00ED23DD">
        <w:rPr>
          <w:highlight w:val="yellow"/>
          <w:lang w:val="en-US"/>
        </w:rPr>
        <w:t>obchodním</w:t>
      </w:r>
      <w:proofErr w:type="spellEnd"/>
      <w:r w:rsidRPr="00ED23DD">
        <w:rPr>
          <w:highlight w:val="yellow"/>
          <w:lang w:val="en-US"/>
        </w:rPr>
        <w:t xml:space="preserve"> </w:t>
      </w:r>
      <w:proofErr w:type="spellStart"/>
      <w:r w:rsidRPr="00ED23DD">
        <w:rPr>
          <w:highlight w:val="yellow"/>
          <w:lang w:val="en-US"/>
        </w:rPr>
        <w:t>rejstříku</w:t>
      </w:r>
      <w:proofErr w:type="spellEnd"/>
      <w:r w:rsidRPr="00ED23DD">
        <w:rPr>
          <w:highlight w:val="yellow"/>
          <w:lang w:val="en-US"/>
        </w:rPr>
        <w:t xml:space="preserve">, </w:t>
      </w:r>
    </w:p>
    <w:p w:rsidR="0005775C" w:rsidRPr="00ED23DD" w:rsidRDefault="0005775C" w:rsidP="0005775C">
      <w:pPr>
        <w:ind w:left="1440" w:hanging="900"/>
        <w:jc w:val="both"/>
        <w:rPr>
          <w:highlight w:val="yellow"/>
          <w:lang w:val="en-US"/>
        </w:rPr>
      </w:pPr>
      <w:r w:rsidRPr="00ED23DD">
        <w:rPr>
          <w:highlight w:val="yellow"/>
          <w:lang w:val="en-US"/>
        </w:rPr>
        <w:t xml:space="preserve"> - </w:t>
      </w:r>
      <w:proofErr w:type="gramStart"/>
      <w:r w:rsidRPr="00ED23DD">
        <w:rPr>
          <w:highlight w:val="yellow"/>
          <w:lang w:val="en-US"/>
        </w:rPr>
        <w:t>se</w:t>
      </w:r>
      <w:proofErr w:type="gramEnd"/>
      <w:r w:rsidRPr="00ED23DD">
        <w:rPr>
          <w:highlight w:val="yellow"/>
          <w:lang w:val="en-US"/>
        </w:rPr>
        <w:t xml:space="preserve"> </w:t>
      </w:r>
      <w:proofErr w:type="spellStart"/>
      <w:r w:rsidRPr="00ED23DD">
        <w:rPr>
          <w:highlight w:val="yellow"/>
          <w:lang w:val="en-US"/>
        </w:rPr>
        <w:t>sídlem</w:t>
      </w:r>
      <w:proofErr w:type="spellEnd"/>
      <w:r w:rsidRPr="00ED23DD">
        <w:rPr>
          <w:highlight w:val="yellow"/>
          <w:lang w:val="en-US"/>
        </w:rPr>
        <w:t xml:space="preserve"> ............ </w:t>
      </w:r>
    </w:p>
    <w:p w:rsidR="0005775C" w:rsidRPr="00ED23DD" w:rsidRDefault="0005775C" w:rsidP="0005775C">
      <w:pPr>
        <w:ind w:left="1440" w:hanging="900"/>
        <w:jc w:val="both"/>
        <w:rPr>
          <w:highlight w:val="yellow"/>
          <w:lang w:val="en-US"/>
        </w:rPr>
      </w:pPr>
      <w:r w:rsidRPr="00ED23DD">
        <w:rPr>
          <w:highlight w:val="yellow"/>
          <w:lang w:val="en-US"/>
        </w:rPr>
        <w:t xml:space="preserve"> - </w:t>
      </w:r>
      <w:proofErr w:type="spellStart"/>
      <w:proofErr w:type="gramStart"/>
      <w:r w:rsidRPr="00ED23DD">
        <w:rPr>
          <w:highlight w:val="yellow"/>
          <w:lang w:val="en-US"/>
        </w:rPr>
        <w:t>zapsaná</w:t>
      </w:r>
      <w:proofErr w:type="spellEnd"/>
      <w:proofErr w:type="gramEnd"/>
      <w:r w:rsidRPr="00ED23DD">
        <w:rPr>
          <w:highlight w:val="yellow"/>
          <w:lang w:val="en-US"/>
        </w:rPr>
        <w:t xml:space="preserve"> v </w:t>
      </w:r>
      <w:proofErr w:type="spellStart"/>
      <w:r w:rsidRPr="00ED23DD">
        <w:rPr>
          <w:highlight w:val="yellow"/>
          <w:lang w:val="en-US"/>
        </w:rPr>
        <w:t>obchodním</w:t>
      </w:r>
      <w:proofErr w:type="spellEnd"/>
      <w:r w:rsidRPr="00ED23DD">
        <w:rPr>
          <w:highlight w:val="yellow"/>
          <w:lang w:val="en-US"/>
        </w:rPr>
        <w:t xml:space="preserve"> </w:t>
      </w:r>
      <w:proofErr w:type="spellStart"/>
      <w:r w:rsidRPr="00ED23DD">
        <w:rPr>
          <w:highlight w:val="yellow"/>
          <w:lang w:val="en-US"/>
        </w:rPr>
        <w:t>rejstříku</w:t>
      </w:r>
      <w:proofErr w:type="spellEnd"/>
      <w:r w:rsidRPr="00ED23DD">
        <w:rPr>
          <w:highlight w:val="yellow"/>
          <w:lang w:val="en-US"/>
        </w:rPr>
        <w:t xml:space="preserve"> </w:t>
      </w:r>
      <w:proofErr w:type="spellStart"/>
      <w:r w:rsidRPr="00ED23DD">
        <w:rPr>
          <w:highlight w:val="yellow"/>
          <w:lang w:val="en-US"/>
        </w:rPr>
        <w:t>vedeném</w:t>
      </w:r>
      <w:proofErr w:type="spellEnd"/>
      <w:r w:rsidRPr="00ED23DD">
        <w:rPr>
          <w:highlight w:val="yellow"/>
          <w:lang w:val="en-US"/>
        </w:rPr>
        <w:t xml:space="preserve"> </w:t>
      </w:r>
      <w:proofErr w:type="spellStart"/>
      <w:r w:rsidRPr="00ED23DD">
        <w:rPr>
          <w:highlight w:val="yellow"/>
          <w:lang w:val="en-US"/>
        </w:rPr>
        <w:t>Krajským</w:t>
      </w:r>
      <w:proofErr w:type="spellEnd"/>
      <w:r w:rsidRPr="00ED23DD">
        <w:rPr>
          <w:highlight w:val="yellow"/>
          <w:lang w:val="en-US"/>
        </w:rPr>
        <w:t xml:space="preserve"> </w:t>
      </w:r>
      <w:proofErr w:type="spellStart"/>
      <w:r w:rsidRPr="00ED23DD">
        <w:rPr>
          <w:highlight w:val="yellow"/>
          <w:lang w:val="en-US"/>
        </w:rPr>
        <w:t>soudem</w:t>
      </w:r>
      <w:proofErr w:type="spellEnd"/>
      <w:r w:rsidRPr="00ED23DD">
        <w:rPr>
          <w:highlight w:val="yellow"/>
          <w:lang w:val="en-US"/>
        </w:rPr>
        <w:t xml:space="preserve"> v (</w:t>
      </w:r>
      <w:proofErr w:type="spellStart"/>
      <w:r w:rsidRPr="00ED23DD">
        <w:rPr>
          <w:highlight w:val="yellow"/>
          <w:lang w:val="en-US"/>
        </w:rPr>
        <w:t>Městským</w:t>
      </w:r>
      <w:proofErr w:type="spellEnd"/>
      <w:r w:rsidRPr="00ED23DD">
        <w:rPr>
          <w:highlight w:val="yellow"/>
          <w:lang w:val="en-US"/>
        </w:rPr>
        <w:t xml:space="preserve"> </w:t>
      </w:r>
      <w:proofErr w:type="spellStart"/>
      <w:r w:rsidRPr="00ED23DD">
        <w:rPr>
          <w:highlight w:val="yellow"/>
          <w:lang w:val="en-US"/>
        </w:rPr>
        <w:t>soudem</w:t>
      </w:r>
      <w:proofErr w:type="spellEnd"/>
      <w:r w:rsidRPr="00ED23DD">
        <w:rPr>
          <w:highlight w:val="yellow"/>
          <w:lang w:val="en-US"/>
        </w:rPr>
        <w:t xml:space="preserve"> v </w:t>
      </w:r>
      <w:proofErr w:type="spellStart"/>
      <w:r w:rsidRPr="00ED23DD">
        <w:rPr>
          <w:highlight w:val="yellow"/>
          <w:lang w:val="en-US"/>
        </w:rPr>
        <w:t>Praze</w:t>
      </w:r>
      <w:proofErr w:type="spellEnd"/>
      <w:r w:rsidRPr="00ED23DD">
        <w:rPr>
          <w:highlight w:val="yellow"/>
          <w:lang w:val="en-US"/>
        </w:rPr>
        <w:t xml:space="preserve">) ....,  </w:t>
      </w:r>
      <w:proofErr w:type="spellStart"/>
      <w:r w:rsidRPr="00ED23DD">
        <w:rPr>
          <w:highlight w:val="yellow"/>
          <w:lang w:val="en-US"/>
        </w:rPr>
        <w:t>oddíl</w:t>
      </w:r>
      <w:proofErr w:type="spellEnd"/>
      <w:r w:rsidRPr="00ED23DD">
        <w:rPr>
          <w:highlight w:val="yellow"/>
          <w:lang w:val="en-US"/>
        </w:rPr>
        <w:t xml:space="preserve">...., </w:t>
      </w:r>
      <w:proofErr w:type="spellStart"/>
      <w:r w:rsidRPr="00ED23DD">
        <w:rPr>
          <w:highlight w:val="yellow"/>
          <w:lang w:val="en-US"/>
        </w:rPr>
        <w:t>vložka</w:t>
      </w:r>
      <w:proofErr w:type="spellEnd"/>
      <w:r w:rsidRPr="00ED23DD">
        <w:rPr>
          <w:highlight w:val="yellow"/>
          <w:lang w:val="en-US"/>
        </w:rPr>
        <w:t>.....</w:t>
      </w:r>
    </w:p>
    <w:p w:rsidR="0005775C" w:rsidRPr="00ED23DD" w:rsidRDefault="0005775C" w:rsidP="0005775C">
      <w:pPr>
        <w:ind w:left="1440" w:hanging="900"/>
        <w:jc w:val="both"/>
        <w:rPr>
          <w:highlight w:val="yellow"/>
          <w:lang w:val="en-US"/>
        </w:rPr>
      </w:pPr>
      <w:r w:rsidRPr="00ED23DD">
        <w:rPr>
          <w:highlight w:val="yellow"/>
          <w:lang w:val="en-US"/>
        </w:rPr>
        <w:t xml:space="preserve"> - </w:t>
      </w:r>
      <w:proofErr w:type="spellStart"/>
      <w:r>
        <w:rPr>
          <w:highlight w:val="yellow"/>
          <w:lang w:val="en-US"/>
        </w:rPr>
        <w:t>za</w:t>
      </w:r>
      <w:proofErr w:type="spellEnd"/>
      <w:r>
        <w:rPr>
          <w:highlight w:val="yellow"/>
          <w:lang w:val="en-US"/>
        </w:rPr>
        <w:t xml:space="preserve"> </w:t>
      </w:r>
      <w:proofErr w:type="spellStart"/>
      <w:r>
        <w:rPr>
          <w:highlight w:val="yellow"/>
          <w:lang w:val="en-US"/>
        </w:rPr>
        <w:t>níž</w:t>
      </w:r>
      <w:proofErr w:type="spellEnd"/>
      <w:r w:rsidRPr="00ED23DD">
        <w:rPr>
          <w:highlight w:val="yellow"/>
          <w:lang w:val="en-US"/>
        </w:rPr>
        <w:t xml:space="preserve"> </w:t>
      </w:r>
      <w:proofErr w:type="spellStart"/>
      <w:r w:rsidRPr="00ED23DD">
        <w:rPr>
          <w:highlight w:val="yellow"/>
          <w:lang w:val="en-US"/>
        </w:rPr>
        <w:t>jedná</w:t>
      </w:r>
      <w:proofErr w:type="spellEnd"/>
      <w:r w:rsidRPr="00ED23DD">
        <w:rPr>
          <w:highlight w:val="yellow"/>
          <w:lang w:val="en-US"/>
        </w:rPr>
        <w:t xml:space="preserve"> ( </w:t>
      </w:r>
      <w:proofErr w:type="spellStart"/>
      <w:r w:rsidRPr="00ED23DD">
        <w:rPr>
          <w:highlight w:val="yellow"/>
          <w:lang w:val="en-US"/>
        </w:rPr>
        <w:t>jména</w:t>
      </w:r>
      <w:proofErr w:type="spellEnd"/>
      <w:r w:rsidRPr="00ED23DD">
        <w:rPr>
          <w:highlight w:val="yellow"/>
          <w:lang w:val="en-US"/>
        </w:rPr>
        <w:t xml:space="preserve"> a </w:t>
      </w:r>
      <w:proofErr w:type="spellStart"/>
      <w:r w:rsidRPr="00ED23DD">
        <w:rPr>
          <w:highlight w:val="yellow"/>
          <w:lang w:val="en-US"/>
        </w:rPr>
        <w:t>příjmení</w:t>
      </w:r>
      <w:proofErr w:type="spellEnd"/>
      <w:r w:rsidRPr="00ED23DD">
        <w:rPr>
          <w:highlight w:val="yellow"/>
          <w:lang w:val="en-US"/>
        </w:rPr>
        <w:t xml:space="preserve"> </w:t>
      </w:r>
      <w:proofErr w:type="spellStart"/>
      <w:r w:rsidRPr="00ED23DD">
        <w:rPr>
          <w:highlight w:val="yellow"/>
          <w:lang w:val="en-US"/>
        </w:rPr>
        <w:t>osob</w:t>
      </w:r>
      <w:proofErr w:type="spellEnd"/>
      <w:r w:rsidRPr="00ED23DD">
        <w:rPr>
          <w:highlight w:val="yellow"/>
          <w:lang w:val="en-US"/>
        </w:rPr>
        <w:t xml:space="preserve">, </w:t>
      </w:r>
      <w:proofErr w:type="spellStart"/>
      <w:r w:rsidRPr="00ED23DD">
        <w:rPr>
          <w:highlight w:val="yellow"/>
          <w:lang w:val="en-US"/>
        </w:rPr>
        <w:t>které</w:t>
      </w:r>
      <w:proofErr w:type="spellEnd"/>
      <w:r w:rsidRPr="00ED23DD">
        <w:rPr>
          <w:highlight w:val="yellow"/>
          <w:lang w:val="en-US"/>
        </w:rPr>
        <w:t xml:space="preserve"> </w:t>
      </w:r>
      <w:proofErr w:type="spellStart"/>
      <w:r w:rsidRPr="00ED23DD">
        <w:rPr>
          <w:highlight w:val="yellow"/>
          <w:lang w:val="en-US"/>
        </w:rPr>
        <w:t>jsou</w:t>
      </w:r>
      <w:proofErr w:type="spellEnd"/>
      <w:r w:rsidRPr="00ED23DD">
        <w:rPr>
          <w:highlight w:val="yellow"/>
          <w:lang w:val="en-US"/>
        </w:rPr>
        <w:t xml:space="preserve"> </w:t>
      </w:r>
      <w:proofErr w:type="spellStart"/>
      <w:r w:rsidRPr="00ED23DD">
        <w:rPr>
          <w:highlight w:val="yellow"/>
          <w:lang w:val="en-US"/>
        </w:rPr>
        <w:t>oprávněny</w:t>
      </w:r>
      <w:proofErr w:type="spellEnd"/>
      <w:r w:rsidRPr="00ED23DD">
        <w:rPr>
          <w:highlight w:val="yellow"/>
          <w:lang w:val="en-US"/>
        </w:rPr>
        <w:t xml:space="preserve"> </w:t>
      </w:r>
      <w:proofErr w:type="spellStart"/>
      <w:r w:rsidRPr="00ED23DD">
        <w:rPr>
          <w:highlight w:val="yellow"/>
          <w:lang w:val="en-US"/>
        </w:rPr>
        <w:t>podepsat</w:t>
      </w:r>
      <w:proofErr w:type="spellEnd"/>
      <w:r w:rsidRPr="00ED23DD">
        <w:rPr>
          <w:highlight w:val="yellow"/>
          <w:lang w:val="en-US"/>
        </w:rPr>
        <w:t xml:space="preserve"> </w:t>
      </w:r>
      <w:proofErr w:type="spellStart"/>
      <w:r w:rsidRPr="00ED23DD">
        <w:rPr>
          <w:highlight w:val="yellow"/>
          <w:lang w:val="en-US"/>
        </w:rPr>
        <w:t>smlouvu</w:t>
      </w:r>
      <w:proofErr w:type="spellEnd"/>
      <w:r w:rsidRPr="00ED23DD">
        <w:rPr>
          <w:highlight w:val="yellow"/>
          <w:lang w:val="en-US"/>
        </w:rPr>
        <w:t xml:space="preserve"> </w:t>
      </w:r>
      <w:proofErr w:type="spellStart"/>
      <w:r w:rsidRPr="00ED23DD">
        <w:rPr>
          <w:highlight w:val="yellow"/>
          <w:lang w:val="en-US"/>
        </w:rPr>
        <w:t>podle</w:t>
      </w:r>
      <w:proofErr w:type="spellEnd"/>
      <w:r w:rsidRPr="00ED23DD">
        <w:rPr>
          <w:highlight w:val="yellow"/>
          <w:lang w:val="en-US"/>
        </w:rPr>
        <w:t xml:space="preserve"> </w:t>
      </w:r>
      <w:proofErr w:type="spellStart"/>
      <w:r w:rsidRPr="00ED23DD">
        <w:rPr>
          <w:highlight w:val="yellow"/>
          <w:lang w:val="en-US"/>
        </w:rPr>
        <w:t>výpisu</w:t>
      </w:r>
      <w:proofErr w:type="spellEnd"/>
      <w:r w:rsidRPr="00ED23DD">
        <w:rPr>
          <w:highlight w:val="yellow"/>
          <w:lang w:val="en-US"/>
        </w:rPr>
        <w:t xml:space="preserve"> z </w:t>
      </w:r>
      <w:proofErr w:type="spellStart"/>
      <w:r w:rsidRPr="00ED23DD">
        <w:rPr>
          <w:highlight w:val="yellow"/>
          <w:lang w:val="en-US"/>
        </w:rPr>
        <w:t>obchodního</w:t>
      </w:r>
      <w:proofErr w:type="spellEnd"/>
      <w:r w:rsidRPr="00ED23DD">
        <w:rPr>
          <w:highlight w:val="yellow"/>
          <w:lang w:val="en-US"/>
        </w:rPr>
        <w:t xml:space="preserve"> </w:t>
      </w:r>
      <w:proofErr w:type="spellStart"/>
      <w:r w:rsidRPr="00ED23DD">
        <w:rPr>
          <w:highlight w:val="yellow"/>
          <w:lang w:val="en-US"/>
        </w:rPr>
        <w:t>rejstříku</w:t>
      </w:r>
      <w:proofErr w:type="spellEnd"/>
      <w:r w:rsidRPr="00ED23DD">
        <w:rPr>
          <w:highlight w:val="yellow"/>
          <w:lang w:val="en-US"/>
        </w:rPr>
        <w:t xml:space="preserve">, ne </w:t>
      </w:r>
      <w:proofErr w:type="spellStart"/>
      <w:r w:rsidRPr="00ED23DD">
        <w:rPr>
          <w:highlight w:val="yellow"/>
          <w:lang w:val="en-US"/>
        </w:rPr>
        <w:t>staršího</w:t>
      </w:r>
      <w:proofErr w:type="spellEnd"/>
      <w:r w:rsidRPr="00ED23DD">
        <w:rPr>
          <w:highlight w:val="yellow"/>
          <w:lang w:val="en-US"/>
        </w:rPr>
        <w:t xml:space="preserve"> </w:t>
      </w:r>
      <w:proofErr w:type="spellStart"/>
      <w:r w:rsidRPr="00ED23DD">
        <w:rPr>
          <w:highlight w:val="yellow"/>
          <w:lang w:val="en-US"/>
        </w:rPr>
        <w:t>než</w:t>
      </w:r>
      <w:proofErr w:type="spellEnd"/>
      <w:r w:rsidRPr="00ED23DD">
        <w:rPr>
          <w:highlight w:val="yellow"/>
          <w:lang w:val="en-US"/>
        </w:rPr>
        <w:t xml:space="preserve"> 90 </w:t>
      </w:r>
      <w:proofErr w:type="spellStart"/>
      <w:r w:rsidRPr="00ED23DD">
        <w:rPr>
          <w:highlight w:val="yellow"/>
          <w:lang w:val="en-US"/>
        </w:rPr>
        <w:t>dnů</w:t>
      </w:r>
      <w:proofErr w:type="spellEnd"/>
      <w:r w:rsidRPr="00ED23DD">
        <w:rPr>
          <w:highlight w:val="yellow"/>
          <w:lang w:val="en-US"/>
        </w:rPr>
        <w:t xml:space="preserve">, </w:t>
      </w:r>
      <w:proofErr w:type="spellStart"/>
      <w:r w:rsidRPr="00ED23DD">
        <w:rPr>
          <w:highlight w:val="yellow"/>
          <w:lang w:val="en-US"/>
        </w:rPr>
        <w:t>případně</w:t>
      </w:r>
      <w:proofErr w:type="spellEnd"/>
      <w:r w:rsidRPr="00ED23DD">
        <w:rPr>
          <w:highlight w:val="yellow"/>
          <w:lang w:val="en-US"/>
        </w:rPr>
        <w:t xml:space="preserve"> </w:t>
      </w:r>
      <w:proofErr w:type="spellStart"/>
      <w:r w:rsidRPr="00ED23DD">
        <w:rPr>
          <w:highlight w:val="yellow"/>
          <w:lang w:val="en-US"/>
        </w:rPr>
        <w:t>jiného</w:t>
      </w:r>
      <w:proofErr w:type="spellEnd"/>
      <w:r w:rsidRPr="00ED23DD">
        <w:rPr>
          <w:highlight w:val="yellow"/>
          <w:lang w:val="en-US"/>
        </w:rPr>
        <w:t xml:space="preserve"> </w:t>
      </w:r>
      <w:proofErr w:type="spellStart"/>
      <w:r w:rsidRPr="00ED23DD">
        <w:rPr>
          <w:highlight w:val="yellow"/>
          <w:lang w:val="en-US"/>
        </w:rPr>
        <w:t>úředně</w:t>
      </w:r>
      <w:proofErr w:type="spellEnd"/>
      <w:r w:rsidRPr="00ED23DD">
        <w:rPr>
          <w:highlight w:val="yellow"/>
          <w:lang w:val="en-US"/>
        </w:rPr>
        <w:t xml:space="preserve"> </w:t>
      </w:r>
      <w:proofErr w:type="spellStart"/>
      <w:r w:rsidRPr="00ED23DD">
        <w:rPr>
          <w:highlight w:val="yellow"/>
          <w:lang w:val="en-US"/>
        </w:rPr>
        <w:t>ověřeného</w:t>
      </w:r>
      <w:proofErr w:type="spellEnd"/>
      <w:r w:rsidRPr="00ED23DD">
        <w:rPr>
          <w:highlight w:val="yellow"/>
          <w:lang w:val="en-US"/>
        </w:rPr>
        <w:t xml:space="preserve"> </w:t>
      </w:r>
      <w:proofErr w:type="spellStart"/>
      <w:r w:rsidRPr="00ED23DD">
        <w:rPr>
          <w:highlight w:val="yellow"/>
          <w:lang w:val="en-US"/>
        </w:rPr>
        <w:t>dokladu</w:t>
      </w:r>
      <w:proofErr w:type="spellEnd"/>
      <w:r w:rsidRPr="00ED23DD">
        <w:rPr>
          <w:highlight w:val="yellow"/>
          <w:lang w:val="en-US"/>
        </w:rPr>
        <w:t xml:space="preserve">), </w:t>
      </w:r>
      <w:proofErr w:type="spellStart"/>
      <w:r w:rsidRPr="00ED23DD">
        <w:rPr>
          <w:highlight w:val="yellow"/>
          <w:lang w:val="en-US"/>
        </w:rPr>
        <w:t>osoba</w:t>
      </w:r>
      <w:proofErr w:type="spellEnd"/>
      <w:r w:rsidRPr="00ED23DD">
        <w:rPr>
          <w:highlight w:val="yellow"/>
          <w:lang w:val="en-US"/>
        </w:rPr>
        <w:t xml:space="preserve"> </w:t>
      </w:r>
      <w:proofErr w:type="spellStart"/>
      <w:r w:rsidRPr="00ED23DD">
        <w:rPr>
          <w:highlight w:val="yellow"/>
          <w:lang w:val="en-US"/>
        </w:rPr>
        <w:t>oprávněná</w:t>
      </w:r>
      <w:proofErr w:type="spellEnd"/>
      <w:r w:rsidRPr="00ED23DD">
        <w:rPr>
          <w:highlight w:val="yellow"/>
          <w:lang w:val="en-US"/>
        </w:rPr>
        <w:t xml:space="preserve"> k </w:t>
      </w:r>
      <w:proofErr w:type="spellStart"/>
      <w:r w:rsidRPr="00ED23DD">
        <w:rPr>
          <w:highlight w:val="yellow"/>
          <w:lang w:val="en-US"/>
        </w:rPr>
        <w:t>samostatnému</w:t>
      </w:r>
      <w:proofErr w:type="spellEnd"/>
      <w:r w:rsidRPr="00ED23DD">
        <w:rPr>
          <w:highlight w:val="yellow"/>
          <w:lang w:val="en-US"/>
        </w:rPr>
        <w:t xml:space="preserve"> </w:t>
      </w:r>
      <w:proofErr w:type="spellStart"/>
      <w:r w:rsidRPr="00ED23DD">
        <w:rPr>
          <w:highlight w:val="yellow"/>
          <w:lang w:val="en-US"/>
        </w:rPr>
        <w:t>jednání</w:t>
      </w:r>
      <w:proofErr w:type="spellEnd"/>
      <w:r w:rsidRPr="00ED23DD">
        <w:rPr>
          <w:highlight w:val="yellow"/>
          <w:lang w:val="en-US"/>
        </w:rPr>
        <w:t xml:space="preserve"> </w:t>
      </w:r>
      <w:proofErr w:type="spellStart"/>
      <w:r w:rsidRPr="00ED23DD">
        <w:rPr>
          <w:highlight w:val="yellow"/>
          <w:lang w:val="en-US"/>
        </w:rPr>
        <w:t>za</w:t>
      </w:r>
      <w:proofErr w:type="spellEnd"/>
      <w:r w:rsidRPr="00ED23DD">
        <w:rPr>
          <w:highlight w:val="yellow"/>
          <w:lang w:val="en-US"/>
        </w:rPr>
        <w:t xml:space="preserve"> </w:t>
      </w:r>
      <w:proofErr w:type="spellStart"/>
      <w:r w:rsidRPr="00ED23DD">
        <w:rPr>
          <w:highlight w:val="yellow"/>
          <w:lang w:val="en-US"/>
        </w:rPr>
        <w:t>společnost</w:t>
      </w:r>
      <w:proofErr w:type="spellEnd"/>
      <w:r w:rsidRPr="00ED23DD">
        <w:rPr>
          <w:highlight w:val="yellow"/>
          <w:lang w:val="en-US"/>
        </w:rPr>
        <w:t xml:space="preserve"> (</w:t>
      </w:r>
      <w:proofErr w:type="spellStart"/>
      <w:r w:rsidRPr="00ED23DD">
        <w:rPr>
          <w:highlight w:val="yellow"/>
          <w:lang w:val="en-US"/>
        </w:rPr>
        <w:t>osoby</w:t>
      </w:r>
      <w:proofErr w:type="spellEnd"/>
      <w:r w:rsidRPr="00ED23DD">
        <w:rPr>
          <w:highlight w:val="yellow"/>
          <w:lang w:val="en-US"/>
        </w:rPr>
        <w:t xml:space="preserve"> </w:t>
      </w:r>
      <w:proofErr w:type="spellStart"/>
      <w:r w:rsidRPr="00ED23DD">
        <w:rPr>
          <w:highlight w:val="yellow"/>
          <w:lang w:val="en-US"/>
        </w:rPr>
        <w:t>oprávněné</w:t>
      </w:r>
      <w:proofErr w:type="spellEnd"/>
      <w:r w:rsidRPr="00ED23DD">
        <w:rPr>
          <w:highlight w:val="yellow"/>
          <w:lang w:val="en-US"/>
        </w:rPr>
        <w:t xml:space="preserve"> </w:t>
      </w:r>
      <w:proofErr w:type="spellStart"/>
      <w:r w:rsidRPr="00ED23DD">
        <w:rPr>
          <w:highlight w:val="yellow"/>
          <w:lang w:val="en-US"/>
        </w:rPr>
        <w:t>ke</w:t>
      </w:r>
      <w:proofErr w:type="spellEnd"/>
      <w:r w:rsidRPr="00ED23DD">
        <w:rPr>
          <w:highlight w:val="yellow"/>
          <w:lang w:val="en-US"/>
        </w:rPr>
        <w:t xml:space="preserve"> </w:t>
      </w:r>
      <w:proofErr w:type="spellStart"/>
      <w:r w:rsidRPr="00ED23DD">
        <w:rPr>
          <w:highlight w:val="yellow"/>
          <w:lang w:val="en-US"/>
        </w:rPr>
        <w:t>společnému</w:t>
      </w:r>
      <w:proofErr w:type="spellEnd"/>
      <w:r w:rsidRPr="00ED23DD">
        <w:rPr>
          <w:highlight w:val="yellow"/>
          <w:lang w:val="en-US"/>
        </w:rPr>
        <w:t xml:space="preserve"> </w:t>
      </w:r>
      <w:proofErr w:type="spellStart"/>
      <w:r w:rsidRPr="00ED23DD">
        <w:rPr>
          <w:highlight w:val="yellow"/>
          <w:lang w:val="en-US"/>
        </w:rPr>
        <w:t>jednání</w:t>
      </w:r>
      <w:proofErr w:type="spellEnd"/>
      <w:r w:rsidRPr="00ED23DD">
        <w:rPr>
          <w:highlight w:val="yellow"/>
          <w:lang w:val="en-US"/>
        </w:rPr>
        <w:t xml:space="preserve"> </w:t>
      </w:r>
      <w:proofErr w:type="spellStart"/>
      <w:r w:rsidRPr="00ED23DD">
        <w:rPr>
          <w:highlight w:val="yellow"/>
          <w:lang w:val="en-US"/>
        </w:rPr>
        <w:t>za</w:t>
      </w:r>
      <w:proofErr w:type="spellEnd"/>
      <w:r w:rsidRPr="00ED23DD">
        <w:rPr>
          <w:highlight w:val="yellow"/>
          <w:lang w:val="en-US"/>
        </w:rPr>
        <w:t xml:space="preserve"> </w:t>
      </w:r>
      <w:proofErr w:type="spellStart"/>
      <w:r w:rsidRPr="00ED23DD">
        <w:rPr>
          <w:highlight w:val="yellow"/>
          <w:lang w:val="en-US"/>
        </w:rPr>
        <w:t>společnost</w:t>
      </w:r>
      <w:proofErr w:type="spellEnd"/>
      <w:r w:rsidRPr="00ED23DD">
        <w:rPr>
          <w:highlight w:val="yellow"/>
          <w:lang w:val="en-US"/>
        </w:rPr>
        <w:t xml:space="preserve">) </w:t>
      </w:r>
      <w:proofErr w:type="spellStart"/>
      <w:r w:rsidRPr="00ED23DD">
        <w:rPr>
          <w:highlight w:val="yellow"/>
          <w:lang w:val="en-US"/>
        </w:rPr>
        <w:t>nebo</w:t>
      </w:r>
      <w:proofErr w:type="spellEnd"/>
      <w:r w:rsidRPr="00ED23DD">
        <w:rPr>
          <w:highlight w:val="yellow"/>
          <w:lang w:val="en-US"/>
        </w:rPr>
        <w:t xml:space="preserve"> </w:t>
      </w:r>
      <w:proofErr w:type="spellStart"/>
      <w:r w:rsidRPr="00ED23DD">
        <w:rPr>
          <w:highlight w:val="yellow"/>
          <w:lang w:val="en-US"/>
        </w:rPr>
        <w:t>zastoupená</w:t>
      </w:r>
      <w:proofErr w:type="spellEnd"/>
      <w:r w:rsidRPr="00ED23DD">
        <w:rPr>
          <w:highlight w:val="yellow"/>
          <w:lang w:val="en-US"/>
        </w:rPr>
        <w:t xml:space="preserve"> ......... </w:t>
      </w:r>
      <w:proofErr w:type="spellStart"/>
      <w:r w:rsidRPr="00ED23DD">
        <w:rPr>
          <w:highlight w:val="yellow"/>
          <w:lang w:val="en-US"/>
        </w:rPr>
        <w:t>na</w:t>
      </w:r>
      <w:proofErr w:type="spellEnd"/>
      <w:r w:rsidRPr="00ED23DD">
        <w:rPr>
          <w:highlight w:val="yellow"/>
          <w:lang w:val="en-US"/>
        </w:rPr>
        <w:t xml:space="preserve"> </w:t>
      </w:r>
      <w:proofErr w:type="spellStart"/>
      <w:r w:rsidRPr="00ED23DD">
        <w:rPr>
          <w:highlight w:val="yellow"/>
          <w:lang w:val="en-US"/>
        </w:rPr>
        <w:t>základě</w:t>
      </w:r>
      <w:proofErr w:type="spellEnd"/>
      <w:r w:rsidRPr="00ED23DD">
        <w:rPr>
          <w:highlight w:val="yellow"/>
          <w:lang w:val="en-US"/>
        </w:rPr>
        <w:t xml:space="preserve"> </w:t>
      </w:r>
      <w:proofErr w:type="spellStart"/>
      <w:r w:rsidRPr="00ED23DD">
        <w:rPr>
          <w:highlight w:val="yellow"/>
          <w:lang w:val="en-US"/>
        </w:rPr>
        <w:t>plné</w:t>
      </w:r>
      <w:proofErr w:type="spellEnd"/>
      <w:r w:rsidRPr="00ED23DD">
        <w:rPr>
          <w:highlight w:val="yellow"/>
          <w:lang w:val="en-US"/>
        </w:rPr>
        <w:t xml:space="preserve"> </w:t>
      </w:r>
      <w:proofErr w:type="spellStart"/>
      <w:r w:rsidRPr="00ED23DD">
        <w:rPr>
          <w:highlight w:val="yellow"/>
          <w:lang w:val="en-US"/>
        </w:rPr>
        <w:t>moci</w:t>
      </w:r>
      <w:proofErr w:type="spellEnd"/>
      <w:r w:rsidRPr="00ED23DD">
        <w:rPr>
          <w:highlight w:val="yellow"/>
          <w:lang w:val="en-US"/>
        </w:rPr>
        <w:t xml:space="preserve"> </w:t>
      </w:r>
      <w:proofErr w:type="spellStart"/>
      <w:r w:rsidRPr="00ED23DD">
        <w:rPr>
          <w:highlight w:val="yellow"/>
          <w:lang w:val="en-US"/>
        </w:rPr>
        <w:t>ze</w:t>
      </w:r>
      <w:proofErr w:type="spellEnd"/>
      <w:r w:rsidRPr="00ED23DD">
        <w:rPr>
          <w:highlight w:val="yellow"/>
          <w:lang w:val="en-US"/>
        </w:rPr>
        <w:t xml:space="preserve"> </w:t>
      </w:r>
      <w:proofErr w:type="spellStart"/>
      <w:r w:rsidRPr="00ED23DD">
        <w:rPr>
          <w:highlight w:val="yellow"/>
          <w:lang w:val="en-US"/>
        </w:rPr>
        <w:t>dne</w:t>
      </w:r>
      <w:proofErr w:type="spellEnd"/>
      <w:r w:rsidRPr="00ED23DD">
        <w:rPr>
          <w:highlight w:val="yellow"/>
          <w:lang w:val="en-US"/>
        </w:rPr>
        <w:t xml:space="preserve"> ........</w:t>
      </w:r>
    </w:p>
    <w:p w:rsidR="0005775C" w:rsidRPr="00ED23DD" w:rsidRDefault="0005775C" w:rsidP="0005775C">
      <w:pPr>
        <w:ind w:left="1440" w:hanging="900"/>
        <w:jc w:val="both"/>
        <w:rPr>
          <w:highlight w:val="yellow"/>
          <w:lang w:val="en-US"/>
        </w:rPr>
      </w:pPr>
      <w:r w:rsidRPr="00ED23DD">
        <w:rPr>
          <w:highlight w:val="yellow"/>
          <w:lang w:val="en-US"/>
        </w:rPr>
        <w:t xml:space="preserve"> - IČO:</w:t>
      </w:r>
    </w:p>
    <w:p w:rsidR="0005775C" w:rsidRPr="00ED23DD" w:rsidRDefault="0005775C" w:rsidP="0005775C">
      <w:pPr>
        <w:ind w:left="1440" w:hanging="900"/>
        <w:jc w:val="both"/>
        <w:rPr>
          <w:highlight w:val="yellow"/>
          <w:lang w:val="en-US"/>
        </w:rPr>
      </w:pPr>
      <w:r w:rsidRPr="00ED23DD">
        <w:rPr>
          <w:highlight w:val="yellow"/>
          <w:lang w:val="en-US"/>
        </w:rPr>
        <w:lastRenderedPageBreak/>
        <w:t xml:space="preserve"> - DIČ:</w:t>
      </w:r>
    </w:p>
    <w:p w:rsidR="0005775C" w:rsidRPr="00ED23DD" w:rsidRDefault="0005775C" w:rsidP="0005775C">
      <w:pPr>
        <w:ind w:left="1440" w:hanging="900"/>
        <w:jc w:val="both"/>
        <w:rPr>
          <w:highlight w:val="yellow"/>
          <w:lang w:val="en-US"/>
        </w:rPr>
      </w:pPr>
      <w:r w:rsidRPr="00ED23DD">
        <w:rPr>
          <w:highlight w:val="yellow"/>
          <w:lang w:val="en-US"/>
        </w:rPr>
        <w:t xml:space="preserve"> - </w:t>
      </w:r>
      <w:proofErr w:type="spellStart"/>
      <w:proofErr w:type="gramStart"/>
      <w:r w:rsidRPr="00ED23DD">
        <w:rPr>
          <w:highlight w:val="yellow"/>
          <w:lang w:val="en-US"/>
        </w:rPr>
        <w:t>bankovní</w:t>
      </w:r>
      <w:proofErr w:type="spellEnd"/>
      <w:proofErr w:type="gramEnd"/>
      <w:r w:rsidRPr="00ED23DD">
        <w:rPr>
          <w:highlight w:val="yellow"/>
          <w:lang w:val="en-US"/>
        </w:rPr>
        <w:t xml:space="preserve"> </w:t>
      </w:r>
      <w:proofErr w:type="spellStart"/>
      <w:r w:rsidRPr="00ED23DD">
        <w:rPr>
          <w:highlight w:val="yellow"/>
          <w:lang w:val="en-US"/>
        </w:rPr>
        <w:t>spojení</w:t>
      </w:r>
      <w:proofErr w:type="spellEnd"/>
      <w:r w:rsidRPr="00ED23DD">
        <w:rPr>
          <w:highlight w:val="yellow"/>
          <w:lang w:val="en-US"/>
        </w:rPr>
        <w:t>:</w:t>
      </w:r>
    </w:p>
    <w:p w:rsidR="0005775C" w:rsidRPr="00ED23DD" w:rsidRDefault="0005775C" w:rsidP="0005775C">
      <w:pPr>
        <w:ind w:left="1440" w:hanging="900"/>
        <w:jc w:val="both"/>
        <w:rPr>
          <w:highlight w:val="yellow"/>
          <w:lang w:val="en-US"/>
        </w:rPr>
      </w:pPr>
      <w:r w:rsidRPr="00ED23DD">
        <w:rPr>
          <w:highlight w:val="yellow"/>
          <w:lang w:val="en-US"/>
        </w:rPr>
        <w:t xml:space="preserve"> - </w:t>
      </w:r>
      <w:proofErr w:type="spellStart"/>
      <w:r w:rsidRPr="00ED23DD">
        <w:rPr>
          <w:highlight w:val="yellow"/>
          <w:lang w:val="en-US"/>
        </w:rPr>
        <w:t>č.ú</w:t>
      </w:r>
      <w:proofErr w:type="spellEnd"/>
      <w:r w:rsidRPr="00ED23DD">
        <w:rPr>
          <w:highlight w:val="yellow"/>
          <w:lang w:val="en-US"/>
        </w:rPr>
        <w:t>.:</w:t>
      </w:r>
    </w:p>
    <w:p w:rsidR="00FD1D8E" w:rsidRDefault="00FD1D8E" w:rsidP="0005775C">
      <w:pPr>
        <w:tabs>
          <w:tab w:val="left" w:pos="504"/>
          <w:tab w:val="left" w:pos="720"/>
          <w:tab w:val="left" w:pos="1368"/>
          <w:tab w:val="left" w:pos="1584"/>
          <w:tab w:val="left" w:pos="2232"/>
          <w:tab w:val="left" w:pos="2448"/>
          <w:tab w:val="left" w:pos="3096"/>
          <w:tab w:val="left" w:pos="3312"/>
          <w:tab w:val="left" w:pos="3960"/>
          <w:tab w:val="left" w:pos="4176"/>
          <w:tab w:val="left" w:pos="4824"/>
          <w:tab w:val="left" w:pos="5040"/>
          <w:tab w:val="left" w:pos="5688"/>
          <w:tab w:val="left" w:pos="5904"/>
          <w:tab w:val="left" w:pos="6552"/>
          <w:tab w:val="left" w:pos="6768"/>
          <w:tab w:val="left" w:pos="7416"/>
          <w:tab w:val="left" w:pos="7632"/>
          <w:tab w:val="left" w:pos="8280"/>
          <w:tab w:val="left" w:pos="8496"/>
          <w:tab w:val="left" w:pos="9360"/>
          <w:tab w:val="left" w:pos="10224"/>
        </w:tabs>
        <w:rPr>
          <w:szCs w:val="20"/>
        </w:rPr>
      </w:pPr>
    </w:p>
    <w:p w:rsidR="00B63F14" w:rsidRDefault="00ED23DD" w:rsidP="00B63F14">
      <w:pPr>
        <w:tabs>
          <w:tab w:val="left" w:pos="504"/>
          <w:tab w:val="left" w:pos="720"/>
          <w:tab w:val="left" w:pos="1368"/>
          <w:tab w:val="left" w:pos="1584"/>
          <w:tab w:val="left" w:pos="2232"/>
          <w:tab w:val="left" w:pos="2448"/>
          <w:tab w:val="left" w:pos="3096"/>
          <w:tab w:val="left" w:pos="3312"/>
          <w:tab w:val="left" w:pos="3960"/>
          <w:tab w:val="left" w:pos="4176"/>
          <w:tab w:val="left" w:pos="4824"/>
          <w:tab w:val="left" w:pos="5040"/>
          <w:tab w:val="left" w:pos="5688"/>
          <w:tab w:val="left" w:pos="5904"/>
          <w:tab w:val="left" w:pos="6552"/>
          <w:tab w:val="left" w:pos="6768"/>
          <w:tab w:val="left" w:pos="7416"/>
          <w:tab w:val="left" w:pos="7632"/>
          <w:tab w:val="left" w:pos="8280"/>
          <w:tab w:val="left" w:pos="8496"/>
          <w:tab w:val="left" w:pos="9360"/>
          <w:tab w:val="left" w:pos="10224"/>
        </w:tabs>
        <w:jc w:val="right"/>
        <w:rPr>
          <w:szCs w:val="20"/>
        </w:rPr>
      </w:pPr>
      <w:r w:rsidRPr="00ED23DD">
        <w:rPr>
          <w:szCs w:val="20"/>
        </w:rPr>
        <w:tab/>
      </w:r>
      <w:r w:rsidRPr="00ED23DD">
        <w:rPr>
          <w:szCs w:val="20"/>
        </w:rPr>
        <w:tab/>
      </w:r>
      <w:r w:rsidRPr="00ED23DD">
        <w:rPr>
          <w:szCs w:val="20"/>
        </w:rPr>
        <w:tab/>
      </w:r>
      <w:r w:rsidRPr="00ED23DD">
        <w:rPr>
          <w:szCs w:val="20"/>
        </w:rPr>
        <w:tab/>
      </w:r>
      <w:r w:rsidRPr="00ED23DD">
        <w:rPr>
          <w:szCs w:val="20"/>
        </w:rPr>
        <w:tab/>
      </w:r>
      <w:r w:rsidRPr="00ED23DD">
        <w:rPr>
          <w:szCs w:val="20"/>
        </w:rPr>
        <w:tab/>
      </w:r>
      <w:r w:rsidRPr="00ED23DD">
        <w:rPr>
          <w:szCs w:val="20"/>
        </w:rPr>
        <w:tab/>
      </w:r>
      <w:r w:rsidRPr="00ED23DD">
        <w:rPr>
          <w:szCs w:val="20"/>
        </w:rPr>
        <w:tab/>
      </w:r>
      <w:r w:rsidRPr="00ED23DD">
        <w:rPr>
          <w:szCs w:val="20"/>
        </w:rPr>
        <w:tab/>
      </w:r>
      <w:r w:rsidRPr="00ED23DD">
        <w:rPr>
          <w:szCs w:val="20"/>
        </w:rPr>
        <w:tab/>
      </w:r>
      <w:r w:rsidRPr="00ED23DD">
        <w:rPr>
          <w:szCs w:val="20"/>
        </w:rPr>
        <w:tab/>
        <w:t xml:space="preserve">(dále jen </w:t>
      </w:r>
      <w:r w:rsidRPr="00ED23DD">
        <w:rPr>
          <w:b/>
          <w:szCs w:val="20"/>
        </w:rPr>
        <w:t>„zhotovitel“</w:t>
      </w:r>
      <w:r w:rsidRPr="00ED23DD">
        <w:rPr>
          <w:szCs w:val="20"/>
        </w:rPr>
        <w:t>)</w:t>
      </w:r>
    </w:p>
    <w:p w:rsidR="0080688E" w:rsidRPr="00B63F14" w:rsidRDefault="0080688E" w:rsidP="00B63F14">
      <w:pPr>
        <w:tabs>
          <w:tab w:val="left" w:pos="504"/>
          <w:tab w:val="left" w:pos="720"/>
          <w:tab w:val="left" w:pos="1368"/>
          <w:tab w:val="left" w:pos="1584"/>
          <w:tab w:val="left" w:pos="2232"/>
          <w:tab w:val="left" w:pos="2448"/>
          <w:tab w:val="left" w:pos="3096"/>
          <w:tab w:val="left" w:pos="3312"/>
          <w:tab w:val="left" w:pos="3960"/>
          <w:tab w:val="left" w:pos="4176"/>
          <w:tab w:val="left" w:pos="4824"/>
          <w:tab w:val="left" w:pos="5040"/>
          <w:tab w:val="left" w:pos="5688"/>
          <w:tab w:val="left" w:pos="5904"/>
          <w:tab w:val="left" w:pos="6552"/>
          <w:tab w:val="left" w:pos="6768"/>
          <w:tab w:val="left" w:pos="7416"/>
          <w:tab w:val="left" w:pos="7632"/>
          <w:tab w:val="left" w:pos="8280"/>
          <w:tab w:val="left" w:pos="8496"/>
          <w:tab w:val="left" w:pos="9360"/>
          <w:tab w:val="left" w:pos="10224"/>
        </w:tabs>
        <w:rPr>
          <w:szCs w:val="20"/>
        </w:rPr>
      </w:pPr>
      <w:r>
        <w:t xml:space="preserve">(společné též </w:t>
      </w:r>
      <w:r>
        <w:rPr>
          <w:b/>
        </w:rPr>
        <w:t>„smluvní strany“</w:t>
      </w:r>
      <w:r>
        <w:t>)</w:t>
      </w:r>
    </w:p>
    <w:p w:rsidR="00E80D31" w:rsidRDefault="00E80D31" w:rsidP="006C5B9A">
      <w:pPr>
        <w:pStyle w:val="Import5"/>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s>
        <w:jc w:val="left"/>
        <w:rPr>
          <w:rFonts w:ascii="Times New Roman" w:hAnsi="Times New Roman"/>
          <w:lang w:val="cs-CZ"/>
        </w:rPr>
      </w:pPr>
    </w:p>
    <w:p w:rsidR="006C5B9A" w:rsidRDefault="00642E69" w:rsidP="006C5B9A">
      <w:pPr>
        <w:pStyle w:val="Import5"/>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s>
        <w:jc w:val="left"/>
        <w:rPr>
          <w:rFonts w:ascii="Times New Roman" w:hAnsi="Times New Roman"/>
          <w:lang w:val="cs-CZ"/>
        </w:rPr>
      </w:pPr>
      <w:r>
        <w:rPr>
          <w:rFonts w:ascii="Times New Roman" w:hAnsi="Times New Roman"/>
          <w:lang w:val="cs-CZ"/>
        </w:rPr>
        <w:t>Smluvní strany u</w:t>
      </w:r>
      <w:r w:rsidR="006C5B9A">
        <w:rPr>
          <w:rFonts w:ascii="Times New Roman" w:hAnsi="Times New Roman"/>
          <w:lang w:val="cs-CZ"/>
        </w:rPr>
        <w:t>zavřely na základě podkladů dále uvedených v článku II. tuto smlouvu</w:t>
      </w:r>
      <w:r w:rsidR="00A41E31">
        <w:rPr>
          <w:rFonts w:ascii="Times New Roman" w:hAnsi="Times New Roman"/>
          <w:lang w:val="cs-CZ"/>
        </w:rPr>
        <w:t xml:space="preserve"> o dílo (dále jen "smlouva")</w:t>
      </w:r>
      <w:r w:rsidR="006C5B9A">
        <w:rPr>
          <w:rFonts w:ascii="Times New Roman" w:hAnsi="Times New Roman"/>
          <w:lang w:val="cs-CZ"/>
        </w:rPr>
        <w:t>:</w:t>
      </w:r>
    </w:p>
    <w:p w:rsidR="00FD1D8E" w:rsidRPr="001650CB" w:rsidRDefault="00FD1D8E">
      <w:pPr>
        <w:jc w:val="center"/>
        <w:rPr>
          <w:b/>
        </w:rPr>
      </w:pPr>
    </w:p>
    <w:p w:rsidR="00F01BA7" w:rsidRPr="001650CB" w:rsidRDefault="00F01BA7">
      <w:pPr>
        <w:jc w:val="center"/>
        <w:rPr>
          <w:b/>
          <w:bCs/>
        </w:rPr>
      </w:pPr>
      <w:r w:rsidRPr="001650CB">
        <w:rPr>
          <w:b/>
          <w:bCs/>
        </w:rPr>
        <w:t>II.</w:t>
      </w:r>
    </w:p>
    <w:p w:rsidR="00F01BA7" w:rsidRPr="001650CB" w:rsidRDefault="00F01BA7">
      <w:pPr>
        <w:pStyle w:val="Nadpis3"/>
        <w:ind w:left="0"/>
        <w:rPr>
          <w:b w:val="0"/>
        </w:rPr>
      </w:pPr>
      <w:r w:rsidRPr="001650CB">
        <w:t>Podklady pro uzavření smlouvy</w:t>
      </w:r>
    </w:p>
    <w:p w:rsidR="003B7C88" w:rsidRPr="001650CB" w:rsidRDefault="003B7C88">
      <w:pPr>
        <w:pStyle w:val="Import2"/>
        <w:tabs>
          <w:tab w:val="clear" w:pos="4104"/>
          <w:tab w:val="clear" w:pos="5112"/>
        </w:tabs>
        <w:rPr>
          <w:rFonts w:ascii="Times New Roman" w:hAnsi="Times New Roman"/>
          <w:szCs w:val="24"/>
          <w:lang w:val="cs-CZ"/>
        </w:rPr>
      </w:pPr>
    </w:p>
    <w:p w:rsidR="0005775C" w:rsidRDefault="0005775C" w:rsidP="0005775C">
      <w:pPr>
        <w:ind w:firstLine="486"/>
        <w:jc w:val="both"/>
      </w:pPr>
      <w:r>
        <w:t>(1) Výzva  k podání</w:t>
      </w:r>
      <w:r w:rsidR="005A5F06">
        <w:t xml:space="preserve"> nabíde</w:t>
      </w:r>
      <w:r w:rsidR="002703A2">
        <w:t>k objednatele ze dne 12. 6. 2018</w:t>
      </w:r>
      <w:r w:rsidR="001A22F8">
        <w:t xml:space="preserve">, </w:t>
      </w:r>
      <w:proofErr w:type="gramStart"/>
      <w:r w:rsidR="001A22F8">
        <w:t>č.j.</w:t>
      </w:r>
      <w:proofErr w:type="gramEnd"/>
      <w:r w:rsidR="001A22F8">
        <w:t>: VS-12115-12</w:t>
      </w:r>
      <w:r w:rsidR="0027581C">
        <w:t>/ČJ-2018</w:t>
      </w:r>
      <w:r>
        <w:t>-802151-VERZAK</w:t>
      </w:r>
    </w:p>
    <w:p w:rsidR="0033704D" w:rsidRPr="0005775C" w:rsidRDefault="0005775C" w:rsidP="0005775C">
      <w:pPr>
        <w:jc w:val="both"/>
        <w:rPr>
          <w:b/>
        </w:rPr>
      </w:pPr>
      <w:r>
        <w:t xml:space="preserve">(dále jen „výzva objednatele“). </w:t>
      </w:r>
    </w:p>
    <w:p w:rsidR="0033704D" w:rsidRPr="001650CB" w:rsidRDefault="0033704D" w:rsidP="0033704D">
      <w:pPr>
        <w:ind w:left="360"/>
        <w:jc w:val="both"/>
      </w:pPr>
    </w:p>
    <w:p w:rsidR="00F01BA7" w:rsidRPr="008A470E" w:rsidRDefault="00F04EAD" w:rsidP="00F04EAD">
      <w:pPr>
        <w:ind w:firstLine="142"/>
        <w:jc w:val="both"/>
      </w:pPr>
      <w:bookmarkStart w:id="0" w:name="OLE_LINK2"/>
      <w:r>
        <w:t xml:space="preserve">      (2) </w:t>
      </w:r>
      <w:r w:rsidR="00F01BA7" w:rsidRPr="001650CB">
        <w:t>Nabídka zhotovitele</w:t>
      </w:r>
      <w:bookmarkEnd w:id="0"/>
      <w:r w:rsidR="00F01BA7" w:rsidRPr="001650CB">
        <w:t xml:space="preserve"> ze dne </w:t>
      </w:r>
      <w:r w:rsidR="0005775C" w:rsidRPr="00DD37B4">
        <w:rPr>
          <w:b/>
          <w:highlight w:val="yellow"/>
        </w:rPr>
        <w:t>(doplní uchazeč)</w:t>
      </w:r>
      <w:r w:rsidR="0005775C">
        <w:t>.</w:t>
      </w:r>
    </w:p>
    <w:p w:rsidR="00FD1D8E" w:rsidRDefault="00FD1D8E" w:rsidP="00D15856">
      <w:pPr>
        <w:ind w:firstLine="142"/>
        <w:jc w:val="both"/>
        <w:rPr>
          <w:b/>
        </w:rPr>
      </w:pPr>
    </w:p>
    <w:p w:rsidR="005F1B78" w:rsidRDefault="005F1B78" w:rsidP="00D15856">
      <w:pPr>
        <w:ind w:firstLine="142"/>
        <w:jc w:val="both"/>
        <w:rPr>
          <w:b/>
        </w:rPr>
      </w:pPr>
    </w:p>
    <w:p w:rsidR="005F1B78" w:rsidRDefault="005F1B78" w:rsidP="00D15856">
      <w:pPr>
        <w:ind w:firstLine="142"/>
        <w:jc w:val="both"/>
        <w:rPr>
          <w:b/>
        </w:rPr>
      </w:pPr>
    </w:p>
    <w:p w:rsidR="00F01BA7" w:rsidRPr="001650CB" w:rsidRDefault="00F01BA7">
      <w:pPr>
        <w:jc w:val="center"/>
        <w:rPr>
          <w:b/>
          <w:bCs/>
        </w:rPr>
      </w:pPr>
      <w:r w:rsidRPr="001650CB">
        <w:rPr>
          <w:b/>
          <w:bCs/>
        </w:rPr>
        <w:t>III.</w:t>
      </w:r>
    </w:p>
    <w:p w:rsidR="00F01BA7" w:rsidRPr="001650CB" w:rsidRDefault="00F01BA7">
      <w:pPr>
        <w:pStyle w:val="Nadpis3"/>
        <w:ind w:left="0"/>
      </w:pPr>
      <w:r w:rsidRPr="001650CB">
        <w:t>Předmět smlouvy</w:t>
      </w:r>
    </w:p>
    <w:p w:rsidR="00A1366E" w:rsidRPr="001650CB" w:rsidRDefault="00A1366E" w:rsidP="00A1366E">
      <w:pPr>
        <w:pStyle w:val="Nzev"/>
        <w:jc w:val="both"/>
        <w:rPr>
          <w:b w:val="0"/>
          <w:bCs w:val="0"/>
          <w:sz w:val="24"/>
        </w:rPr>
      </w:pPr>
    </w:p>
    <w:p w:rsidR="00A1366E" w:rsidRDefault="00A1366E" w:rsidP="00A1366E">
      <w:pPr>
        <w:ind w:firstLine="708"/>
        <w:jc w:val="both"/>
        <w:rPr>
          <w:spacing w:val="6"/>
        </w:rPr>
      </w:pPr>
      <w:r w:rsidRPr="001650CB">
        <w:t xml:space="preserve">(1) Předmětem smlouvy je </w:t>
      </w:r>
      <w:r w:rsidR="00C23935" w:rsidRPr="001650CB">
        <w:t xml:space="preserve">závazek zhotovitele provést </w:t>
      </w:r>
      <w:r w:rsidR="003A2F1D" w:rsidRPr="001650CB">
        <w:t xml:space="preserve">na svůj náklad a nebezpečí dílo v </w:t>
      </w:r>
      <w:r w:rsidR="008D718B" w:rsidRPr="001650CB">
        <w:t>sou</w:t>
      </w:r>
      <w:r w:rsidR="008D718B" w:rsidRPr="001650CB">
        <w:rPr>
          <w:bCs/>
        </w:rPr>
        <w:t>ladu s</w:t>
      </w:r>
      <w:r w:rsidR="003A2F1D" w:rsidRPr="001650CB">
        <w:rPr>
          <w:bCs/>
        </w:rPr>
        <w:t xml:space="preserve"> výzvou objednatele a nabídkou zhotovitele a </w:t>
      </w:r>
      <w:r w:rsidR="00C23935" w:rsidRPr="001650CB">
        <w:t>závazek objednatele zaplatit za provedení díla sjednanou cenu</w:t>
      </w:r>
      <w:r w:rsidRPr="001650CB">
        <w:rPr>
          <w:spacing w:val="6"/>
        </w:rPr>
        <w:t>.</w:t>
      </w:r>
    </w:p>
    <w:p w:rsidR="00A41E31" w:rsidRDefault="00A41E31" w:rsidP="00A1366E">
      <w:pPr>
        <w:ind w:firstLine="708"/>
        <w:jc w:val="both"/>
        <w:rPr>
          <w:spacing w:val="6"/>
        </w:rPr>
      </w:pPr>
    </w:p>
    <w:p w:rsidR="00B859E8" w:rsidRPr="00B859E8" w:rsidRDefault="00A41E31" w:rsidP="008A4511">
      <w:pPr>
        <w:tabs>
          <w:tab w:val="num" w:pos="180"/>
          <w:tab w:val="left" w:pos="709"/>
          <w:tab w:val="left" w:pos="851"/>
        </w:tabs>
        <w:ind w:firstLine="709"/>
        <w:jc w:val="both"/>
        <w:rPr>
          <w:iCs/>
          <w:szCs w:val="20"/>
        </w:rPr>
      </w:pPr>
      <w:r>
        <w:t xml:space="preserve">(2) </w:t>
      </w:r>
      <w:r w:rsidR="00D25563">
        <w:t>Zhotovitelem b</w:t>
      </w:r>
      <w:r w:rsidR="002537B2">
        <w:t>ude</w:t>
      </w:r>
      <w:r w:rsidR="001A22F8">
        <w:t xml:space="preserve"> </w:t>
      </w:r>
      <w:r w:rsidR="001A22F8">
        <w:rPr>
          <w:lang w:eastAsia="ar-SA"/>
        </w:rPr>
        <w:t xml:space="preserve">v objektech č. 17, 18 a 19 </w:t>
      </w:r>
      <w:r w:rsidR="001A22F8">
        <w:t>provedena</w:t>
      </w:r>
      <w:r w:rsidR="001A22F8">
        <w:rPr>
          <w:lang w:eastAsia="ar-SA"/>
        </w:rPr>
        <w:t xml:space="preserve"> </w:t>
      </w:r>
      <w:r w:rsidR="001A22F8">
        <w:t xml:space="preserve">výměna </w:t>
      </w:r>
      <w:r w:rsidR="001A22F8" w:rsidRPr="00AE1D4D">
        <w:rPr>
          <w:lang w:eastAsia="ar-SA"/>
        </w:rPr>
        <w:t>starých osvětlovacích těles za nová úspornější s technologií LED, výměna kabelů, vý</w:t>
      </w:r>
      <w:r w:rsidR="001A22F8">
        <w:rPr>
          <w:lang w:eastAsia="ar-SA"/>
        </w:rPr>
        <w:t>měna ovládacích prvků (vypínačů</w:t>
      </w:r>
      <w:r w:rsidR="001A22F8" w:rsidRPr="00AE1D4D">
        <w:rPr>
          <w:lang w:eastAsia="ar-SA"/>
        </w:rPr>
        <w:t>) a dodávka nových světelných rozvaděčů RS.</w:t>
      </w:r>
      <w:r w:rsidR="001A22F8">
        <w:rPr>
          <w:lang w:eastAsia="ar-SA"/>
        </w:rPr>
        <w:t xml:space="preserve"> </w:t>
      </w:r>
      <w:r w:rsidR="001A22F8" w:rsidRPr="00D30F77">
        <w:rPr>
          <w:lang w:eastAsia="ar-SA"/>
        </w:rPr>
        <w:t>Oprava, demontáž a montáž nebude provedena pouze v již zrekonstruované části objektu č. 17 – 2.NP.</w:t>
      </w:r>
    </w:p>
    <w:p w:rsidR="00886B2E" w:rsidRPr="001650CB" w:rsidRDefault="00886B2E" w:rsidP="00D64A3C">
      <w:pPr>
        <w:ind w:firstLine="709"/>
        <w:jc w:val="both"/>
        <w:rPr>
          <w:color w:val="FF0000"/>
        </w:rPr>
      </w:pPr>
    </w:p>
    <w:p w:rsidR="00735484" w:rsidRDefault="00CE468D" w:rsidP="009A3BD5">
      <w:pPr>
        <w:ind w:firstLine="709"/>
        <w:jc w:val="both"/>
      </w:pPr>
      <w:r>
        <w:t>(</w:t>
      </w:r>
      <w:r w:rsidR="00A41E31">
        <w:t>3</w:t>
      </w:r>
      <w:r w:rsidR="00886B2E" w:rsidRPr="001650CB">
        <w:t xml:space="preserve">) Zhotovitel se zavazuje provést dílo formou kompletní dodávky </w:t>
      </w:r>
      <w:r w:rsidR="00735484">
        <w:t xml:space="preserve">s odbornou péčí, na vlastní náklady a nebezpečí tak, aby dílo svou kvalitou i rozsahem odpovídalo účelu smlouvy, zejména z hlediska uživatelských a provozních potřeb </w:t>
      </w:r>
      <w:r w:rsidR="00735484" w:rsidRPr="00740B0D">
        <w:t>objednatele</w:t>
      </w:r>
      <w:r w:rsidR="00735484">
        <w:t>. Zhotovitel se zavazuje provést dílo v souladu</w:t>
      </w:r>
    </w:p>
    <w:p w:rsidR="00735484" w:rsidRDefault="00735484" w:rsidP="00735484">
      <w:pPr>
        <w:ind w:firstLine="708"/>
        <w:jc w:val="both"/>
      </w:pPr>
      <w:r>
        <w:t xml:space="preserve">- s touto smlouvou v rozsahu všech jejich příloh, </w:t>
      </w:r>
    </w:p>
    <w:p w:rsidR="00735484" w:rsidRDefault="00735484" w:rsidP="00642E69">
      <w:pPr>
        <w:ind w:left="851" w:hanging="143"/>
        <w:jc w:val="both"/>
      </w:pPr>
      <w:r>
        <w:t xml:space="preserve">- s technickými normami (zejména ČSN a ČSN EN), normami oznámenými ve Věstníku Úřadu pro technickou normalizaci, metrologii a státní zkušebnictví (včetně pravidel uvedených v takových normách jako doporučující), </w:t>
      </w:r>
    </w:p>
    <w:p w:rsidR="00735484" w:rsidRDefault="00735484" w:rsidP="00735484">
      <w:pPr>
        <w:ind w:firstLine="708"/>
        <w:jc w:val="both"/>
      </w:pPr>
      <w:r>
        <w:t>- s jinými obvykle profesně užívanými normami, předpisy a zásadami,</w:t>
      </w:r>
    </w:p>
    <w:p w:rsidR="00735484" w:rsidRDefault="00735484" w:rsidP="00735484">
      <w:pPr>
        <w:ind w:firstLine="708"/>
        <w:jc w:val="both"/>
      </w:pPr>
      <w:r>
        <w:t>- s obecně závaznými právními předpisy</w:t>
      </w:r>
      <w:r w:rsidR="009A3BD5">
        <w:t>,</w:t>
      </w:r>
    </w:p>
    <w:p w:rsidR="00735484" w:rsidRDefault="00735484" w:rsidP="00BC1171">
      <w:pPr>
        <w:ind w:left="851" w:hanging="142"/>
        <w:jc w:val="both"/>
      </w:pPr>
      <w:r>
        <w:t>-</w:t>
      </w:r>
      <w:r w:rsidR="00BC1171">
        <w:t> </w:t>
      </w:r>
      <w:r>
        <w:t>se</w:t>
      </w:r>
      <w:r w:rsidR="00BC1171">
        <w:t xml:space="preserve"> </w:t>
      </w:r>
      <w:r>
        <w:t>závaznými podmínkami stanovenými pro provedení díla objednatelem v podmínkách obsažených ve V</w:t>
      </w:r>
      <w:r w:rsidR="00642E69">
        <w:t>ýzvě.</w:t>
      </w:r>
    </w:p>
    <w:p w:rsidR="00886B2E" w:rsidRPr="001650CB" w:rsidRDefault="00886B2E" w:rsidP="00886B2E">
      <w:pPr>
        <w:ind w:firstLine="708"/>
        <w:jc w:val="both"/>
        <w:rPr>
          <w:spacing w:val="6"/>
        </w:rPr>
      </w:pPr>
    </w:p>
    <w:p w:rsidR="00F01BA7" w:rsidRPr="001650CB" w:rsidRDefault="009535D8">
      <w:pPr>
        <w:ind w:firstLine="709"/>
        <w:jc w:val="both"/>
        <w:rPr>
          <w:color w:val="FF0000"/>
        </w:rPr>
      </w:pPr>
      <w:r>
        <w:t xml:space="preserve">(4) </w:t>
      </w:r>
      <w:r w:rsidRPr="001650CB">
        <w:t>Zhotovitel není oprávněn provádět vícepráce, provést změnu použitých materiálů</w:t>
      </w:r>
      <w:r w:rsidR="0044749A">
        <w:t xml:space="preserve"> </w:t>
      </w:r>
      <w:r w:rsidRPr="001650CB">
        <w:t>nebo způsobu provádění</w:t>
      </w:r>
      <w:r>
        <w:t xml:space="preserve"> díla stanovených v příloze č. 1</w:t>
      </w:r>
      <w:r w:rsidR="005F1B78">
        <w:t xml:space="preserve"> </w:t>
      </w:r>
      <w:r>
        <w:t>s</w:t>
      </w:r>
      <w:r w:rsidRPr="001650CB">
        <w:t>mlouvy,</w:t>
      </w:r>
      <w:r>
        <w:t xml:space="preserve"> která tvoří její nedílnou součást, </w:t>
      </w:r>
      <w:r w:rsidRPr="001650CB">
        <w:t xml:space="preserve">pokud tyto práce </w:t>
      </w:r>
      <w:r>
        <w:t xml:space="preserve">nebo změny </w:t>
      </w:r>
      <w:r w:rsidRPr="001650CB">
        <w:t>nebyly sjednány dodatkem k</w:t>
      </w:r>
      <w:r w:rsidR="00FF28D5">
        <w:t>e</w:t>
      </w:r>
      <w:r w:rsidRPr="001650CB">
        <w:t>  smlouvě.</w:t>
      </w:r>
    </w:p>
    <w:p w:rsidR="00B859E8" w:rsidRDefault="00B859E8">
      <w:pPr>
        <w:jc w:val="center"/>
        <w:rPr>
          <w:b/>
          <w:bCs/>
        </w:rPr>
      </w:pPr>
    </w:p>
    <w:p w:rsidR="0005775C" w:rsidRDefault="0005775C" w:rsidP="002537B2">
      <w:pPr>
        <w:rPr>
          <w:b/>
          <w:bCs/>
        </w:rPr>
      </w:pPr>
    </w:p>
    <w:p w:rsidR="00F01BA7" w:rsidRPr="001650CB" w:rsidRDefault="00F01BA7">
      <w:pPr>
        <w:jc w:val="center"/>
        <w:rPr>
          <w:b/>
          <w:bCs/>
        </w:rPr>
      </w:pPr>
      <w:r w:rsidRPr="001650CB">
        <w:rPr>
          <w:b/>
          <w:bCs/>
        </w:rPr>
        <w:lastRenderedPageBreak/>
        <w:t>IV.</w:t>
      </w:r>
    </w:p>
    <w:p w:rsidR="00F01BA7" w:rsidRPr="001650CB" w:rsidRDefault="00F01BA7">
      <w:pPr>
        <w:pStyle w:val="Nadpis5"/>
      </w:pPr>
      <w:r w:rsidRPr="001650CB">
        <w:t>Doba a místo plnění</w:t>
      </w:r>
    </w:p>
    <w:p w:rsidR="00F01BA7" w:rsidRPr="001650CB" w:rsidRDefault="00F01BA7">
      <w:pPr>
        <w:ind w:left="360"/>
        <w:jc w:val="both"/>
      </w:pPr>
    </w:p>
    <w:p w:rsidR="00886B2E" w:rsidRPr="001650CB" w:rsidRDefault="00886B2E" w:rsidP="00886B2E">
      <w:pPr>
        <w:ind w:firstLine="709"/>
        <w:jc w:val="both"/>
      </w:pPr>
      <w:r w:rsidRPr="001650CB">
        <w:t xml:space="preserve">(1) Dílo specifikované v článku III. smlouvy bude zhotovitelem předáno objednateli nejpozději do </w:t>
      </w:r>
      <w:proofErr w:type="gramStart"/>
      <w:r w:rsidR="008B2D44">
        <w:rPr>
          <w:b/>
          <w:u w:val="single"/>
        </w:rPr>
        <w:t>1</w:t>
      </w:r>
      <w:r w:rsidR="00930075">
        <w:rPr>
          <w:b/>
          <w:u w:val="single"/>
        </w:rPr>
        <w:t>4</w:t>
      </w:r>
      <w:r w:rsidR="008B2D44">
        <w:rPr>
          <w:b/>
          <w:u w:val="single"/>
        </w:rPr>
        <w:t>-ti</w:t>
      </w:r>
      <w:proofErr w:type="gramEnd"/>
      <w:r w:rsidR="00F04EAD">
        <w:rPr>
          <w:b/>
          <w:u w:val="single"/>
        </w:rPr>
        <w:t xml:space="preserve"> týdnů</w:t>
      </w:r>
      <w:r w:rsidRPr="001650CB">
        <w:t xml:space="preserve"> ode dne </w:t>
      </w:r>
      <w:r w:rsidR="0062705E">
        <w:t>zveřejnění</w:t>
      </w:r>
      <w:r w:rsidRPr="001650CB">
        <w:t xml:space="preserve"> smlouvy</w:t>
      </w:r>
      <w:r w:rsidR="0062705E">
        <w:t xml:space="preserve"> v registru smluv</w:t>
      </w:r>
      <w:r w:rsidR="008B454E">
        <w:t xml:space="preserve">. </w:t>
      </w:r>
      <w:r w:rsidRPr="001650CB">
        <w:t xml:space="preserve">Místo plnění bude zhotoviteli předáno nejpozději </w:t>
      </w:r>
      <w:proofErr w:type="gramStart"/>
      <w:r w:rsidRPr="001650CB">
        <w:t xml:space="preserve">do </w:t>
      </w:r>
      <w:r w:rsidR="0027581C">
        <w:rPr>
          <w:b/>
        </w:rPr>
        <w:t>8-mi</w:t>
      </w:r>
      <w:proofErr w:type="gramEnd"/>
      <w:r w:rsidRPr="001650CB">
        <w:rPr>
          <w:b/>
        </w:rPr>
        <w:t xml:space="preserve"> kalendářních dní</w:t>
      </w:r>
      <w:r w:rsidRPr="001650CB">
        <w:t xml:space="preserve"> ode dne </w:t>
      </w:r>
      <w:r w:rsidR="00EF2DFE">
        <w:t>zveřejnění</w:t>
      </w:r>
      <w:r w:rsidRPr="001650CB">
        <w:t xml:space="preserve"> smlouvy</w:t>
      </w:r>
      <w:r w:rsidR="00EF2DFE">
        <w:t xml:space="preserve"> v registru smluv</w:t>
      </w:r>
      <w:r w:rsidRPr="001650CB">
        <w:t>.</w:t>
      </w:r>
    </w:p>
    <w:p w:rsidR="00F01BA7" w:rsidRPr="001650CB" w:rsidRDefault="00F01BA7">
      <w:pPr>
        <w:ind w:firstLine="709"/>
        <w:jc w:val="both"/>
      </w:pPr>
    </w:p>
    <w:p w:rsidR="00F01BA7" w:rsidRPr="001650CB" w:rsidRDefault="00F01BA7">
      <w:pPr>
        <w:ind w:firstLine="709"/>
        <w:jc w:val="both"/>
      </w:pPr>
      <w:r w:rsidRPr="001650CB">
        <w:t xml:space="preserve">(2) Dílo je </w:t>
      </w:r>
      <w:r w:rsidR="00886B2E" w:rsidRPr="001650CB">
        <w:t xml:space="preserve">provedeno a </w:t>
      </w:r>
      <w:r w:rsidRPr="001650CB">
        <w:t>připraveno k předání v okamžiku, kdy byly dodány všechny jeho součásti uvedené v</w:t>
      </w:r>
      <w:r w:rsidR="002D5601" w:rsidRPr="001650CB">
        <w:t>e výzvě</w:t>
      </w:r>
      <w:r w:rsidR="00081857">
        <w:t xml:space="preserve"> objednatele</w:t>
      </w:r>
      <w:r w:rsidRPr="001650CB">
        <w:t>, byly provedeny všechny práce související s jejich montáží</w:t>
      </w:r>
      <w:r w:rsidR="00886B2E" w:rsidRPr="001650CB">
        <w:t xml:space="preserve">, </w:t>
      </w:r>
      <w:r w:rsidR="007A3972">
        <w:t xml:space="preserve">a </w:t>
      </w:r>
      <w:r w:rsidR="00886B2E" w:rsidRPr="001650CB">
        <w:t>předán</w:t>
      </w:r>
      <w:r w:rsidR="00590BD2">
        <w:t>y příslušné doklady</w:t>
      </w:r>
      <w:r w:rsidR="007A3972">
        <w:t>.</w:t>
      </w:r>
      <w:r w:rsidR="003B7C88">
        <w:t xml:space="preserve"> </w:t>
      </w:r>
      <w:r w:rsidRPr="001650CB">
        <w:t xml:space="preserve">Dílo se však považuje za zhotovené a dokončené až tehdy, kdy bylo </w:t>
      </w:r>
      <w:r w:rsidR="00F214DD" w:rsidRPr="001650CB">
        <w:t>objednatelem protokolárně převzato</w:t>
      </w:r>
      <w:r w:rsidR="00FA6DD5" w:rsidRPr="001650CB">
        <w:t>.</w:t>
      </w:r>
    </w:p>
    <w:p w:rsidR="00F01BA7" w:rsidRPr="001650CB" w:rsidRDefault="00F01BA7">
      <w:pPr>
        <w:ind w:firstLine="709"/>
        <w:jc w:val="both"/>
      </w:pPr>
    </w:p>
    <w:p w:rsidR="00F01BA7" w:rsidRPr="001650CB" w:rsidRDefault="00F01BA7">
      <w:pPr>
        <w:ind w:firstLine="709"/>
        <w:jc w:val="both"/>
      </w:pPr>
      <w:r w:rsidRPr="001650CB">
        <w:t>(3) Bude-li objednatelem dán příkaz k dočasnému zastavení prací na díle z  důvod</w:t>
      </w:r>
      <w:r w:rsidR="00735484">
        <w:t>ů mimořádných bezpečnostních opatření ve věznici</w:t>
      </w:r>
      <w:r w:rsidR="001E69D9">
        <w:t xml:space="preserve"> nebo vzniku mimořádné situace</w:t>
      </w:r>
      <w:r w:rsidRPr="001650CB">
        <w:t xml:space="preserve">, je zhotovitel povinen tento příkaz uposlechnout, bez zbytečného odkladu zastavit práce a při provádění zabezpečovacích prací na stavbě postupovat dle pokynů objednatele tak, aby nedošlo k poškození či znehodnocení díla. Objednatel má právo vydat příkaz k zastavení nebo přerušení prací </w:t>
      </w:r>
      <w:r w:rsidR="001E69D9">
        <w:t xml:space="preserve">z výše uvedených důvodů na nezbytně nutnou dobu </w:t>
      </w:r>
      <w:r w:rsidRPr="001650CB">
        <w:t>v kterékoliv fázi výstavby</w:t>
      </w:r>
      <w:r w:rsidR="001E69D9">
        <w:t>.</w:t>
      </w:r>
      <w:r w:rsidR="003B7C88">
        <w:t xml:space="preserve"> </w:t>
      </w:r>
      <w:r w:rsidRPr="001650CB">
        <w:t>Prokazatelně vzniklé škody a náklady na straně zhotovitele v důsledku takto zastavené nebo přerušené práce objednatel uhradí. O dobu, o kterou je třeba dílo přerušit</w:t>
      </w:r>
      <w:r w:rsidR="00F214DD" w:rsidRPr="001650CB">
        <w:t xml:space="preserve"> na základě příkazu objednatele</w:t>
      </w:r>
      <w:r w:rsidRPr="001650CB">
        <w:t xml:space="preserve">, se prodlužuje </w:t>
      </w:r>
      <w:r w:rsidR="00F214DD" w:rsidRPr="001650CB">
        <w:t>doba</w:t>
      </w:r>
      <w:r w:rsidRPr="001650CB">
        <w:t xml:space="preserve"> dohodnutá pro jeho dokončení. Trvá-li přerušení prací déle než tři měsíce, je objednatel povinen vše, co dosud zhotovitel dokončil</w:t>
      </w:r>
      <w:r w:rsidR="005F1B78">
        <w:t xml:space="preserve"> </w:t>
      </w:r>
      <w:r w:rsidRPr="001650CB">
        <w:t>a</w:t>
      </w:r>
      <w:r w:rsidR="005F1B78">
        <w:t> </w:t>
      </w:r>
      <w:r w:rsidRPr="001650CB">
        <w:t xml:space="preserve">připravil k plnění díla odebrat a zaplatit, pokud nedojde k jiné dohodě. Trvá-li přerušení prací déle než šest měsíců nebo uplynula-li již původně dohodnutá doba provedení díla, může </w:t>
      </w:r>
      <w:r w:rsidR="00F214DD" w:rsidRPr="001650CB">
        <w:t>kterákoliv ze stran</w:t>
      </w:r>
      <w:r w:rsidRPr="001650CB">
        <w:t xml:space="preserve"> od smlouvy odstoupit, nedohodnou-li se smluvní strany jinak.</w:t>
      </w:r>
    </w:p>
    <w:p w:rsidR="00F01BA7" w:rsidRPr="001650CB" w:rsidRDefault="00F01BA7">
      <w:pPr>
        <w:ind w:firstLine="709"/>
        <w:jc w:val="both"/>
      </w:pPr>
    </w:p>
    <w:p w:rsidR="00F01BA7" w:rsidRPr="001650CB" w:rsidRDefault="00F01BA7">
      <w:pPr>
        <w:pStyle w:val="Zkladntext3"/>
        <w:ind w:firstLine="709"/>
        <w:rPr>
          <w:rFonts w:ascii="Times New Roman" w:hAnsi="Times New Roman" w:cs="Times New Roman"/>
          <w:sz w:val="24"/>
        </w:rPr>
      </w:pPr>
      <w:r w:rsidRPr="001650CB">
        <w:rPr>
          <w:rFonts w:ascii="Times New Roman" w:hAnsi="Times New Roman" w:cs="Times New Roman"/>
          <w:sz w:val="24"/>
        </w:rPr>
        <w:t xml:space="preserve">(4) V případě, že zhotovitel přeruší práce na předmětu díla z důvodů na jeho straně nebo na příkaz objednatele, k jehož vydání bude objednatel vyzván příslušnými orgány za mimořádné situace (např. požár, povodeň), </w:t>
      </w:r>
      <w:r w:rsidR="00F214DD" w:rsidRPr="001650CB">
        <w:rPr>
          <w:rFonts w:ascii="Times New Roman" w:hAnsi="Times New Roman" w:cs="Times New Roman"/>
          <w:sz w:val="24"/>
        </w:rPr>
        <w:t xml:space="preserve">je oprávněn s ním objednatel projednat </w:t>
      </w:r>
      <w:r w:rsidRPr="001650CB">
        <w:rPr>
          <w:rFonts w:ascii="Times New Roman" w:hAnsi="Times New Roman" w:cs="Times New Roman"/>
          <w:sz w:val="24"/>
        </w:rPr>
        <w:t>důvod přerušení a dohodn</w:t>
      </w:r>
      <w:r w:rsidR="00F214DD" w:rsidRPr="001650CB">
        <w:rPr>
          <w:rFonts w:ascii="Times New Roman" w:hAnsi="Times New Roman" w:cs="Times New Roman"/>
          <w:sz w:val="24"/>
        </w:rPr>
        <w:t xml:space="preserve">out se zhotovitelem </w:t>
      </w:r>
      <w:r w:rsidRPr="001650CB">
        <w:rPr>
          <w:rFonts w:ascii="Times New Roman" w:hAnsi="Times New Roman" w:cs="Times New Roman"/>
          <w:sz w:val="24"/>
        </w:rPr>
        <w:t>termín opět</w:t>
      </w:r>
      <w:r w:rsidR="00F214DD" w:rsidRPr="001650CB">
        <w:rPr>
          <w:rFonts w:ascii="Times New Roman" w:hAnsi="Times New Roman" w:cs="Times New Roman"/>
          <w:sz w:val="24"/>
        </w:rPr>
        <w:t>ov</w:t>
      </w:r>
      <w:r w:rsidRPr="001650CB">
        <w:rPr>
          <w:rFonts w:ascii="Times New Roman" w:hAnsi="Times New Roman" w:cs="Times New Roman"/>
          <w:sz w:val="24"/>
        </w:rPr>
        <w:t>ného zahájení prací na díle</w:t>
      </w:r>
      <w:r w:rsidR="00F214DD" w:rsidRPr="001650CB">
        <w:rPr>
          <w:rFonts w:ascii="Times New Roman" w:hAnsi="Times New Roman" w:cs="Times New Roman"/>
          <w:sz w:val="24"/>
        </w:rPr>
        <w:t xml:space="preserve"> anebo od smlouvy odstoupit</w:t>
      </w:r>
      <w:r w:rsidRPr="001650CB">
        <w:rPr>
          <w:rFonts w:ascii="Times New Roman" w:hAnsi="Times New Roman" w:cs="Times New Roman"/>
          <w:sz w:val="24"/>
        </w:rPr>
        <w:t>. Nezahájí-li zhotovitel v</w:t>
      </w:r>
      <w:r w:rsidR="00F214DD" w:rsidRPr="001650CB">
        <w:rPr>
          <w:rFonts w:ascii="Times New Roman" w:hAnsi="Times New Roman" w:cs="Times New Roman"/>
          <w:sz w:val="24"/>
        </w:rPr>
        <w:t xml:space="preserve">e stanovené </w:t>
      </w:r>
      <w:r w:rsidRPr="001650CB">
        <w:rPr>
          <w:rFonts w:ascii="Times New Roman" w:hAnsi="Times New Roman" w:cs="Times New Roman"/>
          <w:sz w:val="24"/>
        </w:rPr>
        <w:t>lhůtě práce nebo prohlásí</w:t>
      </w:r>
      <w:r w:rsidR="00F214DD" w:rsidRPr="001650CB">
        <w:rPr>
          <w:rFonts w:ascii="Times New Roman" w:hAnsi="Times New Roman" w:cs="Times New Roman"/>
          <w:sz w:val="24"/>
        </w:rPr>
        <w:t xml:space="preserve">-li, </w:t>
      </w:r>
      <w:r w:rsidRPr="001650CB">
        <w:rPr>
          <w:rFonts w:ascii="Times New Roman" w:hAnsi="Times New Roman" w:cs="Times New Roman"/>
          <w:sz w:val="24"/>
        </w:rPr>
        <w:t>že svůj závazek nesplní, může objednatel od smlouvy odstoupit.</w:t>
      </w:r>
    </w:p>
    <w:p w:rsidR="00F01BA7" w:rsidRPr="001650CB" w:rsidRDefault="00F01BA7">
      <w:pPr>
        <w:pStyle w:val="Zkladntext3"/>
        <w:ind w:firstLine="709"/>
        <w:rPr>
          <w:rFonts w:ascii="Times New Roman" w:hAnsi="Times New Roman" w:cs="Times New Roman"/>
          <w:sz w:val="24"/>
        </w:rPr>
      </w:pPr>
    </w:p>
    <w:p w:rsidR="00F01BA7" w:rsidRPr="001650CB" w:rsidRDefault="00F01BA7">
      <w:pPr>
        <w:ind w:firstLine="709"/>
        <w:jc w:val="both"/>
      </w:pPr>
      <w:r w:rsidRPr="001650CB">
        <w:t xml:space="preserve">(5) Zhotovitel se zavazuje dodržet termín předání díla uvedený v čl. IV. odst. 1. i v tom případě, že vznikne potřeba nezbytných víceprací a tato potřeba nepřesáhne </w:t>
      </w:r>
      <w:r w:rsidR="00F214DD" w:rsidRPr="001650CB">
        <w:t xml:space="preserve">10 % </w:t>
      </w:r>
      <w:r w:rsidR="001978A3">
        <w:t xml:space="preserve">ceny díla </w:t>
      </w:r>
      <w:r w:rsidRPr="001650CB">
        <w:t xml:space="preserve">sjednaného </w:t>
      </w:r>
      <w:r w:rsidR="006E6B01">
        <w:t>v čl. V</w:t>
      </w:r>
      <w:r w:rsidR="006C0FF7">
        <w:t>.</w:t>
      </w:r>
      <w:r w:rsidR="006E6B01">
        <w:t> odst. 1.</w:t>
      </w:r>
      <w:r w:rsidRPr="001650CB">
        <w:t xml:space="preserve"> V opačném případě </w:t>
      </w:r>
      <w:r w:rsidR="00EB7F83">
        <w:t xml:space="preserve">se </w:t>
      </w:r>
      <w:r w:rsidR="00F214DD" w:rsidRPr="001650CB">
        <w:t xml:space="preserve">smluvní strany </w:t>
      </w:r>
      <w:r w:rsidRPr="001650CB">
        <w:t>zavazuj</w:t>
      </w:r>
      <w:r w:rsidR="00F214DD" w:rsidRPr="001650CB">
        <w:t>í</w:t>
      </w:r>
      <w:r w:rsidRPr="001650CB">
        <w:t xml:space="preserve"> dohodnout</w:t>
      </w:r>
      <w:r w:rsidR="0044749A">
        <w:t xml:space="preserve"> </w:t>
      </w:r>
      <w:r w:rsidRPr="001650CB">
        <w:t>dodatkem k</w:t>
      </w:r>
      <w:r w:rsidR="00FF28D5">
        <w:t>e</w:t>
      </w:r>
      <w:r w:rsidRPr="001650CB">
        <w:t>  smlouvě nový termín předání díla.</w:t>
      </w:r>
    </w:p>
    <w:p w:rsidR="00F01BA7" w:rsidRPr="001650CB" w:rsidRDefault="00F01BA7">
      <w:pPr>
        <w:ind w:firstLine="709"/>
        <w:jc w:val="both"/>
      </w:pPr>
    </w:p>
    <w:p w:rsidR="00F01BA7" w:rsidRPr="001650CB" w:rsidRDefault="003D7ABC">
      <w:pPr>
        <w:ind w:firstLine="709"/>
        <w:jc w:val="both"/>
        <w:rPr>
          <w:color w:val="FF6600"/>
        </w:rPr>
      </w:pPr>
      <w:r>
        <w:t>(6) Místem provádění díla (místem plnění) je areál Věznice Pardubice, Husova 194, 530 44 Pardubice</w:t>
      </w:r>
      <w:r w:rsidR="00BD7E3F">
        <w:t>,</w:t>
      </w:r>
      <w:r w:rsidR="007A3B31">
        <w:t xml:space="preserve"> objekt</w:t>
      </w:r>
      <w:r w:rsidR="00930075">
        <w:t xml:space="preserve"> č. 17, 18 a 19</w:t>
      </w:r>
      <w:r w:rsidR="00FD1D8E">
        <w:t>.</w:t>
      </w:r>
    </w:p>
    <w:p w:rsidR="00FD5E4E" w:rsidRDefault="00FD5E4E" w:rsidP="001D3A22">
      <w:pPr>
        <w:jc w:val="both"/>
      </w:pPr>
    </w:p>
    <w:p w:rsidR="00F01BA7" w:rsidRPr="001650CB" w:rsidRDefault="00F01BA7">
      <w:pPr>
        <w:jc w:val="center"/>
        <w:rPr>
          <w:b/>
          <w:bCs/>
        </w:rPr>
      </w:pPr>
      <w:r w:rsidRPr="001650CB">
        <w:rPr>
          <w:b/>
          <w:bCs/>
        </w:rPr>
        <w:t>V.</w:t>
      </w:r>
    </w:p>
    <w:p w:rsidR="00F01BA7" w:rsidRPr="001650CB" w:rsidRDefault="00F01BA7">
      <w:pPr>
        <w:pStyle w:val="Nadpis1"/>
      </w:pPr>
      <w:r w:rsidRPr="001650CB">
        <w:t>Cena díla</w:t>
      </w:r>
    </w:p>
    <w:p w:rsidR="00F01BA7" w:rsidRPr="001650CB" w:rsidRDefault="00F01BA7">
      <w:pPr>
        <w:jc w:val="both"/>
      </w:pPr>
    </w:p>
    <w:p w:rsidR="00F01BA7" w:rsidRDefault="00F01BA7" w:rsidP="00F214DD">
      <w:pPr>
        <w:pStyle w:val="Zkladntext3"/>
        <w:ind w:firstLine="709"/>
        <w:rPr>
          <w:rFonts w:ascii="Times New Roman" w:hAnsi="Times New Roman" w:cs="Times New Roman"/>
          <w:sz w:val="24"/>
        </w:rPr>
      </w:pPr>
      <w:r w:rsidRPr="001650CB">
        <w:rPr>
          <w:rFonts w:ascii="Times New Roman" w:hAnsi="Times New Roman" w:cs="Times New Roman"/>
          <w:sz w:val="24"/>
        </w:rPr>
        <w:t>(1) Ce</w:t>
      </w:r>
      <w:r w:rsidR="00587960" w:rsidRPr="001650CB">
        <w:rPr>
          <w:rFonts w:ascii="Times New Roman" w:hAnsi="Times New Roman" w:cs="Times New Roman"/>
          <w:sz w:val="24"/>
        </w:rPr>
        <w:t>lková ce</w:t>
      </w:r>
      <w:r w:rsidRPr="001650CB">
        <w:rPr>
          <w:rFonts w:ascii="Times New Roman" w:hAnsi="Times New Roman" w:cs="Times New Roman"/>
          <w:sz w:val="24"/>
        </w:rPr>
        <w:t>na díla, uvedeného v čl.</w:t>
      </w:r>
      <w:r w:rsidR="0044749A">
        <w:rPr>
          <w:rFonts w:ascii="Times New Roman" w:hAnsi="Times New Roman" w:cs="Times New Roman"/>
          <w:sz w:val="24"/>
        </w:rPr>
        <w:t xml:space="preserve"> </w:t>
      </w:r>
      <w:r w:rsidRPr="001650CB">
        <w:rPr>
          <w:rFonts w:ascii="Times New Roman" w:hAnsi="Times New Roman" w:cs="Times New Roman"/>
          <w:sz w:val="24"/>
        </w:rPr>
        <w:t>III</w:t>
      </w:r>
      <w:r w:rsidR="001978A3">
        <w:rPr>
          <w:rFonts w:ascii="Times New Roman" w:hAnsi="Times New Roman" w:cs="Times New Roman"/>
          <w:sz w:val="24"/>
        </w:rPr>
        <w:t>.</w:t>
      </w:r>
      <w:r w:rsidR="003B7C88">
        <w:rPr>
          <w:rFonts w:ascii="Times New Roman" w:hAnsi="Times New Roman" w:cs="Times New Roman"/>
          <w:sz w:val="24"/>
        </w:rPr>
        <w:t xml:space="preserve"> odst. 1. </w:t>
      </w:r>
      <w:r w:rsidRPr="001650CB">
        <w:rPr>
          <w:rFonts w:ascii="Times New Roman" w:hAnsi="Times New Roman" w:cs="Times New Roman"/>
          <w:sz w:val="24"/>
        </w:rPr>
        <w:t>smlouvy, byla dohodnuta v celkové výši:</w:t>
      </w:r>
    </w:p>
    <w:p w:rsidR="00F01BA7" w:rsidRPr="001650CB" w:rsidRDefault="00F01BA7">
      <w:pPr>
        <w:jc w:val="both"/>
      </w:pPr>
    </w:p>
    <w:p w:rsidR="0005775C" w:rsidRPr="003D7ABC" w:rsidRDefault="0005775C" w:rsidP="0005775C">
      <w:pPr>
        <w:jc w:val="center"/>
        <w:rPr>
          <w:b/>
          <w:szCs w:val="20"/>
        </w:rPr>
      </w:pPr>
      <w:r w:rsidRPr="00867FA5">
        <w:rPr>
          <w:szCs w:val="20"/>
        </w:rPr>
        <w:t>včetně DPH</w:t>
      </w:r>
      <w:r>
        <w:rPr>
          <w:szCs w:val="20"/>
        </w:rPr>
        <w:t xml:space="preserve"> </w:t>
      </w:r>
      <w:r w:rsidRPr="003D7ABC">
        <w:rPr>
          <w:b/>
          <w:szCs w:val="20"/>
          <w:highlight w:val="yellow"/>
        </w:rPr>
        <w:t>(doplní uchazeč)</w:t>
      </w:r>
      <w:r w:rsidRPr="003D7ABC">
        <w:rPr>
          <w:b/>
          <w:szCs w:val="20"/>
        </w:rPr>
        <w:t xml:space="preserve"> ,-   Kč</w:t>
      </w:r>
    </w:p>
    <w:p w:rsidR="0005775C" w:rsidRPr="003D7ABC" w:rsidRDefault="0005775C" w:rsidP="0005775C">
      <w:pPr>
        <w:jc w:val="center"/>
        <w:rPr>
          <w:szCs w:val="20"/>
        </w:rPr>
      </w:pPr>
      <w:r w:rsidRPr="003D7ABC">
        <w:rPr>
          <w:b/>
          <w:szCs w:val="20"/>
        </w:rPr>
        <w:t xml:space="preserve">(slovy </w:t>
      </w:r>
      <w:r w:rsidRPr="003D7ABC">
        <w:rPr>
          <w:b/>
          <w:szCs w:val="20"/>
          <w:highlight w:val="yellow"/>
        </w:rPr>
        <w:t>(doplní uchazeč)</w:t>
      </w:r>
      <w:r w:rsidRPr="003D7ABC">
        <w:rPr>
          <w:b/>
          <w:szCs w:val="20"/>
        </w:rPr>
        <w:t xml:space="preserve"> korun českých) Kč včetně DPH</w:t>
      </w:r>
    </w:p>
    <w:p w:rsidR="0005775C" w:rsidRPr="003D7ABC" w:rsidRDefault="0005775C" w:rsidP="0005775C">
      <w:pPr>
        <w:jc w:val="center"/>
        <w:rPr>
          <w:szCs w:val="20"/>
        </w:rPr>
      </w:pPr>
    </w:p>
    <w:p w:rsidR="0005775C" w:rsidRPr="003D7ABC" w:rsidRDefault="0005775C" w:rsidP="0005775C">
      <w:pPr>
        <w:tabs>
          <w:tab w:val="left" w:pos="2700"/>
          <w:tab w:val="right" w:pos="6300"/>
        </w:tabs>
        <w:jc w:val="center"/>
      </w:pPr>
      <w:r w:rsidRPr="003D7ABC">
        <w:t xml:space="preserve">bez DPH </w:t>
      </w:r>
      <w:r w:rsidRPr="003D7ABC">
        <w:rPr>
          <w:b/>
          <w:szCs w:val="20"/>
          <w:highlight w:val="yellow"/>
        </w:rPr>
        <w:t>(doplní uchazeč)</w:t>
      </w:r>
      <w:r w:rsidRPr="003D7ABC">
        <w:t>,- Kč</w:t>
      </w:r>
    </w:p>
    <w:p w:rsidR="0005775C" w:rsidRPr="003D7ABC" w:rsidRDefault="0005775C" w:rsidP="0005775C">
      <w:pPr>
        <w:tabs>
          <w:tab w:val="left" w:pos="2700"/>
          <w:tab w:val="right" w:pos="6300"/>
        </w:tabs>
        <w:jc w:val="center"/>
        <w:rPr>
          <w:b/>
        </w:rPr>
      </w:pPr>
      <w:r w:rsidRPr="003D7ABC">
        <w:rPr>
          <w:b/>
        </w:rPr>
        <w:t xml:space="preserve">(slovy </w:t>
      </w:r>
      <w:r w:rsidRPr="003D7ABC">
        <w:rPr>
          <w:b/>
          <w:szCs w:val="20"/>
          <w:highlight w:val="yellow"/>
        </w:rPr>
        <w:t>(doplní uchazeč)</w:t>
      </w:r>
      <w:r w:rsidRPr="003D7ABC">
        <w:rPr>
          <w:b/>
        </w:rPr>
        <w:t xml:space="preserve"> korun českých) Kč bez DPH</w:t>
      </w:r>
    </w:p>
    <w:p w:rsidR="0005775C" w:rsidRPr="003D7ABC" w:rsidRDefault="0005775C" w:rsidP="0005775C">
      <w:pPr>
        <w:tabs>
          <w:tab w:val="left" w:pos="2700"/>
          <w:tab w:val="right" w:pos="6300"/>
        </w:tabs>
        <w:jc w:val="center"/>
        <w:rPr>
          <w:b/>
        </w:rPr>
      </w:pPr>
    </w:p>
    <w:p w:rsidR="0005775C" w:rsidRPr="003D7ABC" w:rsidRDefault="0005775C" w:rsidP="0005775C">
      <w:pPr>
        <w:tabs>
          <w:tab w:val="left" w:pos="2700"/>
          <w:tab w:val="right" w:pos="6300"/>
        </w:tabs>
        <w:jc w:val="center"/>
        <w:rPr>
          <w:szCs w:val="20"/>
        </w:rPr>
      </w:pPr>
      <w:r w:rsidRPr="003D7ABC">
        <w:rPr>
          <w:szCs w:val="20"/>
        </w:rPr>
        <w:t xml:space="preserve">sazba 21% DPH </w:t>
      </w:r>
      <w:r w:rsidRPr="003D7ABC">
        <w:rPr>
          <w:b/>
          <w:szCs w:val="20"/>
          <w:highlight w:val="yellow"/>
        </w:rPr>
        <w:t>(doplní uchazeč)</w:t>
      </w:r>
      <w:r w:rsidRPr="003D7ABC">
        <w:rPr>
          <w:b/>
          <w:szCs w:val="20"/>
        </w:rPr>
        <w:t xml:space="preserve">,- </w:t>
      </w:r>
      <w:r w:rsidRPr="003D7ABC">
        <w:rPr>
          <w:szCs w:val="20"/>
        </w:rPr>
        <w:t>Kč</w:t>
      </w:r>
    </w:p>
    <w:p w:rsidR="0005775C" w:rsidRPr="003D7ABC" w:rsidRDefault="0005775C" w:rsidP="0005775C">
      <w:pPr>
        <w:tabs>
          <w:tab w:val="left" w:pos="2700"/>
          <w:tab w:val="right" w:pos="6300"/>
        </w:tabs>
        <w:jc w:val="center"/>
        <w:rPr>
          <w:b/>
          <w:szCs w:val="20"/>
        </w:rPr>
      </w:pPr>
      <w:r w:rsidRPr="003D7ABC">
        <w:rPr>
          <w:b/>
          <w:szCs w:val="20"/>
        </w:rPr>
        <w:t xml:space="preserve">(slovy </w:t>
      </w:r>
      <w:r w:rsidRPr="003D7ABC">
        <w:rPr>
          <w:b/>
          <w:szCs w:val="20"/>
          <w:highlight w:val="yellow"/>
        </w:rPr>
        <w:t>(doplní uchazeč)</w:t>
      </w:r>
      <w:r w:rsidRPr="003D7ABC">
        <w:rPr>
          <w:b/>
          <w:szCs w:val="20"/>
        </w:rPr>
        <w:t xml:space="preserve"> korun českých) sazba 21% DPH</w:t>
      </w:r>
    </w:p>
    <w:p w:rsidR="00F01BA7" w:rsidRDefault="00F01BA7">
      <w:pPr>
        <w:jc w:val="both"/>
      </w:pPr>
    </w:p>
    <w:p w:rsidR="00ED42B9" w:rsidRPr="001650CB" w:rsidRDefault="00ED42B9">
      <w:pPr>
        <w:jc w:val="both"/>
      </w:pPr>
    </w:p>
    <w:p w:rsidR="00587960" w:rsidRDefault="00587960" w:rsidP="00587960">
      <w:pPr>
        <w:pStyle w:val="Zkladntext3"/>
        <w:ind w:firstLine="709"/>
        <w:rPr>
          <w:rFonts w:ascii="Times New Roman" w:hAnsi="Times New Roman" w:cs="Times New Roman"/>
          <w:sz w:val="24"/>
        </w:rPr>
      </w:pPr>
      <w:r w:rsidRPr="001650CB">
        <w:rPr>
          <w:rFonts w:ascii="Times New Roman" w:hAnsi="Times New Roman" w:cs="Times New Roman"/>
          <w:sz w:val="24"/>
        </w:rPr>
        <w:t>(2) Zhotovitel zaručuje úplnost rozpočtu – cenové části nabídky</w:t>
      </w:r>
      <w:r w:rsidR="00CE468D">
        <w:rPr>
          <w:rFonts w:ascii="Times New Roman" w:hAnsi="Times New Roman" w:cs="Times New Roman"/>
          <w:sz w:val="24"/>
        </w:rPr>
        <w:t xml:space="preserve"> zhotovitele dle přílohy č. 1</w:t>
      </w:r>
      <w:r w:rsidRPr="001650CB">
        <w:rPr>
          <w:rFonts w:ascii="Times New Roman" w:hAnsi="Times New Roman" w:cs="Times New Roman"/>
          <w:sz w:val="24"/>
        </w:rPr>
        <w:t xml:space="preserve"> této smlouvy ve smyslu </w:t>
      </w:r>
      <w:r w:rsidR="00CE1BDC">
        <w:rPr>
          <w:rFonts w:ascii="Times New Roman" w:hAnsi="Times New Roman" w:cs="Times New Roman"/>
          <w:sz w:val="24"/>
        </w:rPr>
        <w:t xml:space="preserve">ustanovení </w:t>
      </w:r>
      <w:r w:rsidR="00930075">
        <w:rPr>
          <w:rFonts w:ascii="Times New Roman" w:hAnsi="Times New Roman" w:cs="Times New Roman"/>
          <w:sz w:val="24"/>
        </w:rPr>
        <w:t xml:space="preserve">§ 2621 </w:t>
      </w:r>
      <w:r w:rsidRPr="001650CB">
        <w:rPr>
          <w:rFonts w:ascii="Times New Roman" w:hAnsi="Times New Roman" w:cs="Times New Roman"/>
          <w:sz w:val="24"/>
        </w:rPr>
        <w:t xml:space="preserve">OZ. Cena díla je nejvýše přípustná, nepřekročitelná a zahrnuje veškeré náklady zhotovitele spojené s provedením díla včetně nakládání se všemi odpady vzniklými při provádění díla, zejména s jejich odvozem </w:t>
      </w:r>
      <w:r w:rsidR="001E69D9">
        <w:rPr>
          <w:rFonts w:ascii="Times New Roman" w:hAnsi="Times New Roman" w:cs="Times New Roman"/>
          <w:sz w:val="24"/>
        </w:rPr>
        <w:t>a</w:t>
      </w:r>
      <w:r w:rsidR="009535D8">
        <w:rPr>
          <w:rFonts w:ascii="Times New Roman" w:hAnsi="Times New Roman" w:cs="Times New Roman"/>
          <w:sz w:val="24"/>
        </w:rPr>
        <w:t> </w:t>
      </w:r>
      <w:r w:rsidRPr="001650CB">
        <w:rPr>
          <w:rFonts w:ascii="Times New Roman" w:hAnsi="Times New Roman" w:cs="Times New Roman"/>
          <w:sz w:val="24"/>
        </w:rPr>
        <w:t>likvidací. Skryté překážky provádění díla týkající se místa</w:t>
      </w:r>
      <w:r w:rsidR="00AD4F5B">
        <w:rPr>
          <w:rFonts w:ascii="Times New Roman" w:hAnsi="Times New Roman" w:cs="Times New Roman"/>
          <w:sz w:val="24"/>
        </w:rPr>
        <w:t>,</w:t>
      </w:r>
      <w:r w:rsidRPr="001650CB">
        <w:rPr>
          <w:rFonts w:ascii="Times New Roman" w:hAnsi="Times New Roman" w:cs="Times New Roman"/>
          <w:sz w:val="24"/>
        </w:rPr>
        <w:t xml:space="preserve"> kde má být dílo provedeno, oznámí zhotovitel bez zbytečného odkladu objednateli a navrhne změnu díla podle</w:t>
      </w:r>
      <w:r w:rsidR="00CE1BDC">
        <w:rPr>
          <w:rFonts w:ascii="Times New Roman" w:hAnsi="Times New Roman" w:cs="Times New Roman"/>
          <w:sz w:val="24"/>
        </w:rPr>
        <w:t xml:space="preserve"> ustanovení</w:t>
      </w:r>
      <w:r w:rsidR="00930075">
        <w:rPr>
          <w:rFonts w:ascii="Times New Roman" w:hAnsi="Times New Roman" w:cs="Times New Roman"/>
          <w:sz w:val="24"/>
        </w:rPr>
        <w:t xml:space="preserve"> § 2627 </w:t>
      </w:r>
      <w:r w:rsidRPr="001650CB">
        <w:rPr>
          <w:rFonts w:ascii="Times New Roman" w:hAnsi="Times New Roman" w:cs="Times New Roman"/>
          <w:sz w:val="24"/>
        </w:rPr>
        <w:t>OZ.</w:t>
      </w:r>
    </w:p>
    <w:p w:rsidR="001E69D9" w:rsidRPr="001650CB" w:rsidRDefault="001E69D9" w:rsidP="00587960">
      <w:pPr>
        <w:pStyle w:val="Zkladntext3"/>
        <w:ind w:firstLine="709"/>
        <w:rPr>
          <w:rFonts w:ascii="Times New Roman" w:hAnsi="Times New Roman" w:cs="Times New Roman"/>
          <w:sz w:val="24"/>
        </w:rPr>
      </w:pPr>
    </w:p>
    <w:p w:rsidR="00587960" w:rsidRPr="001650CB" w:rsidRDefault="001E69D9" w:rsidP="00587960">
      <w:pPr>
        <w:pStyle w:val="Zkladntext3"/>
        <w:ind w:firstLine="709"/>
        <w:rPr>
          <w:rFonts w:ascii="Times New Roman" w:hAnsi="Times New Roman" w:cs="Times New Roman"/>
          <w:sz w:val="24"/>
        </w:rPr>
      </w:pPr>
      <w:r>
        <w:rPr>
          <w:rFonts w:ascii="Times New Roman" w:hAnsi="Times New Roman" w:cs="Times New Roman"/>
          <w:sz w:val="24"/>
        </w:rPr>
        <w:t xml:space="preserve">(3) </w:t>
      </w:r>
      <w:r w:rsidR="00587960" w:rsidRPr="001650CB">
        <w:rPr>
          <w:rFonts w:ascii="Times New Roman" w:hAnsi="Times New Roman" w:cs="Times New Roman"/>
          <w:sz w:val="24"/>
        </w:rPr>
        <w:t>Upraví-li v průběhu realizace díla obecně závazný</w:t>
      </w:r>
      <w:r w:rsidR="001221C9">
        <w:rPr>
          <w:rFonts w:ascii="Times New Roman" w:hAnsi="Times New Roman" w:cs="Times New Roman"/>
          <w:sz w:val="24"/>
        </w:rPr>
        <w:t xml:space="preserve"> právní</w:t>
      </w:r>
      <w:r w:rsidR="00587960" w:rsidRPr="001650CB">
        <w:rPr>
          <w:rFonts w:ascii="Times New Roman" w:hAnsi="Times New Roman" w:cs="Times New Roman"/>
          <w:sz w:val="24"/>
        </w:rPr>
        <w:t xml:space="preserve"> předpis výši DPH, bude účtována DPH k příslušným zdanitelným plněním ve výši stanovené novou právní úpravou a cena díla bude upravena písemným dodatkem k</w:t>
      </w:r>
      <w:r w:rsidR="00FF28D5">
        <w:rPr>
          <w:rFonts w:ascii="Times New Roman" w:hAnsi="Times New Roman" w:cs="Times New Roman"/>
          <w:sz w:val="24"/>
        </w:rPr>
        <w:t>e</w:t>
      </w:r>
      <w:r w:rsidR="00587960" w:rsidRPr="001650CB">
        <w:rPr>
          <w:rFonts w:ascii="Times New Roman" w:hAnsi="Times New Roman" w:cs="Times New Roman"/>
          <w:sz w:val="24"/>
        </w:rPr>
        <w:t>  smlouvě.</w:t>
      </w:r>
    </w:p>
    <w:p w:rsidR="00F01BA7" w:rsidRPr="001650CB" w:rsidRDefault="00F01BA7">
      <w:pPr>
        <w:jc w:val="both"/>
      </w:pPr>
    </w:p>
    <w:p w:rsidR="00F01BA7" w:rsidRPr="001650CB" w:rsidRDefault="00F01BA7">
      <w:pPr>
        <w:ind w:firstLine="709"/>
        <w:jc w:val="both"/>
      </w:pPr>
      <w:r w:rsidRPr="001650CB">
        <w:t>(</w:t>
      </w:r>
      <w:r w:rsidR="001E69D9">
        <w:t>4</w:t>
      </w:r>
      <w:r w:rsidRPr="001650CB">
        <w:t>) Případné vícepráce, nutné k</w:t>
      </w:r>
      <w:r w:rsidR="007804E9" w:rsidRPr="001650CB">
        <w:t xml:space="preserve"> řádnému </w:t>
      </w:r>
      <w:r w:rsidRPr="001650CB">
        <w:t>zhotovení díla, budou provedeny až po jejich ocenění a odsouhlasení objednatelem</w:t>
      </w:r>
      <w:r w:rsidR="005D6129" w:rsidRPr="001650CB">
        <w:t xml:space="preserve"> postupem dle čl. III</w:t>
      </w:r>
      <w:r w:rsidR="009B3ADD">
        <w:t>.</w:t>
      </w:r>
      <w:r w:rsidR="005D6129" w:rsidRPr="001650CB">
        <w:t xml:space="preserve"> odst. </w:t>
      </w:r>
      <w:r w:rsidR="005F1B78">
        <w:t>4</w:t>
      </w:r>
      <w:r w:rsidR="005D6129" w:rsidRPr="001650CB">
        <w:t xml:space="preserve"> smlouvy.</w:t>
      </w:r>
      <w:r w:rsidRPr="001650CB">
        <w:t xml:space="preserve"> Oceněny budou především podle jednotkových cen z nabídky zhotovitele. Nejsou-li takové práce v nabídce obsaženy, budou oceněny jednotkovými cenami používaných standardizovaných ceníků, platných v době realizace těchto prací, a to jako cen</w:t>
      </w:r>
      <w:r w:rsidR="005D6129" w:rsidRPr="001650CB">
        <w:t>y</w:t>
      </w:r>
      <w:r w:rsidRPr="001650CB">
        <w:t xml:space="preserve"> nejvýše přípustn</w:t>
      </w:r>
      <w:r w:rsidR="005D6129" w:rsidRPr="001650CB">
        <w:t>é</w:t>
      </w:r>
      <w:r w:rsidRPr="001650CB">
        <w:t xml:space="preserve">. Nejsou-li takové práce v těchto cenících obsaženy, budou oceněny dohodou. </w:t>
      </w:r>
      <w:r w:rsidR="007804E9" w:rsidRPr="001650CB">
        <w:t>Ne</w:t>
      </w:r>
      <w:r w:rsidRPr="001650CB">
        <w:t>provedené práce</w:t>
      </w:r>
      <w:r w:rsidR="007804E9" w:rsidRPr="001650CB">
        <w:t>, kdy změny budou schváleny objednatelem,</w:t>
      </w:r>
      <w:r w:rsidRPr="001650CB">
        <w:t xml:space="preserve"> budou zjištěny na základě porovnání mezi skutečným provedením a rozsahem prací dle nabídky uchazeče </w:t>
      </w:r>
      <w:r w:rsidR="007804E9" w:rsidRPr="001650CB">
        <w:t xml:space="preserve">na zhotovení </w:t>
      </w:r>
      <w:r w:rsidRPr="001650CB">
        <w:t>předmět</w:t>
      </w:r>
      <w:r w:rsidR="007804E9" w:rsidRPr="001650CB">
        <w:t>u</w:t>
      </w:r>
      <w:r w:rsidRPr="001650CB">
        <w:t xml:space="preserve"> díla dle této smlouvy. Neprovedené práce budou oceněny podle ceny uvedené v nabídce a cena díla uvedená v odst. 1. </w:t>
      </w:r>
      <w:r w:rsidR="00FD452D">
        <w:t xml:space="preserve">tohoto článku </w:t>
      </w:r>
      <w:r w:rsidRPr="001650CB">
        <w:t>bude o tuto hodnotu snížena.</w:t>
      </w:r>
      <w:r w:rsidR="00DD628E" w:rsidRPr="001650CB">
        <w:t xml:space="preserve"> Vícepráce a </w:t>
      </w:r>
      <w:proofErr w:type="spellStart"/>
      <w:r w:rsidR="00DD628E" w:rsidRPr="001650CB">
        <w:t>méněpráce</w:t>
      </w:r>
      <w:proofErr w:type="spellEnd"/>
      <w:r w:rsidR="00DD628E" w:rsidRPr="001650CB">
        <w:t xml:space="preserve"> budou provedeny v režimu zákona č. </w:t>
      </w:r>
      <w:r w:rsidR="00532D8F">
        <w:t>134/2016 Sb., o zadávání veřejných zakázek</w:t>
      </w:r>
      <w:r w:rsidR="00FD452D">
        <w:t xml:space="preserve">, </w:t>
      </w:r>
      <w:r w:rsidR="00FF28D5">
        <w:t>ve znění pozdějších předpisů</w:t>
      </w:r>
      <w:r w:rsidR="00532D8F">
        <w:t xml:space="preserve"> (dále jen „ZZVZ“)</w:t>
      </w:r>
      <w:r w:rsidR="00DD628E" w:rsidRPr="001650CB">
        <w:t xml:space="preserve">. </w:t>
      </w:r>
    </w:p>
    <w:p w:rsidR="00F01BA7" w:rsidRPr="001650CB" w:rsidRDefault="00F01BA7">
      <w:pPr>
        <w:ind w:firstLine="709"/>
        <w:jc w:val="both"/>
      </w:pPr>
    </w:p>
    <w:p w:rsidR="00F01BA7" w:rsidRPr="001650CB" w:rsidRDefault="00F01BA7">
      <w:pPr>
        <w:ind w:firstLine="709"/>
        <w:jc w:val="both"/>
      </w:pPr>
      <w:r w:rsidRPr="001650CB">
        <w:t>(</w:t>
      </w:r>
      <w:r w:rsidR="001E69D9">
        <w:t>5</w:t>
      </w:r>
      <w:r w:rsidRPr="001650CB">
        <w:t xml:space="preserve">) Zhotovitel </w:t>
      </w:r>
      <w:r w:rsidR="005D6129" w:rsidRPr="001650CB">
        <w:t>přebírá veškeré závazky vyplývající z jeho činnosti vůči zákonu č.</w:t>
      </w:r>
      <w:r w:rsidR="009535D8">
        <w:t> </w:t>
      </w:r>
      <w:r w:rsidR="005D6129" w:rsidRPr="001650CB">
        <w:t>17/1992 Sb., o životním prostředí, ve znění pozdějších předpisů a nakládání se všemi odpady vzniklými při realizaci díla, prací a činnosti s tím spojený</w:t>
      </w:r>
      <w:r w:rsidR="007804E9" w:rsidRPr="001650CB">
        <w:t>mi</w:t>
      </w:r>
      <w:r w:rsidR="006E6D7D">
        <w:t xml:space="preserve"> podle zákona č. 185/2001 </w:t>
      </w:r>
      <w:r w:rsidR="005D6129" w:rsidRPr="001650CB">
        <w:t>Sb., o odpadech a o změně některých dalších zákonů, ve znění pozdějších předpisů (zejména odvoz a řádná likvidace odpadu). Tyto závazky jsou zahrnuty v</w:t>
      </w:r>
      <w:r w:rsidR="00A85B2D" w:rsidRPr="001650CB">
        <w:t> </w:t>
      </w:r>
      <w:r w:rsidR="005D6129" w:rsidRPr="001650CB">
        <w:t>ceně</w:t>
      </w:r>
      <w:r w:rsidR="00A85B2D" w:rsidRPr="001650CB">
        <w:t xml:space="preserve"> díla</w:t>
      </w:r>
      <w:r w:rsidRPr="001650CB">
        <w:t>.</w:t>
      </w:r>
    </w:p>
    <w:p w:rsidR="00F01BA7" w:rsidRDefault="00F01BA7">
      <w:pPr>
        <w:jc w:val="center"/>
        <w:rPr>
          <w:b/>
          <w:bCs/>
        </w:rPr>
      </w:pPr>
    </w:p>
    <w:p w:rsidR="000E7440" w:rsidRDefault="000E7440">
      <w:pPr>
        <w:jc w:val="center"/>
        <w:rPr>
          <w:b/>
          <w:bCs/>
        </w:rPr>
      </w:pPr>
    </w:p>
    <w:p w:rsidR="00F01BA7" w:rsidRPr="001650CB" w:rsidRDefault="00F01BA7">
      <w:pPr>
        <w:jc w:val="center"/>
        <w:rPr>
          <w:b/>
          <w:bCs/>
        </w:rPr>
      </w:pPr>
      <w:r w:rsidRPr="001650CB">
        <w:rPr>
          <w:b/>
          <w:bCs/>
        </w:rPr>
        <w:t>VI.</w:t>
      </w:r>
    </w:p>
    <w:p w:rsidR="00F01BA7" w:rsidRPr="001650CB" w:rsidRDefault="00F01BA7">
      <w:pPr>
        <w:pStyle w:val="Nadpis1"/>
      </w:pPr>
      <w:r w:rsidRPr="001650CB">
        <w:t>Platební podmínky</w:t>
      </w:r>
    </w:p>
    <w:p w:rsidR="00F01BA7" w:rsidRPr="001650CB" w:rsidRDefault="00F01BA7">
      <w:pPr>
        <w:jc w:val="both"/>
      </w:pPr>
    </w:p>
    <w:p w:rsidR="00033F9C" w:rsidRPr="001650CB" w:rsidRDefault="00033F9C" w:rsidP="00033F9C">
      <w:pPr>
        <w:ind w:firstLine="709"/>
        <w:jc w:val="both"/>
      </w:pPr>
      <w:r w:rsidRPr="001650CB">
        <w:t xml:space="preserve">(1) Úhrada ceny díla bude provedena v české měně, dle příslušné faktury, </w:t>
      </w:r>
      <w:r w:rsidR="00F7266D" w:rsidRPr="001650CB">
        <w:t xml:space="preserve">jejíž přílohou bude oboustranně odsouhlasený </w:t>
      </w:r>
      <w:r w:rsidRPr="001650CB">
        <w:t>soupis provedených prací a zabudovaných dodávek. Soupis provedených prací a dodávek musí být před předložením faktury odsouhlasen zástupcem objednatele - oprávněnou osobou - uvedeným v čl. IX.</w:t>
      </w:r>
      <w:r w:rsidR="001978A3">
        <w:t xml:space="preserve"> smlouvy.</w:t>
      </w:r>
      <w:r w:rsidR="003B7C88">
        <w:t xml:space="preserve"> </w:t>
      </w:r>
      <w:r w:rsidR="00DC2F14" w:rsidRPr="001650CB">
        <w:t xml:space="preserve">Přílohou faktury </w:t>
      </w:r>
      <w:r w:rsidR="00F7266D" w:rsidRPr="001650CB">
        <w:t xml:space="preserve">bude také </w:t>
      </w:r>
      <w:r w:rsidR="007804E9" w:rsidRPr="001650CB">
        <w:t xml:space="preserve">objednatelem </w:t>
      </w:r>
      <w:r w:rsidR="00DC2F14" w:rsidRPr="001650CB">
        <w:t xml:space="preserve">potvrzený protokol o předání a převzetí díla. </w:t>
      </w:r>
      <w:r w:rsidRPr="001650CB">
        <w:t xml:space="preserve">Faktura je splatná </w:t>
      </w:r>
      <w:proofErr w:type="gramStart"/>
      <w:r w:rsidRPr="001650CB">
        <w:t>do</w:t>
      </w:r>
      <w:r w:rsidR="002829A4">
        <w:t xml:space="preserve"> </w:t>
      </w:r>
      <w:r w:rsidR="00E62E35">
        <w:t xml:space="preserve"> </w:t>
      </w:r>
      <w:r w:rsidR="00305CFE" w:rsidRPr="001650CB">
        <w:rPr>
          <w:b/>
          <w:u w:val="single"/>
        </w:rPr>
        <w:t>30</w:t>
      </w:r>
      <w:proofErr w:type="gramEnd"/>
      <w:r w:rsidR="009B3ADD">
        <w:rPr>
          <w:b/>
          <w:u w:val="single"/>
        </w:rPr>
        <w:t>-ti</w:t>
      </w:r>
      <w:r w:rsidRPr="001650CB">
        <w:rPr>
          <w:b/>
          <w:u w:val="single"/>
        </w:rPr>
        <w:t xml:space="preserve"> dnů ode dne </w:t>
      </w:r>
      <w:r w:rsidR="006C5B8E">
        <w:rPr>
          <w:b/>
          <w:u w:val="single"/>
        </w:rPr>
        <w:t xml:space="preserve">jejího </w:t>
      </w:r>
      <w:r w:rsidRPr="001650CB">
        <w:rPr>
          <w:b/>
          <w:u w:val="single"/>
        </w:rPr>
        <w:t>doručení objednateli</w:t>
      </w:r>
      <w:r w:rsidRPr="001650CB">
        <w:t>.</w:t>
      </w:r>
      <w:r w:rsidR="00E62E35">
        <w:t xml:space="preserve"> </w:t>
      </w:r>
      <w:r w:rsidR="00A85B2D" w:rsidRPr="001650CB">
        <w:t>Zhotovitel</w:t>
      </w:r>
      <w:r w:rsidR="00F7266D" w:rsidRPr="001650CB">
        <w:t xml:space="preserve"> je oprávněn vystavit fakturu až po podpisu protokolu o předání díla smluvními stranami.</w:t>
      </w:r>
    </w:p>
    <w:p w:rsidR="00033F9C" w:rsidRPr="001650CB" w:rsidRDefault="00033F9C" w:rsidP="00033F9C">
      <w:pPr>
        <w:ind w:firstLine="709"/>
        <w:jc w:val="both"/>
      </w:pPr>
    </w:p>
    <w:p w:rsidR="00587960" w:rsidRPr="001650CB" w:rsidRDefault="00587960" w:rsidP="00587960">
      <w:pPr>
        <w:ind w:firstLine="709"/>
        <w:jc w:val="both"/>
      </w:pPr>
      <w:r w:rsidRPr="001650CB">
        <w:t>(2) Faktura vystavená zhotovitelem musí mít charakter daňového dokladu podle platných předpisů o dani z přidané hodnoty a obsahovat skutečnosti uvedené v</w:t>
      </w:r>
      <w:r w:rsidR="005F1B78">
        <w:t> </w:t>
      </w:r>
      <w:r w:rsidR="00CE1BDC">
        <w:t>ustanovení</w:t>
      </w:r>
      <w:r w:rsidR="005F1B78">
        <w:t xml:space="preserve"> </w:t>
      </w:r>
      <w:r w:rsidRPr="001650CB">
        <w:t>§</w:t>
      </w:r>
      <w:r w:rsidR="005F1B78">
        <w:t> </w:t>
      </w:r>
      <w:r w:rsidR="00930075">
        <w:t xml:space="preserve">435 </w:t>
      </w:r>
      <w:r w:rsidRPr="001650CB">
        <w:t>OZ,</w:t>
      </w:r>
      <w:r w:rsidR="00CE1BDC">
        <w:t xml:space="preserve"> ustanovení</w:t>
      </w:r>
      <w:r w:rsidRPr="001650CB">
        <w:t xml:space="preserve"> § 29 zákona č. 235/2004 Sb., o dani z přidané hodnoty, ve znění pozdějších předpisů,</w:t>
      </w:r>
      <w:r w:rsidR="00E216C1">
        <w:t xml:space="preserve"> ustanovení</w:t>
      </w:r>
      <w:r w:rsidRPr="001650CB">
        <w:t xml:space="preserve"> § 11 zákona č. 563/1991 Sb., o účetnictví</w:t>
      </w:r>
      <w:r w:rsidR="006C5B8E">
        <w:t>,</w:t>
      </w:r>
      <w:r w:rsidRPr="001650CB">
        <w:t xml:space="preserve"> ve znění pozdějších předpisů a bude předána objednateli ve dvou vyhotoveních. Povinnost úhrady je splněna okamžikem předání pokynu k úhradě peněžnímu ústavu objednatele. Pokud faktura nemá sjednané náležitosti, popř. je věcně nesprávná, je objednatel oprávněn ji vrátit zhotoviteli k doplnění, či k opravě, a to do doby její splatnosti. Toto oznámení o vrácení může být učiněno i elektronickou poštou nebo faxem. Lhůta splatnosti faktury počíná</w:t>
      </w:r>
      <w:r w:rsidR="0044749A">
        <w:t xml:space="preserve"> </w:t>
      </w:r>
      <w:r w:rsidRPr="001650CB">
        <w:t>běžet dnem, kdy objednatel obdržel bezchybnou fakturu. Za den uskutečnění zdanitelného plnění strany sjednávají poslední kalendářní den měsíce, za který je faktura vystavena.</w:t>
      </w:r>
    </w:p>
    <w:p w:rsidR="00033F9C" w:rsidRPr="001650CB" w:rsidRDefault="00033F9C" w:rsidP="00033F9C">
      <w:pPr>
        <w:jc w:val="both"/>
      </w:pPr>
    </w:p>
    <w:p w:rsidR="00033F9C" w:rsidRPr="001650CB" w:rsidRDefault="00033F9C" w:rsidP="00033F9C">
      <w:pPr>
        <w:ind w:firstLine="709"/>
        <w:jc w:val="both"/>
      </w:pPr>
      <w:r w:rsidRPr="001650CB">
        <w:t>(</w:t>
      </w:r>
      <w:r w:rsidR="00F7266D" w:rsidRPr="001650CB">
        <w:t>3</w:t>
      </w:r>
      <w:r w:rsidRPr="001650CB">
        <w:t>) Objednatel je oprávněn odečíst své splatné pohledávky za zhotovitelem, proti jakémukoliv závazku</w:t>
      </w:r>
      <w:r w:rsidR="0044749A">
        <w:t xml:space="preserve"> </w:t>
      </w:r>
      <w:r w:rsidRPr="001650CB">
        <w:t xml:space="preserve">vůči zhotoviteli. Zhotovitel se zavazuje nepostoupit své </w:t>
      </w:r>
      <w:r w:rsidR="00A85B2D" w:rsidRPr="001650CB">
        <w:t xml:space="preserve">závazky vyplývající z této smlouvy a </w:t>
      </w:r>
      <w:r w:rsidRPr="001650CB">
        <w:t>pohledávky za objednatelem třetí osobě.</w:t>
      </w:r>
    </w:p>
    <w:p w:rsidR="0067695F" w:rsidRPr="001650CB" w:rsidRDefault="0067695F" w:rsidP="00033F9C">
      <w:pPr>
        <w:ind w:firstLine="709"/>
        <w:jc w:val="both"/>
      </w:pPr>
    </w:p>
    <w:p w:rsidR="00B26949" w:rsidRPr="001650CB" w:rsidRDefault="00587960" w:rsidP="003D7ABC">
      <w:pPr>
        <w:ind w:firstLine="709"/>
        <w:jc w:val="both"/>
      </w:pPr>
      <w:r w:rsidRPr="001650CB">
        <w:t xml:space="preserve">(4) Objednatel neuhradí část faktury, která se vztahuje k pracím nebo věcem, jejichž provedení nebo dodání nebyly sjednány ve smlouvě. </w:t>
      </w:r>
    </w:p>
    <w:p w:rsidR="00BB669C" w:rsidRDefault="00BB669C">
      <w:pPr>
        <w:jc w:val="center"/>
        <w:rPr>
          <w:b/>
          <w:bCs/>
        </w:rPr>
      </w:pPr>
    </w:p>
    <w:p w:rsidR="00A702E4" w:rsidRDefault="00A702E4" w:rsidP="000A4477">
      <w:pPr>
        <w:rPr>
          <w:b/>
          <w:bCs/>
        </w:rPr>
      </w:pPr>
    </w:p>
    <w:p w:rsidR="002829A4" w:rsidRDefault="002829A4" w:rsidP="000A4477">
      <w:pPr>
        <w:rPr>
          <w:b/>
          <w:bCs/>
        </w:rPr>
      </w:pPr>
    </w:p>
    <w:p w:rsidR="002829A4" w:rsidRDefault="002829A4" w:rsidP="000A4477">
      <w:pPr>
        <w:rPr>
          <w:b/>
          <w:bCs/>
        </w:rPr>
      </w:pPr>
    </w:p>
    <w:p w:rsidR="00F01BA7" w:rsidRPr="001650CB" w:rsidRDefault="00F01BA7">
      <w:pPr>
        <w:jc w:val="center"/>
        <w:rPr>
          <w:b/>
          <w:bCs/>
        </w:rPr>
      </w:pPr>
      <w:r w:rsidRPr="001650CB">
        <w:rPr>
          <w:b/>
          <w:bCs/>
        </w:rPr>
        <w:t>VII.</w:t>
      </w:r>
    </w:p>
    <w:p w:rsidR="00F01BA7" w:rsidRPr="001650CB" w:rsidRDefault="00F01BA7">
      <w:pPr>
        <w:pStyle w:val="Nadpis1"/>
      </w:pPr>
      <w:r w:rsidRPr="001650CB">
        <w:t>Součinnost objednatele</w:t>
      </w:r>
    </w:p>
    <w:p w:rsidR="00F01BA7" w:rsidRPr="001650CB" w:rsidRDefault="00F01BA7">
      <w:pPr>
        <w:jc w:val="both"/>
      </w:pPr>
    </w:p>
    <w:p w:rsidR="00F01BA7" w:rsidRPr="001650CB" w:rsidRDefault="00F01BA7">
      <w:pPr>
        <w:ind w:firstLine="709"/>
        <w:jc w:val="both"/>
      </w:pPr>
      <w:r w:rsidRPr="001650CB">
        <w:t>(</w:t>
      </w:r>
      <w:r w:rsidR="00F7266D" w:rsidRPr="001650CB">
        <w:t>1</w:t>
      </w:r>
      <w:r w:rsidRPr="001650CB">
        <w:t xml:space="preserve">) Objednatel předá zhotoviteli </w:t>
      </w:r>
      <w:r w:rsidR="00A85B2D" w:rsidRPr="001650CB">
        <w:t>staveniště</w:t>
      </w:r>
      <w:r w:rsidRPr="001650CB">
        <w:t xml:space="preserve"> nejpozději </w:t>
      </w:r>
      <w:proofErr w:type="gramStart"/>
      <w:r w:rsidRPr="001650CB">
        <w:t xml:space="preserve">do </w:t>
      </w:r>
      <w:r w:rsidR="0027581C">
        <w:rPr>
          <w:b/>
          <w:u w:val="single"/>
        </w:rPr>
        <w:t>8-mi</w:t>
      </w:r>
      <w:proofErr w:type="gramEnd"/>
      <w:r w:rsidR="00FD452D">
        <w:rPr>
          <w:b/>
          <w:u w:val="single"/>
        </w:rPr>
        <w:t xml:space="preserve"> </w:t>
      </w:r>
      <w:r w:rsidR="006E6B01">
        <w:rPr>
          <w:b/>
          <w:u w:val="single"/>
        </w:rPr>
        <w:t>kalendářních</w:t>
      </w:r>
      <w:r w:rsidRPr="001650CB">
        <w:rPr>
          <w:b/>
          <w:u w:val="single"/>
        </w:rPr>
        <w:t xml:space="preserve"> dn</w:t>
      </w:r>
      <w:r w:rsidR="006E6B01">
        <w:rPr>
          <w:b/>
          <w:u w:val="single"/>
        </w:rPr>
        <w:t>í</w:t>
      </w:r>
      <w:r w:rsidRPr="001650CB">
        <w:rPr>
          <w:b/>
          <w:u w:val="single"/>
        </w:rPr>
        <w:t xml:space="preserve"> od</w:t>
      </w:r>
      <w:r w:rsidR="006E6D7D">
        <w:rPr>
          <w:b/>
          <w:u w:val="single"/>
        </w:rPr>
        <w:t>e dne zveřejnění smlouvy v registru smluv.</w:t>
      </w:r>
      <w:r w:rsidRPr="001650CB">
        <w:t xml:space="preserve"> O předání a převzetí staveniště a jeho stavu bude sepsán zápis ve stavebním deníku nebo písemný protokol.</w:t>
      </w:r>
    </w:p>
    <w:p w:rsidR="00F01BA7" w:rsidRPr="001650CB" w:rsidRDefault="00F01BA7">
      <w:pPr>
        <w:jc w:val="both"/>
      </w:pPr>
    </w:p>
    <w:p w:rsidR="00FD452D" w:rsidRDefault="00F01BA7">
      <w:pPr>
        <w:ind w:firstLine="709"/>
        <w:jc w:val="both"/>
      </w:pPr>
      <w:r w:rsidRPr="001650CB">
        <w:t>(</w:t>
      </w:r>
      <w:r w:rsidR="0024408B" w:rsidRPr="001650CB">
        <w:t>2</w:t>
      </w:r>
      <w:r w:rsidRPr="001650CB">
        <w:t xml:space="preserve">) Objednatel </w:t>
      </w:r>
      <w:r w:rsidR="007804E9" w:rsidRPr="001650CB">
        <w:t>u</w:t>
      </w:r>
      <w:r w:rsidRPr="001650CB">
        <w:t>možní zaměstnancům zhotovitele vstup do objektu objednatele za předpokladu, že zaměstnanci zhotovitele splní podmínky pro</w:t>
      </w:r>
      <w:r w:rsidR="0044749A">
        <w:t xml:space="preserve"> </w:t>
      </w:r>
      <w:r w:rsidRPr="001650CB">
        <w:t xml:space="preserve">vstup do objektu Vězeňské služby ČR, a </w:t>
      </w:r>
      <w:r w:rsidR="007804E9" w:rsidRPr="001650CB">
        <w:t xml:space="preserve">dále zaměstnancům zhotovitele umožní </w:t>
      </w:r>
      <w:r w:rsidRPr="001650CB">
        <w:t>přístup k montážním bodům.</w:t>
      </w:r>
    </w:p>
    <w:p w:rsidR="00FD452D" w:rsidRDefault="00FD452D">
      <w:pPr>
        <w:ind w:firstLine="709"/>
        <w:jc w:val="both"/>
      </w:pPr>
    </w:p>
    <w:p w:rsidR="00937EBC" w:rsidRPr="007A3972" w:rsidRDefault="00FD452D">
      <w:pPr>
        <w:ind w:firstLine="709"/>
        <w:jc w:val="both"/>
      </w:pPr>
      <w:r w:rsidRPr="007A3972">
        <w:t xml:space="preserve">(3) </w:t>
      </w:r>
      <w:r w:rsidR="00DC2F14" w:rsidRPr="007A3972">
        <w:t>S podmínkami vstupu do objektu Vězeňské služby ČR</w:t>
      </w:r>
      <w:r w:rsidR="00937EBC" w:rsidRPr="007A3972">
        <w:t xml:space="preserve"> a podmínkami PO a BOZP </w:t>
      </w:r>
      <w:r w:rsidR="00204127" w:rsidRPr="007A3972">
        <w:t>seznámí objednatel zhotovitele před vlastním zahájením prací.</w:t>
      </w:r>
    </w:p>
    <w:p w:rsidR="00F01BA7" w:rsidRPr="001650CB" w:rsidRDefault="00F01BA7">
      <w:pPr>
        <w:pStyle w:val="Import2"/>
        <w:tabs>
          <w:tab w:val="clear" w:pos="4104"/>
          <w:tab w:val="clear" w:pos="5112"/>
        </w:tabs>
        <w:rPr>
          <w:rFonts w:ascii="Times New Roman" w:hAnsi="Times New Roman"/>
          <w:szCs w:val="24"/>
          <w:lang w:val="cs-CZ"/>
        </w:rPr>
      </w:pPr>
    </w:p>
    <w:p w:rsidR="00B859E8" w:rsidRPr="001650CB" w:rsidRDefault="00B859E8">
      <w:pPr>
        <w:jc w:val="center"/>
        <w:rPr>
          <w:b/>
          <w:bCs/>
        </w:rPr>
      </w:pPr>
    </w:p>
    <w:p w:rsidR="00F01BA7" w:rsidRPr="001650CB" w:rsidRDefault="00F01BA7">
      <w:pPr>
        <w:jc w:val="center"/>
        <w:rPr>
          <w:b/>
          <w:bCs/>
        </w:rPr>
      </w:pPr>
      <w:r w:rsidRPr="001650CB">
        <w:rPr>
          <w:b/>
          <w:bCs/>
        </w:rPr>
        <w:t>VIII.</w:t>
      </w:r>
    </w:p>
    <w:p w:rsidR="00F01BA7" w:rsidRPr="001650CB" w:rsidRDefault="00F01BA7">
      <w:pPr>
        <w:pStyle w:val="Nadpis1"/>
      </w:pPr>
      <w:r w:rsidRPr="001650CB">
        <w:t>Součinnost zhotovitele</w:t>
      </w:r>
    </w:p>
    <w:p w:rsidR="00F01BA7" w:rsidRPr="001650CB" w:rsidRDefault="00F01BA7">
      <w:pPr>
        <w:jc w:val="center"/>
      </w:pPr>
    </w:p>
    <w:p w:rsidR="00F01BA7" w:rsidRPr="001650CB" w:rsidRDefault="00F01BA7">
      <w:pPr>
        <w:ind w:firstLine="709"/>
        <w:jc w:val="both"/>
      </w:pPr>
      <w:r w:rsidRPr="001650CB">
        <w:t xml:space="preserve">(1) Zhotovitel se na výzvu objednatele zúčastní místního šetření za účelem povolení k užívání díla nebo </w:t>
      </w:r>
      <w:r w:rsidR="007804E9" w:rsidRPr="001650CB">
        <w:t xml:space="preserve">i </w:t>
      </w:r>
      <w:r w:rsidRPr="001650CB">
        <w:t>jeho části. Výzvy budou rea</w:t>
      </w:r>
      <w:r w:rsidR="002D5601" w:rsidRPr="001650CB">
        <w:t xml:space="preserve">lizovány formou zápisů do </w:t>
      </w:r>
      <w:r w:rsidR="00714BB9" w:rsidRPr="001650CB">
        <w:t>stavebního</w:t>
      </w:r>
      <w:r w:rsidRPr="001650CB">
        <w:t xml:space="preserve"> deníku.</w:t>
      </w:r>
    </w:p>
    <w:p w:rsidR="00F01BA7" w:rsidRPr="001650CB" w:rsidRDefault="00F01BA7">
      <w:pPr>
        <w:ind w:firstLine="709"/>
        <w:jc w:val="both"/>
      </w:pPr>
    </w:p>
    <w:p w:rsidR="00F01BA7" w:rsidRPr="001650CB" w:rsidRDefault="00F01BA7">
      <w:pPr>
        <w:ind w:firstLine="709"/>
        <w:jc w:val="both"/>
      </w:pPr>
      <w:r w:rsidRPr="001650CB">
        <w:t xml:space="preserve">(2) Zhotovitel je povinen udržovat na předaném pracovišti pořádek a čistotu a </w:t>
      </w:r>
      <w:r w:rsidR="00AC0F63">
        <w:t xml:space="preserve">průběžně </w:t>
      </w:r>
      <w:r w:rsidRPr="001650CB">
        <w:t>odstraňovat odpady a nečistoty vzniklé jeho pracemi.</w:t>
      </w:r>
    </w:p>
    <w:p w:rsidR="00F01BA7" w:rsidRPr="001650CB" w:rsidRDefault="00F01BA7">
      <w:pPr>
        <w:ind w:firstLine="709"/>
        <w:jc w:val="both"/>
      </w:pPr>
    </w:p>
    <w:p w:rsidR="00F01BA7" w:rsidRPr="001650CB" w:rsidRDefault="00F01BA7">
      <w:pPr>
        <w:ind w:firstLine="709"/>
        <w:jc w:val="both"/>
      </w:pPr>
      <w:r w:rsidRPr="001650CB">
        <w:t>(3) Zhotovitel bude respektovat a zabezpečí splnění podmínek stanovený</w:t>
      </w:r>
      <w:r w:rsidR="00E65686" w:rsidRPr="001650CB">
        <w:t>ch objednatele</w:t>
      </w:r>
      <w:r w:rsidR="009B3ADD">
        <w:t>m</w:t>
      </w:r>
      <w:r w:rsidR="00E62E35">
        <w:t xml:space="preserve"> </w:t>
      </w:r>
      <w:r w:rsidRPr="001650CB">
        <w:t>(zejména souhlasu k provedení prací a dalších</w:t>
      </w:r>
      <w:r w:rsidR="0044749A">
        <w:t xml:space="preserve"> </w:t>
      </w:r>
      <w:r w:rsidRPr="001650CB">
        <w:t xml:space="preserve">rozhodnutí pro </w:t>
      </w:r>
      <w:r w:rsidR="00F1646A" w:rsidRPr="001650CB">
        <w:t>dílo</w:t>
      </w:r>
      <w:r w:rsidRPr="001650CB">
        <w:t>) a uhradí případné sankce za neplnění těchto podmínek zaviněn</w:t>
      </w:r>
      <w:r w:rsidR="007804E9" w:rsidRPr="001650CB">
        <w:t>ých</w:t>
      </w:r>
      <w:r w:rsidRPr="001650CB">
        <w:t xml:space="preserve"> zhotovitelem.</w:t>
      </w:r>
    </w:p>
    <w:p w:rsidR="00F01BA7" w:rsidRPr="001650CB" w:rsidRDefault="00F01BA7">
      <w:pPr>
        <w:ind w:firstLine="709"/>
        <w:jc w:val="both"/>
      </w:pPr>
    </w:p>
    <w:p w:rsidR="00587960" w:rsidRDefault="00587960" w:rsidP="00587960">
      <w:pPr>
        <w:ind w:firstLine="709"/>
        <w:jc w:val="both"/>
      </w:pPr>
      <w:r w:rsidRPr="001650CB">
        <w:t>(4) Oprávněné osoby objednatele uvedené v čl. IX. smlouvy mají přístup na místo plnění díla (pracoviště) zhotovitele podle</w:t>
      </w:r>
      <w:r w:rsidR="00CE1BDC">
        <w:t xml:space="preserve"> ustanovení</w:t>
      </w:r>
      <w:r w:rsidR="00930075">
        <w:t xml:space="preserve"> § 2626 </w:t>
      </w:r>
      <w:r w:rsidRPr="001650CB">
        <w:t xml:space="preserve">OZ za účelem kontroly souladu provádění prací se smlouvou a </w:t>
      </w:r>
      <w:r w:rsidR="001221C9">
        <w:t>konání</w:t>
      </w:r>
      <w:r w:rsidRPr="001650CB">
        <w:t xml:space="preserve"> opatření podle</w:t>
      </w:r>
      <w:r w:rsidR="00CE1BDC">
        <w:t xml:space="preserve"> ustanovení</w:t>
      </w:r>
      <w:r w:rsidR="00930075">
        <w:t xml:space="preserve"> § 2593 </w:t>
      </w:r>
      <w:r w:rsidRPr="001650CB">
        <w:t>OZ. Zjistí-li objednatel, že zhotovitel provádí dílo v rozporu s</w:t>
      </w:r>
      <w:r w:rsidR="00081857">
        <w:t>e</w:t>
      </w:r>
      <w:r w:rsidRPr="001650CB">
        <w:t xml:space="preserve">  smlouvou, vyzve </w:t>
      </w:r>
      <w:r w:rsidR="003C1BCA">
        <w:t>jej</w:t>
      </w:r>
      <w:r w:rsidRPr="001650CB">
        <w:t>, aby odstranil vady vzniklé vadným prováděním díla a dílo prováděl řádným způsobem. Jestliže zhotovitel tak neučiní ani v přiměřené lhůtě, je objednatel oprávněn odstoupit od smlouvy.</w:t>
      </w:r>
    </w:p>
    <w:p w:rsidR="003C1BCA" w:rsidRPr="001650CB" w:rsidRDefault="003C1BCA" w:rsidP="00587960">
      <w:pPr>
        <w:ind w:firstLine="709"/>
        <w:jc w:val="both"/>
      </w:pPr>
    </w:p>
    <w:p w:rsidR="00F01BA7" w:rsidRPr="001650CB" w:rsidRDefault="00F01BA7">
      <w:pPr>
        <w:ind w:firstLine="709"/>
        <w:jc w:val="both"/>
      </w:pPr>
      <w:r w:rsidRPr="001650CB">
        <w:t>(5) Dodávky energií a vody pro výsta</w:t>
      </w:r>
      <w:r w:rsidR="004B6D2E">
        <w:t>vbu budou zajištěny zhotovitelem.</w:t>
      </w:r>
    </w:p>
    <w:p w:rsidR="00F01BA7" w:rsidRPr="001650CB" w:rsidRDefault="00F01BA7"/>
    <w:p w:rsidR="00807602" w:rsidRPr="001650CB" w:rsidRDefault="00807602" w:rsidP="00807602">
      <w:pPr>
        <w:ind w:firstLine="709"/>
        <w:jc w:val="both"/>
      </w:pPr>
      <w:r w:rsidRPr="001650CB">
        <w:t>(6) Před vlastním zahájením realizace díla zhotovitel provede kontrolu technického stavu místa plnění a podmínek pro realizaci díla. Zjištěné údaje zhotovitel porovná s údaji ve výzvě objednatele a případn</w:t>
      </w:r>
      <w:r w:rsidR="001221C9">
        <w:t>é</w:t>
      </w:r>
      <w:r w:rsidRPr="001650CB">
        <w:t xml:space="preserve"> zjištěné nesrovnalosti či vady neprodleně písemně oznámí objednateli.</w:t>
      </w:r>
    </w:p>
    <w:p w:rsidR="00E62E35" w:rsidRPr="001650CB" w:rsidRDefault="00E62E35">
      <w:pPr>
        <w:rPr>
          <w:b/>
          <w:bCs/>
        </w:rPr>
      </w:pPr>
    </w:p>
    <w:p w:rsidR="00F01BA7" w:rsidRPr="001650CB" w:rsidRDefault="00F01BA7">
      <w:pPr>
        <w:jc w:val="center"/>
        <w:rPr>
          <w:b/>
          <w:bCs/>
        </w:rPr>
      </w:pPr>
      <w:r w:rsidRPr="001650CB">
        <w:rPr>
          <w:b/>
          <w:bCs/>
        </w:rPr>
        <w:t>IX.</w:t>
      </w:r>
    </w:p>
    <w:p w:rsidR="00F01BA7" w:rsidRPr="001650CB" w:rsidRDefault="00F01BA7">
      <w:pPr>
        <w:pStyle w:val="Nadpis1"/>
      </w:pPr>
      <w:r w:rsidRPr="001650CB">
        <w:t>Oprávněné osoby</w:t>
      </w:r>
    </w:p>
    <w:p w:rsidR="00F01BA7" w:rsidRPr="001650CB" w:rsidRDefault="00F01BA7">
      <w:pPr>
        <w:jc w:val="both"/>
      </w:pPr>
    </w:p>
    <w:p w:rsidR="00F01BA7" w:rsidRPr="001650CB" w:rsidRDefault="00F01BA7" w:rsidP="0020401B">
      <w:pPr>
        <w:ind w:left="709"/>
        <w:jc w:val="both"/>
      </w:pPr>
      <w:r w:rsidRPr="001650CB">
        <w:t>(1) Za objednatele jsou oprávněni ve věci smlouvy jednat:</w:t>
      </w:r>
    </w:p>
    <w:p w:rsidR="00F01BA7" w:rsidRPr="001650CB" w:rsidRDefault="00F01BA7">
      <w:pPr>
        <w:jc w:val="both"/>
      </w:pPr>
    </w:p>
    <w:p w:rsidR="003D7ABC" w:rsidRPr="003D7ABC" w:rsidRDefault="003D7ABC" w:rsidP="003D7ABC">
      <w:pPr>
        <w:jc w:val="both"/>
        <w:rPr>
          <w:szCs w:val="20"/>
        </w:rPr>
      </w:pPr>
      <w:r w:rsidRPr="003D7ABC">
        <w:rPr>
          <w:szCs w:val="20"/>
        </w:rPr>
        <w:t>a) bez omezení rozsahu: Vrchní rada plk. Mgr</w:t>
      </w:r>
      <w:r w:rsidR="00B81DA7">
        <w:rPr>
          <w:szCs w:val="20"/>
        </w:rPr>
        <w:t>. Josef Pšenička</w:t>
      </w:r>
      <w:r w:rsidRPr="003D7ABC">
        <w:rPr>
          <w:szCs w:val="20"/>
        </w:rPr>
        <w:t>, ředitel Věznice Pardubice na základě pověření generálního ředitele</w:t>
      </w:r>
      <w:r w:rsidR="009535D8">
        <w:rPr>
          <w:szCs w:val="20"/>
        </w:rPr>
        <w:t xml:space="preserve"> </w:t>
      </w:r>
      <w:proofErr w:type="gramStart"/>
      <w:r w:rsidR="009535D8">
        <w:rPr>
          <w:szCs w:val="20"/>
        </w:rPr>
        <w:t>č</w:t>
      </w:r>
      <w:r w:rsidR="00B859E8">
        <w:rPr>
          <w:szCs w:val="20"/>
        </w:rPr>
        <w:t>.j.</w:t>
      </w:r>
      <w:proofErr w:type="gramEnd"/>
      <w:r w:rsidR="00B859E8">
        <w:rPr>
          <w:szCs w:val="20"/>
        </w:rPr>
        <w:t>: VS-50352-7/ČJ-2016-800020-SP</w:t>
      </w:r>
      <w:r w:rsidRPr="003D7ABC">
        <w:rPr>
          <w:szCs w:val="20"/>
        </w:rPr>
        <w:t xml:space="preserve"> ze dne </w:t>
      </w:r>
      <w:r w:rsidR="002C2190">
        <w:rPr>
          <w:szCs w:val="20"/>
        </w:rPr>
        <w:t>1</w:t>
      </w:r>
      <w:r w:rsidRPr="003D7ABC">
        <w:rPr>
          <w:szCs w:val="20"/>
        </w:rPr>
        <w:t>.</w:t>
      </w:r>
      <w:r w:rsidR="00642E69">
        <w:rPr>
          <w:szCs w:val="20"/>
        </w:rPr>
        <w:t> </w:t>
      </w:r>
      <w:r w:rsidR="002C2190">
        <w:rPr>
          <w:szCs w:val="20"/>
        </w:rPr>
        <w:t>9</w:t>
      </w:r>
      <w:r w:rsidRPr="003D7ABC">
        <w:rPr>
          <w:szCs w:val="20"/>
        </w:rPr>
        <w:t>.</w:t>
      </w:r>
      <w:r w:rsidR="00642E69">
        <w:rPr>
          <w:szCs w:val="20"/>
        </w:rPr>
        <w:t> </w:t>
      </w:r>
      <w:r w:rsidRPr="003D7ABC">
        <w:rPr>
          <w:szCs w:val="20"/>
        </w:rPr>
        <w:t>201</w:t>
      </w:r>
      <w:r w:rsidR="00B81DA7">
        <w:rPr>
          <w:szCs w:val="20"/>
        </w:rPr>
        <w:t>6</w:t>
      </w:r>
      <w:r w:rsidRPr="003D7ABC">
        <w:rPr>
          <w:szCs w:val="20"/>
        </w:rPr>
        <w:t xml:space="preserve"> </w:t>
      </w:r>
    </w:p>
    <w:p w:rsidR="003D7ABC" w:rsidRPr="003D7ABC" w:rsidRDefault="003D7ABC" w:rsidP="003D7ABC">
      <w:pPr>
        <w:tabs>
          <w:tab w:val="left" w:pos="9000"/>
        </w:tabs>
        <w:autoSpaceDE w:val="0"/>
        <w:autoSpaceDN w:val="0"/>
        <w:adjustRightInd w:val="0"/>
        <w:ind w:firstLine="708"/>
        <w:jc w:val="right"/>
        <w:rPr>
          <w:b/>
          <w:i/>
        </w:rPr>
      </w:pPr>
    </w:p>
    <w:p w:rsidR="003D7ABC" w:rsidRPr="003D7ABC" w:rsidRDefault="003D7ABC" w:rsidP="003D7ABC">
      <w:pPr>
        <w:jc w:val="both"/>
        <w:rPr>
          <w:szCs w:val="20"/>
        </w:rPr>
      </w:pPr>
      <w:r w:rsidRPr="003D7ABC">
        <w:rPr>
          <w:szCs w:val="20"/>
        </w:rPr>
        <w:t xml:space="preserve">b) ve věcech průběžné realizace smlouvy včetně kontroly provádění prací, převzetí díla a dodávaných věcí, odsouhlasení faktury a provádění záznamů ve stavebním deníku: </w:t>
      </w:r>
      <w:r w:rsidR="00930075">
        <w:t xml:space="preserve">Zdeněk Válka, tel.: 466 083 116, MT: 602 622 234, </w:t>
      </w:r>
      <w:r w:rsidR="00930075">
        <w:rPr>
          <w:szCs w:val="20"/>
        </w:rPr>
        <w:t xml:space="preserve">e-mail: </w:t>
      </w:r>
      <w:hyperlink r:id="rId9" w:history="1">
        <w:r w:rsidR="00930075" w:rsidRPr="00930075">
          <w:rPr>
            <w:rStyle w:val="Hypertextovodkaz"/>
            <w:color w:val="auto"/>
            <w:szCs w:val="20"/>
            <w:u w:val="none"/>
          </w:rPr>
          <w:t>zvalka@vez.pce.justice.cz</w:t>
        </w:r>
      </w:hyperlink>
      <w:r w:rsidR="00930075">
        <w:rPr>
          <w:szCs w:val="20"/>
        </w:rPr>
        <w:t xml:space="preserve">; </w:t>
      </w:r>
      <w:r w:rsidR="00930075">
        <w:rPr>
          <w:bCs/>
        </w:rPr>
        <w:t xml:space="preserve">Jiří </w:t>
      </w:r>
      <w:proofErr w:type="gramStart"/>
      <w:r w:rsidR="00930075">
        <w:rPr>
          <w:bCs/>
        </w:rPr>
        <w:t>Bureš,  tel.</w:t>
      </w:r>
      <w:proofErr w:type="gramEnd"/>
      <w:r w:rsidR="00930075">
        <w:rPr>
          <w:bCs/>
        </w:rPr>
        <w:t xml:space="preserve">: 466 083 118, MT: 721 656 301, </w:t>
      </w:r>
      <w:r w:rsidR="00930075">
        <w:rPr>
          <w:szCs w:val="20"/>
        </w:rPr>
        <w:t xml:space="preserve">e-mail: </w:t>
      </w:r>
      <w:hyperlink r:id="rId10" w:history="1">
        <w:r w:rsidR="00930075" w:rsidRPr="00930075">
          <w:rPr>
            <w:rStyle w:val="Hypertextovodkaz"/>
            <w:color w:val="auto"/>
            <w:szCs w:val="20"/>
            <w:u w:val="none"/>
          </w:rPr>
          <w:t>jbures@vez.pce.justice.cz</w:t>
        </w:r>
      </w:hyperlink>
      <w:r w:rsidR="00930075">
        <w:rPr>
          <w:szCs w:val="20"/>
        </w:rPr>
        <w:t xml:space="preserve">; </w:t>
      </w:r>
      <w:r w:rsidRPr="003D7ABC">
        <w:rPr>
          <w:szCs w:val="20"/>
        </w:rPr>
        <w:t xml:space="preserve">Ludvík </w:t>
      </w:r>
      <w:proofErr w:type="gramStart"/>
      <w:r w:rsidRPr="003D7ABC">
        <w:rPr>
          <w:szCs w:val="20"/>
        </w:rPr>
        <w:t xml:space="preserve">Galočík, </w:t>
      </w:r>
      <w:r w:rsidR="00930075">
        <w:rPr>
          <w:szCs w:val="20"/>
        </w:rPr>
        <w:t xml:space="preserve">    </w:t>
      </w:r>
      <w:r w:rsidRPr="003D7ABC">
        <w:rPr>
          <w:szCs w:val="20"/>
        </w:rPr>
        <w:t>tel.</w:t>
      </w:r>
      <w:proofErr w:type="gramEnd"/>
      <w:r w:rsidR="00930075">
        <w:rPr>
          <w:szCs w:val="20"/>
        </w:rPr>
        <w:t>:</w:t>
      </w:r>
      <w:r w:rsidRPr="003D7ABC">
        <w:rPr>
          <w:szCs w:val="20"/>
        </w:rPr>
        <w:t xml:space="preserve"> 466 083 125, </w:t>
      </w:r>
      <w:r w:rsidR="00FD452D">
        <w:rPr>
          <w:szCs w:val="20"/>
        </w:rPr>
        <w:t>MT:</w:t>
      </w:r>
      <w:r w:rsidRPr="003D7ABC">
        <w:rPr>
          <w:szCs w:val="20"/>
        </w:rPr>
        <w:t xml:space="preserve"> 602 785 916, e-mail: lgalocik@vez.pce.justice.cz</w:t>
      </w:r>
    </w:p>
    <w:p w:rsidR="003D7ABC" w:rsidRPr="003D7ABC" w:rsidRDefault="003D7ABC" w:rsidP="003D7ABC">
      <w:pPr>
        <w:jc w:val="both"/>
        <w:rPr>
          <w:szCs w:val="20"/>
        </w:rPr>
      </w:pPr>
    </w:p>
    <w:p w:rsidR="00721AC6" w:rsidRDefault="003D7ABC" w:rsidP="003D7ABC">
      <w:pPr>
        <w:jc w:val="both"/>
        <w:rPr>
          <w:szCs w:val="20"/>
        </w:rPr>
      </w:pPr>
      <w:r w:rsidRPr="003D7ABC">
        <w:rPr>
          <w:szCs w:val="20"/>
        </w:rPr>
        <w:t xml:space="preserve">            (2) Za zhotovitele jsou oprávněni ve věci této smlouvy jednat:</w:t>
      </w:r>
    </w:p>
    <w:p w:rsidR="00721AC6" w:rsidRDefault="00721AC6" w:rsidP="003D7ABC">
      <w:pPr>
        <w:jc w:val="both"/>
        <w:rPr>
          <w:szCs w:val="20"/>
        </w:rPr>
      </w:pPr>
    </w:p>
    <w:p w:rsidR="003A3EAF" w:rsidRPr="0020401B" w:rsidRDefault="003A3EAF" w:rsidP="003D7ABC">
      <w:pPr>
        <w:jc w:val="both"/>
        <w:rPr>
          <w:szCs w:val="20"/>
        </w:rPr>
      </w:pPr>
      <w:r>
        <w:rPr>
          <w:szCs w:val="20"/>
        </w:rPr>
        <w:t>a) ve věcech smluvních:</w:t>
      </w:r>
      <w:r w:rsidR="00F66D0D" w:rsidRPr="00F66D0D">
        <w:rPr>
          <w:szCs w:val="20"/>
        </w:rPr>
        <w:t xml:space="preserve"> </w:t>
      </w:r>
      <w:r w:rsidR="00F66D0D">
        <w:rPr>
          <w:szCs w:val="20"/>
        </w:rPr>
        <w:t>……</w:t>
      </w:r>
      <w:r w:rsidR="00F66D0D" w:rsidRPr="003D7ABC">
        <w:rPr>
          <w:szCs w:val="20"/>
        </w:rPr>
        <w:t>(</w:t>
      </w:r>
      <w:r w:rsidR="00F66D0D" w:rsidRPr="003D7ABC">
        <w:rPr>
          <w:b/>
          <w:szCs w:val="20"/>
          <w:highlight w:val="yellow"/>
        </w:rPr>
        <w:t>doplní uchazeč</w:t>
      </w:r>
      <w:r w:rsidR="00F66D0D" w:rsidRPr="003D7ABC">
        <w:rPr>
          <w:szCs w:val="20"/>
        </w:rPr>
        <w:t>)</w:t>
      </w:r>
      <w:r>
        <w:rPr>
          <w:szCs w:val="20"/>
        </w:rPr>
        <w:t xml:space="preserve"> </w:t>
      </w:r>
    </w:p>
    <w:p w:rsidR="00721AC6" w:rsidRDefault="007A3B31" w:rsidP="003D7ABC">
      <w:pPr>
        <w:jc w:val="both"/>
        <w:rPr>
          <w:szCs w:val="20"/>
        </w:rPr>
      </w:pPr>
      <w:r>
        <w:rPr>
          <w:szCs w:val="20"/>
        </w:rPr>
        <w:tab/>
      </w:r>
      <w:r>
        <w:rPr>
          <w:szCs w:val="20"/>
        </w:rPr>
        <w:tab/>
      </w:r>
      <w:r>
        <w:rPr>
          <w:szCs w:val="20"/>
        </w:rPr>
        <w:tab/>
      </w:r>
    </w:p>
    <w:p w:rsidR="0034340D" w:rsidRPr="0020401B" w:rsidRDefault="003A3EAF" w:rsidP="0034340D">
      <w:pPr>
        <w:jc w:val="both"/>
        <w:rPr>
          <w:szCs w:val="20"/>
        </w:rPr>
      </w:pPr>
      <w:r>
        <w:rPr>
          <w:szCs w:val="20"/>
        </w:rPr>
        <w:t>b) ve věcech technických:</w:t>
      </w:r>
      <w:r w:rsidR="00F66D0D" w:rsidRPr="00F66D0D">
        <w:rPr>
          <w:szCs w:val="20"/>
        </w:rPr>
        <w:t xml:space="preserve"> </w:t>
      </w:r>
      <w:r w:rsidR="00F66D0D">
        <w:rPr>
          <w:szCs w:val="20"/>
        </w:rPr>
        <w:t>……</w:t>
      </w:r>
      <w:r w:rsidR="00F66D0D" w:rsidRPr="003D7ABC">
        <w:rPr>
          <w:szCs w:val="20"/>
        </w:rPr>
        <w:t>(</w:t>
      </w:r>
      <w:r w:rsidR="00F66D0D" w:rsidRPr="003D7ABC">
        <w:rPr>
          <w:b/>
          <w:szCs w:val="20"/>
          <w:highlight w:val="yellow"/>
        </w:rPr>
        <w:t>doplní uchazeč</w:t>
      </w:r>
      <w:r w:rsidR="00F66D0D" w:rsidRPr="003D7ABC">
        <w:rPr>
          <w:szCs w:val="20"/>
        </w:rPr>
        <w:t>)</w:t>
      </w:r>
      <w:r>
        <w:rPr>
          <w:szCs w:val="20"/>
        </w:rPr>
        <w:t xml:space="preserve"> </w:t>
      </w:r>
    </w:p>
    <w:p w:rsidR="003D7ABC" w:rsidRPr="003D7ABC" w:rsidRDefault="007A3B31" w:rsidP="007A3B31">
      <w:pPr>
        <w:jc w:val="both"/>
        <w:rPr>
          <w:szCs w:val="20"/>
        </w:rPr>
      </w:pPr>
      <w:r>
        <w:rPr>
          <w:szCs w:val="20"/>
        </w:rPr>
        <w:tab/>
      </w:r>
      <w:r>
        <w:rPr>
          <w:szCs w:val="20"/>
        </w:rPr>
        <w:tab/>
      </w:r>
      <w:r>
        <w:rPr>
          <w:szCs w:val="20"/>
        </w:rPr>
        <w:tab/>
      </w:r>
      <w:r>
        <w:rPr>
          <w:szCs w:val="20"/>
        </w:rPr>
        <w:tab/>
      </w:r>
    </w:p>
    <w:p w:rsidR="003D7ABC" w:rsidRPr="003D7ABC" w:rsidRDefault="003D7ABC" w:rsidP="008169F2">
      <w:pPr>
        <w:ind w:firstLine="709"/>
        <w:jc w:val="both"/>
        <w:rPr>
          <w:szCs w:val="20"/>
        </w:rPr>
      </w:pPr>
      <w:r w:rsidRPr="003D7ABC">
        <w:rPr>
          <w:szCs w:val="20"/>
        </w:rPr>
        <w:t>(</w:t>
      </w:r>
      <w:r w:rsidR="003A3EAF">
        <w:rPr>
          <w:szCs w:val="20"/>
        </w:rPr>
        <w:t>3</w:t>
      </w:r>
      <w:r w:rsidRPr="003D7ABC">
        <w:rPr>
          <w:szCs w:val="20"/>
        </w:rPr>
        <w:t>) Smlouvu mohou měnit a ukončit jen ty osoby, které ji podepsaly nebo jejich právní nástupci.</w:t>
      </w:r>
    </w:p>
    <w:p w:rsidR="003D7ABC" w:rsidRPr="003D7ABC" w:rsidRDefault="003D7ABC" w:rsidP="003D7ABC">
      <w:pPr>
        <w:ind w:left="360" w:firstLine="348"/>
        <w:jc w:val="both"/>
        <w:rPr>
          <w:szCs w:val="20"/>
        </w:rPr>
      </w:pPr>
    </w:p>
    <w:p w:rsidR="003D7ABC" w:rsidRPr="003D7ABC" w:rsidRDefault="003D7ABC" w:rsidP="003D7ABC">
      <w:pPr>
        <w:ind w:firstLine="709"/>
        <w:jc w:val="both"/>
        <w:rPr>
          <w:szCs w:val="20"/>
        </w:rPr>
      </w:pPr>
      <w:r w:rsidRPr="003D7ABC">
        <w:rPr>
          <w:szCs w:val="20"/>
        </w:rPr>
        <w:t>(</w:t>
      </w:r>
      <w:r w:rsidR="003A3EAF">
        <w:rPr>
          <w:szCs w:val="20"/>
        </w:rPr>
        <w:t>4</w:t>
      </w:r>
      <w:r w:rsidRPr="003D7ABC">
        <w:rPr>
          <w:szCs w:val="20"/>
        </w:rPr>
        <w:t xml:space="preserve">) Změna jmen pověřených zaměstnanců nebo rozsahu jejich oprávnění je účinná okamžikem, kdy bude druhé straně oznámena. </w:t>
      </w:r>
    </w:p>
    <w:p w:rsidR="00F01BA7" w:rsidRDefault="00F01BA7">
      <w:pPr>
        <w:jc w:val="both"/>
      </w:pPr>
    </w:p>
    <w:p w:rsidR="00B26949" w:rsidRPr="001650CB" w:rsidRDefault="00B26949">
      <w:pPr>
        <w:jc w:val="both"/>
      </w:pPr>
    </w:p>
    <w:p w:rsidR="00F01BA7" w:rsidRPr="001650CB" w:rsidRDefault="00F01BA7">
      <w:pPr>
        <w:pStyle w:val="Nadpis4"/>
        <w:numPr>
          <w:ilvl w:val="0"/>
          <w:numId w:val="0"/>
        </w:numPr>
        <w:ind w:left="360"/>
        <w:rPr>
          <w:b/>
          <w:bCs/>
        </w:rPr>
      </w:pPr>
      <w:r w:rsidRPr="001650CB">
        <w:rPr>
          <w:b/>
          <w:bCs/>
        </w:rPr>
        <w:t>X.</w:t>
      </w:r>
    </w:p>
    <w:p w:rsidR="00F01BA7" w:rsidRPr="001650CB" w:rsidRDefault="00714BB9">
      <w:pPr>
        <w:pStyle w:val="Nadpis1"/>
      </w:pPr>
      <w:r w:rsidRPr="001650CB">
        <w:t>Stavební</w:t>
      </w:r>
      <w:r w:rsidR="00F01BA7" w:rsidRPr="001650CB">
        <w:t xml:space="preserve"> deník</w:t>
      </w:r>
    </w:p>
    <w:p w:rsidR="00F01BA7" w:rsidRPr="001650CB" w:rsidRDefault="00F01BA7">
      <w:pPr>
        <w:jc w:val="both"/>
        <w:rPr>
          <w:b/>
          <w:bCs/>
        </w:rPr>
      </w:pPr>
    </w:p>
    <w:p w:rsidR="00807602" w:rsidRPr="001650CB" w:rsidRDefault="00807602" w:rsidP="00807602">
      <w:pPr>
        <w:ind w:firstLine="709"/>
        <w:jc w:val="both"/>
      </w:pPr>
      <w:r w:rsidRPr="001650CB">
        <w:t xml:space="preserve">(1) Zhotovitel je povinen vést ode dne předání a převzetí staveniště až do odstranění všech vad a nedodělků stavební deník způsobem stanoveným v zákoně č. 183/2006 Sb., </w:t>
      </w:r>
      <w:r w:rsidR="005B1571">
        <w:t>o územním plánování a stavebním řádu, (</w:t>
      </w:r>
      <w:r w:rsidRPr="001650CB">
        <w:t>stavební zákon</w:t>
      </w:r>
      <w:r w:rsidR="005B1571">
        <w:t>)</w:t>
      </w:r>
      <w:r w:rsidR="003C1BCA">
        <w:t>, ve znění pozdějších předpisů</w:t>
      </w:r>
      <w:r w:rsidRPr="001650CB">
        <w:t xml:space="preserve"> a</w:t>
      </w:r>
      <w:r w:rsidR="0044749A">
        <w:t xml:space="preserve"> </w:t>
      </w:r>
      <w:r w:rsidR="005B1571">
        <w:t>v</w:t>
      </w:r>
      <w:r w:rsidR="00333D46">
        <w:t xml:space="preserve">yhlášce č. 499/2006 Sb., o dokumentaci staveb, </w:t>
      </w:r>
      <w:r w:rsidR="005B1571">
        <w:t>ve znění pozdějších předpisů</w:t>
      </w:r>
      <w:r w:rsidR="00D25563">
        <w:t>.</w:t>
      </w:r>
    </w:p>
    <w:p w:rsidR="00F01BA7" w:rsidRPr="001650CB" w:rsidRDefault="00F01BA7" w:rsidP="00A476C8">
      <w:pPr>
        <w:ind w:firstLine="709"/>
        <w:jc w:val="both"/>
      </w:pPr>
    </w:p>
    <w:p w:rsidR="00F01BA7" w:rsidRDefault="00F01BA7" w:rsidP="002537B2">
      <w:pPr>
        <w:ind w:firstLine="709"/>
        <w:jc w:val="both"/>
      </w:pPr>
      <w:r w:rsidRPr="001650CB">
        <w:t>(</w:t>
      </w:r>
      <w:r w:rsidR="006E6B01">
        <w:t>2</w:t>
      </w:r>
      <w:r w:rsidRPr="001650CB">
        <w:t>) Vícepráce nebo neprovedené práce</w:t>
      </w:r>
      <w:r w:rsidR="00997A88" w:rsidRPr="001650CB">
        <w:t>,</w:t>
      </w:r>
      <w:r w:rsidRPr="001650CB">
        <w:t xml:space="preserve"> po jejich předchozím odsouhlasení technickým dozorem </w:t>
      </w:r>
      <w:r w:rsidR="00997A88" w:rsidRPr="001650CB">
        <w:t>objednatele,</w:t>
      </w:r>
      <w:r w:rsidR="00B46262" w:rsidRPr="001650CB">
        <w:t xml:space="preserve"> budou zapisovány do </w:t>
      </w:r>
      <w:r w:rsidR="00F249E8" w:rsidRPr="001650CB">
        <w:t>stavebního</w:t>
      </w:r>
      <w:r w:rsidRPr="001650CB">
        <w:t xml:space="preserve"> deníku formou výpisu měrných jednotek.</w:t>
      </w:r>
    </w:p>
    <w:p w:rsidR="00E278D8" w:rsidRDefault="00E278D8">
      <w:pPr>
        <w:pStyle w:val="Zhlav"/>
        <w:tabs>
          <w:tab w:val="clear" w:pos="4536"/>
          <w:tab w:val="clear" w:pos="9072"/>
        </w:tabs>
      </w:pPr>
    </w:p>
    <w:p w:rsidR="00F01BA7" w:rsidRPr="001650CB" w:rsidRDefault="00F01BA7">
      <w:pPr>
        <w:pStyle w:val="Nadpis4"/>
        <w:numPr>
          <w:ilvl w:val="0"/>
          <w:numId w:val="0"/>
        </w:numPr>
        <w:rPr>
          <w:b/>
          <w:bCs/>
        </w:rPr>
      </w:pPr>
      <w:r w:rsidRPr="001650CB">
        <w:rPr>
          <w:b/>
          <w:bCs/>
        </w:rPr>
        <w:t>XI.</w:t>
      </w:r>
    </w:p>
    <w:p w:rsidR="00F01BA7" w:rsidRPr="001650CB" w:rsidRDefault="00F01BA7">
      <w:pPr>
        <w:pStyle w:val="Nadpis1"/>
      </w:pPr>
      <w:r w:rsidRPr="001650CB">
        <w:t>Technický dozor objednatele</w:t>
      </w:r>
    </w:p>
    <w:p w:rsidR="00F01BA7" w:rsidRPr="001650CB" w:rsidRDefault="00F01BA7">
      <w:pPr>
        <w:jc w:val="both"/>
      </w:pPr>
    </w:p>
    <w:p w:rsidR="00F01BA7" w:rsidRPr="001650CB" w:rsidRDefault="00F01BA7">
      <w:pPr>
        <w:ind w:firstLine="709"/>
        <w:jc w:val="both"/>
      </w:pPr>
      <w:r w:rsidRPr="001650CB">
        <w:t>(1) Objednatel je oprávněn vykonávat na stavbě technický dozor buď vlastními silami</w:t>
      </w:r>
      <w:r w:rsidR="00454A7B" w:rsidRPr="001650CB">
        <w:t xml:space="preserve">, </w:t>
      </w:r>
      <w:r w:rsidRPr="001650CB">
        <w:t xml:space="preserve">nebo prostřednictvím třetí osoby a v jeho průběhu sledovat, zda práce jsou prováděny podle </w:t>
      </w:r>
      <w:r w:rsidR="00997A88" w:rsidRPr="001650CB">
        <w:t xml:space="preserve">podkladů, za nichž byla uzavřena smlouva, </w:t>
      </w:r>
      <w:r w:rsidRPr="001650CB">
        <w:t xml:space="preserve">podle </w:t>
      </w:r>
      <w:r w:rsidR="00997A88" w:rsidRPr="001650CB">
        <w:t xml:space="preserve">jiných </w:t>
      </w:r>
      <w:r w:rsidRPr="001650CB">
        <w:t xml:space="preserve">smluvených podmínek, technických norem, právních předpisů a v souladu s rozhodnutími veřejnoprávních orgánů. Na nedostatky zjištěné v průběhu prací </w:t>
      </w:r>
      <w:r w:rsidR="00997A88" w:rsidRPr="001650CB">
        <w:t xml:space="preserve">je oprávněn </w:t>
      </w:r>
      <w:r w:rsidR="00B46262" w:rsidRPr="001650CB">
        <w:t xml:space="preserve">upozornit zápisem do </w:t>
      </w:r>
      <w:r w:rsidR="00B51B77">
        <w:t>stavebního</w:t>
      </w:r>
      <w:r w:rsidR="0044749A">
        <w:t xml:space="preserve"> </w:t>
      </w:r>
      <w:r w:rsidRPr="001650CB">
        <w:t>deníku.</w:t>
      </w:r>
    </w:p>
    <w:p w:rsidR="00F01BA7" w:rsidRPr="001650CB" w:rsidRDefault="00F01BA7">
      <w:pPr>
        <w:ind w:firstLine="709"/>
        <w:jc w:val="both"/>
      </w:pPr>
    </w:p>
    <w:p w:rsidR="00F01BA7" w:rsidRPr="001650CB" w:rsidRDefault="00F01BA7">
      <w:pPr>
        <w:pStyle w:val="Zkladntext3"/>
        <w:ind w:firstLine="709"/>
        <w:rPr>
          <w:rFonts w:ascii="Times New Roman" w:hAnsi="Times New Roman" w:cs="Times New Roman"/>
          <w:sz w:val="24"/>
        </w:rPr>
      </w:pPr>
      <w:r w:rsidRPr="001650CB">
        <w:rPr>
          <w:rFonts w:ascii="Times New Roman" w:hAnsi="Times New Roman" w:cs="Times New Roman"/>
          <w:sz w:val="24"/>
        </w:rPr>
        <w:t xml:space="preserve">(2) Vykonáváním technického dozoru, včetně kontroly provádění prací, zápisů nedostatků zjištěných </w:t>
      </w:r>
      <w:r w:rsidR="00B46262" w:rsidRPr="001650CB">
        <w:rPr>
          <w:rFonts w:ascii="Times New Roman" w:hAnsi="Times New Roman" w:cs="Times New Roman"/>
          <w:sz w:val="24"/>
        </w:rPr>
        <w:t>v průběhu prací do montáž</w:t>
      </w:r>
      <w:r w:rsidRPr="001650CB">
        <w:rPr>
          <w:rFonts w:ascii="Times New Roman" w:hAnsi="Times New Roman" w:cs="Times New Roman"/>
          <w:sz w:val="24"/>
        </w:rPr>
        <w:t>ního deníku a odsouhlasení soupisů provedený</w:t>
      </w:r>
      <w:r w:rsidR="003D7ABC">
        <w:rPr>
          <w:rFonts w:ascii="Times New Roman" w:hAnsi="Times New Roman" w:cs="Times New Roman"/>
          <w:sz w:val="24"/>
        </w:rPr>
        <w:t>ch prací pověřil objednatel</w:t>
      </w:r>
      <w:r w:rsidR="007A3B31">
        <w:rPr>
          <w:rFonts w:ascii="Times New Roman" w:hAnsi="Times New Roman" w:cs="Times New Roman"/>
          <w:sz w:val="24"/>
        </w:rPr>
        <w:t xml:space="preserve"> </w:t>
      </w:r>
      <w:r w:rsidR="00A773BC">
        <w:rPr>
          <w:rFonts w:ascii="Times New Roman" w:hAnsi="Times New Roman" w:cs="Times New Roman"/>
          <w:sz w:val="24"/>
        </w:rPr>
        <w:t xml:space="preserve">Ludvíka </w:t>
      </w:r>
      <w:proofErr w:type="spellStart"/>
      <w:r w:rsidR="00A773BC">
        <w:rPr>
          <w:rFonts w:ascii="Times New Roman" w:hAnsi="Times New Roman" w:cs="Times New Roman"/>
          <w:sz w:val="24"/>
        </w:rPr>
        <w:t>Galočíka</w:t>
      </w:r>
      <w:proofErr w:type="spellEnd"/>
      <w:r w:rsidR="00997A88" w:rsidRPr="001650CB">
        <w:rPr>
          <w:rFonts w:ascii="Times New Roman" w:hAnsi="Times New Roman" w:cs="Times New Roman"/>
          <w:sz w:val="24"/>
        </w:rPr>
        <w:t>.</w:t>
      </w:r>
      <w:r w:rsidR="00234D2D">
        <w:rPr>
          <w:rFonts w:ascii="Times New Roman" w:hAnsi="Times New Roman" w:cs="Times New Roman"/>
          <w:sz w:val="24"/>
        </w:rPr>
        <w:t xml:space="preserve"> Ustanovení odstavce 1 tohoto článku tím není dotčeno.</w:t>
      </w:r>
    </w:p>
    <w:p w:rsidR="00997A88" w:rsidRPr="001650CB" w:rsidRDefault="00997A88" w:rsidP="00A476C8">
      <w:pPr>
        <w:jc w:val="both"/>
      </w:pPr>
    </w:p>
    <w:p w:rsidR="00997A88" w:rsidRPr="001650CB" w:rsidRDefault="00997A88" w:rsidP="00997A88">
      <w:pPr>
        <w:ind w:firstLine="709"/>
        <w:jc w:val="both"/>
        <w:rPr>
          <w:i/>
        </w:rPr>
      </w:pPr>
      <w:r w:rsidRPr="001650CB">
        <w:t>(</w:t>
      </w:r>
      <w:r w:rsidR="006E6B01">
        <w:t>3</w:t>
      </w:r>
      <w:r w:rsidRPr="001650CB">
        <w:t>) Objednatel může zhotovitele požádat, aby na počátku stavby navrhl způsob provádění prací a jednotlivé postupy a aby mu tyto údaje sdělil pro možnost kontrol.</w:t>
      </w:r>
    </w:p>
    <w:p w:rsidR="00F1646A" w:rsidRPr="001650CB" w:rsidRDefault="00F1646A" w:rsidP="00F1646A">
      <w:pPr>
        <w:ind w:firstLine="709"/>
        <w:jc w:val="both"/>
      </w:pPr>
    </w:p>
    <w:p w:rsidR="00F1646A" w:rsidRDefault="00F1646A" w:rsidP="00F1646A">
      <w:pPr>
        <w:ind w:firstLine="709"/>
        <w:jc w:val="both"/>
      </w:pPr>
      <w:r w:rsidRPr="001650CB">
        <w:t>(</w:t>
      </w:r>
      <w:r w:rsidR="006E6B01">
        <w:t>4</w:t>
      </w:r>
      <w:r w:rsidRPr="001650CB">
        <w:t xml:space="preserve">) </w:t>
      </w:r>
      <w:r w:rsidR="00465956" w:rsidRPr="001650CB">
        <w:t>Zhotovitel</w:t>
      </w:r>
      <w:r w:rsidR="00997A88" w:rsidRPr="001650CB">
        <w:t xml:space="preserve"> je při zhotovování díla povinen dodržovat pokyny objednatele</w:t>
      </w:r>
      <w:r w:rsidRPr="001650CB">
        <w:t>.</w:t>
      </w:r>
      <w:r w:rsidR="003B7C88">
        <w:t xml:space="preserve"> </w:t>
      </w:r>
      <w:r w:rsidR="0042214E" w:rsidRPr="00876B6F">
        <w:t>Trvá-li</w:t>
      </w:r>
      <w:r w:rsidR="0044749A">
        <w:t xml:space="preserve"> </w:t>
      </w:r>
      <w:r w:rsidR="0042214E" w:rsidRPr="00876B6F">
        <w:t>objednatel na provedení díla podle zřejmě</w:t>
      </w:r>
      <w:r w:rsidR="0044749A">
        <w:t xml:space="preserve"> </w:t>
      </w:r>
      <w:r w:rsidR="0042214E" w:rsidRPr="00876B6F">
        <w:t>nevhodného příkazu nebo s použitím zřejmě nevhodné</w:t>
      </w:r>
      <w:r w:rsidR="0044749A">
        <w:t xml:space="preserve"> </w:t>
      </w:r>
      <w:r w:rsidR="0042214E" w:rsidRPr="00876B6F">
        <w:t>věci i po zhotovitelově upozornění,</w:t>
      </w:r>
      <w:r w:rsidR="0042214E">
        <w:t xml:space="preserve"> neodpovídá zhotovitel za vady díla.</w:t>
      </w:r>
    </w:p>
    <w:p w:rsidR="0027581C" w:rsidRDefault="0027581C" w:rsidP="00F1646A">
      <w:pPr>
        <w:ind w:firstLine="709"/>
        <w:jc w:val="both"/>
      </w:pPr>
    </w:p>
    <w:p w:rsidR="00333D46" w:rsidRPr="001650CB" w:rsidRDefault="00333D46" w:rsidP="00F1646A">
      <w:pPr>
        <w:ind w:firstLine="709"/>
        <w:jc w:val="both"/>
        <w:rPr>
          <w:i/>
        </w:rPr>
      </w:pPr>
      <w:r>
        <w:t>(5) Výkon technického dozoru bude prováděn v souladu s ustanoveními zákona č. 183/2006 Sb., o územním plánování a stavebním řádu (stavební zákon), ve znění pozdějších předpisů.</w:t>
      </w:r>
    </w:p>
    <w:p w:rsidR="00F1646A" w:rsidRPr="001650CB" w:rsidRDefault="00F1646A" w:rsidP="00F1646A">
      <w:pPr>
        <w:pStyle w:val="Zhlav"/>
        <w:tabs>
          <w:tab w:val="clear" w:pos="4536"/>
          <w:tab w:val="clear" w:pos="9072"/>
        </w:tabs>
      </w:pPr>
    </w:p>
    <w:p w:rsidR="00B859E8" w:rsidRPr="001650CB" w:rsidRDefault="00B859E8" w:rsidP="00F1646A">
      <w:pPr>
        <w:pStyle w:val="Zhlav"/>
        <w:tabs>
          <w:tab w:val="clear" w:pos="4536"/>
          <w:tab w:val="clear" w:pos="9072"/>
        </w:tabs>
      </w:pPr>
    </w:p>
    <w:p w:rsidR="00F01BA7" w:rsidRPr="001650CB" w:rsidRDefault="00F01BA7">
      <w:pPr>
        <w:pStyle w:val="Nadpis1"/>
      </w:pPr>
      <w:r w:rsidRPr="001650CB">
        <w:t>XII.</w:t>
      </w:r>
    </w:p>
    <w:p w:rsidR="00F01BA7" w:rsidRPr="001650CB" w:rsidRDefault="00F01BA7">
      <w:pPr>
        <w:pStyle w:val="Nadpis1"/>
      </w:pPr>
      <w:r w:rsidRPr="001650CB">
        <w:t>Podmínky provedení díla</w:t>
      </w:r>
    </w:p>
    <w:p w:rsidR="00F01BA7" w:rsidRPr="001650CB" w:rsidRDefault="00F01BA7">
      <w:pPr>
        <w:jc w:val="both"/>
      </w:pPr>
    </w:p>
    <w:p w:rsidR="00F01BA7" w:rsidRPr="001650CB" w:rsidRDefault="00F01BA7">
      <w:pPr>
        <w:ind w:firstLine="709"/>
        <w:jc w:val="both"/>
      </w:pPr>
      <w:r w:rsidRPr="001650CB">
        <w:t xml:space="preserve">(1) Zhotovitel je povinen vybudovat zařízení staveniště a </w:t>
      </w:r>
      <w:proofErr w:type="spellStart"/>
      <w:r w:rsidRPr="001650CB">
        <w:t>deponie</w:t>
      </w:r>
      <w:proofErr w:type="spellEnd"/>
      <w:r w:rsidRPr="001650CB">
        <w:t xml:space="preserve"> materiálu tak, aby jejich vybudováním nevznikly žádné škody a po ukončení stavby uvést staveniště do stavu dle požadavků stanovených objednatelem</w:t>
      </w:r>
      <w:r w:rsidR="00876B6F">
        <w:t>,</w:t>
      </w:r>
      <w:r w:rsidRPr="001650CB">
        <w:t xml:space="preserve"> a to do </w:t>
      </w:r>
      <w:proofErr w:type="gramStart"/>
      <w:r w:rsidRPr="001650CB">
        <w:t>10</w:t>
      </w:r>
      <w:r w:rsidR="001221C9">
        <w:t>-ti</w:t>
      </w:r>
      <w:proofErr w:type="gramEnd"/>
      <w:r w:rsidRPr="001650CB">
        <w:t xml:space="preserve"> dnů od předání a převzetí díla.</w:t>
      </w:r>
    </w:p>
    <w:p w:rsidR="008A4511" w:rsidRDefault="008A4511">
      <w:pPr>
        <w:ind w:firstLine="709"/>
        <w:jc w:val="both"/>
      </w:pPr>
    </w:p>
    <w:p w:rsidR="00F01BA7" w:rsidRPr="001650CB" w:rsidRDefault="00F01BA7">
      <w:pPr>
        <w:ind w:firstLine="709"/>
        <w:jc w:val="both"/>
      </w:pPr>
      <w:r w:rsidRPr="001650CB">
        <w:t>(2) Zhotovitel zajistí na stavbě dodržování bezpečnostních a protipožárních předpisů a zajistí proškolení všech zaměstnanců provádějících stavbu z těchto předpisů. Dále se zavazuje k dodržování obecně platných právních předpisů, zejména hygienických, týkajících se likvidace odpadů, ochrany životního prostředí a vnitřních předpisů věznice</w:t>
      </w:r>
      <w:r w:rsidR="00C436DF" w:rsidRPr="001650CB">
        <w:t>,</w:t>
      </w:r>
      <w:r w:rsidR="00191C5D" w:rsidRPr="001650CB">
        <w:t xml:space="preserve"> s nimiž byl objednatelem seznámen</w:t>
      </w:r>
      <w:r w:rsidRPr="001650CB">
        <w:t>.</w:t>
      </w:r>
    </w:p>
    <w:p w:rsidR="00F01BA7" w:rsidRPr="001650CB" w:rsidRDefault="00F01BA7">
      <w:pPr>
        <w:ind w:firstLine="709"/>
        <w:jc w:val="both"/>
      </w:pPr>
    </w:p>
    <w:p w:rsidR="00F01BA7" w:rsidRPr="001650CB" w:rsidRDefault="00F01BA7">
      <w:pPr>
        <w:ind w:firstLine="709"/>
        <w:jc w:val="both"/>
      </w:pPr>
      <w:r w:rsidRPr="001650CB">
        <w:t>(</w:t>
      </w:r>
      <w:r w:rsidR="00F1646A" w:rsidRPr="001650CB">
        <w:t>3</w:t>
      </w:r>
      <w:r w:rsidRPr="001650CB">
        <w:t xml:space="preserve">) Změny materiálů a způsobu provádění díla stanovených </w:t>
      </w:r>
      <w:r w:rsidR="00F65005" w:rsidRPr="001650CB">
        <w:t>výzvou</w:t>
      </w:r>
      <w:r w:rsidR="00FF28D5">
        <w:t xml:space="preserve"> objednatele</w:t>
      </w:r>
      <w:r w:rsidR="0044749A">
        <w:t xml:space="preserve"> </w:t>
      </w:r>
      <w:r w:rsidR="00997A88" w:rsidRPr="001650CB">
        <w:t xml:space="preserve">a nabídkou zhotovitele </w:t>
      </w:r>
      <w:r w:rsidRPr="001650CB">
        <w:t>musí být předem odsouhlaseny objednatelem.</w:t>
      </w:r>
    </w:p>
    <w:p w:rsidR="00F01BA7" w:rsidRPr="001650CB" w:rsidRDefault="00F01BA7">
      <w:pPr>
        <w:ind w:firstLine="709"/>
        <w:jc w:val="both"/>
      </w:pPr>
    </w:p>
    <w:p w:rsidR="00F01BA7" w:rsidRPr="001650CB" w:rsidRDefault="00F01BA7">
      <w:pPr>
        <w:ind w:firstLine="709"/>
        <w:jc w:val="both"/>
      </w:pPr>
      <w:r w:rsidRPr="001650CB">
        <w:t>(</w:t>
      </w:r>
      <w:r w:rsidR="00F1646A" w:rsidRPr="001650CB">
        <w:t>4</w:t>
      </w:r>
      <w:r w:rsidRPr="001650CB">
        <w:t>) Vstup na staveniště (pracoviště) je povolen pouze oprávněným osobám uvedeným v čl. IX.</w:t>
      </w:r>
      <w:r w:rsidR="0044749A">
        <w:t xml:space="preserve"> </w:t>
      </w:r>
      <w:r w:rsidRPr="001650CB">
        <w:t xml:space="preserve">smlouvy. Ostatním osobám je vstup na staveniště povolen jen se souhlasem </w:t>
      </w:r>
      <w:r w:rsidR="00876B6F">
        <w:t>oprávněné osoby</w:t>
      </w:r>
      <w:r w:rsidR="0044749A">
        <w:t xml:space="preserve"> </w:t>
      </w:r>
      <w:r w:rsidR="00997A88" w:rsidRPr="001650CB">
        <w:t>objednatele</w:t>
      </w:r>
      <w:r w:rsidRPr="001650CB">
        <w:t xml:space="preserve">, uvedené v čl. IX. odst. </w:t>
      </w:r>
      <w:r w:rsidR="00997A88" w:rsidRPr="001650CB">
        <w:t>1</w:t>
      </w:r>
      <w:r w:rsidRPr="001650CB">
        <w:t>.</w:t>
      </w:r>
    </w:p>
    <w:p w:rsidR="00F01BA7" w:rsidRPr="001650CB" w:rsidRDefault="00F01BA7">
      <w:pPr>
        <w:jc w:val="both"/>
      </w:pPr>
    </w:p>
    <w:p w:rsidR="00B26949" w:rsidRPr="001650CB" w:rsidRDefault="00333D46">
      <w:pPr>
        <w:jc w:val="both"/>
      </w:pPr>
      <w:r>
        <w:tab/>
      </w:r>
      <w:r w:rsidR="00807602" w:rsidRPr="001650CB">
        <w:t xml:space="preserve">(5) Užití </w:t>
      </w:r>
      <w:r w:rsidR="00CE1BDC">
        <w:t xml:space="preserve">ustanovení </w:t>
      </w:r>
      <w:r w:rsidR="00930075">
        <w:t xml:space="preserve">§ 2609 </w:t>
      </w:r>
      <w:r w:rsidR="00807602" w:rsidRPr="001650CB">
        <w:t>OZ se dohodou stran vylučuje.</w:t>
      </w:r>
      <w:r w:rsidR="003B7C88">
        <w:t xml:space="preserve"> </w:t>
      </w:r>
      <w:r w:rsidR="00807602" w:rsidRPr="001650CB">
        <w:t>Zhotovitel není oprávněn prodat dílo třetí osobě.</w:t>
      </w:r>
    </w:p>
    <w:p w:rsidR="008C2EDE" w:rsidRDefault="008C2EDE" w:rsidP="008C2EDE"/>
    <w:p w:rsidR="00333D46" w:rsidRPr="001650CB" w:rsidRDefault="00333D46" w:rsidP="008C2EDE"/>
    <w:p w:rsidR="00F01BA7" w:rsidRPr="001650CB" w:rsidRDefault="00F01BA7">
      <w:pPr>
        <w:pStyle w:val="Nadpis4"/>
        <w:numPr>
          <w:ilvl w:val="0"/>
          <w:numId w:val="0"/>
        </w:numPr>
        <w:rPr>
          <w:b/>
          <w:bCs/>
        </w:rPr>
      </w:pPr>
      <w:r w:rsidRPr="001650CB">
        <w:rPr>
          <w:b/>
          <w:bCs/>
        </w:rPr>
        <w:t>XIII.</w:t>
      </w:r>
    </w:p>
    <w:p w:rsidR="00F01BA7" w:rsidRPr="001650CB" w:rsidRDefault="00F01BA7">
      <w:pPr>
        <w:pStyle w:val="Nadpis1"/>
      </w:pPr>
      <w:r w:rsidRPr="001650CB">
        <w:t>Přechod vlastnického práva a rizik</w:t>
      </w:r>
    </w:p>
    <w:p w:rsidR="00F01BA7" w:rsidRPr="001650CB" w:rsidRDefault="00F01BA7">
      <w:pPr>
        <w:jc w:val="both"/>
        <w:rPr>
          <w:b/>
          <w:bCs/>
        </w:rPr>
      </w:pPr>
    </w:p>
    <w:p w:rsidR="00F01BA7" w:rsidRPr="001650CB" w:rsidRDefault="00F01BA7">
      <w:pPr>
        <w:pStyle w:val="Zkladntext"/>
        <w:ind w:firstLine="709"/>
        <w:rPr>
          <w:szCs w:val="24"/>
        </w:rPr>
      </w:pPr>
      <w:r w:rsidRPr="001650CB">
        <w:rPr>
          <w:szCs w:val="24"/>
        </w:rPr>
        <w:t>(</w:t>
      </w:r>
      <w:r w:rsidR="00497F62" w:rsidRPr="001650CB">
        <w:rPr>
          <w:szCs w:val="24"/>
        </w:rPr>
        <w:t>1</w:t>
      </w:r>
      <w:r w:rsidRPr="001650CB">
        <w:rPr>
          <w:szCs w:val="24"/>
        </w:rPr>
        <w:t>) Odpovědnost za škody, rizika a nebezpečí nese zhotovitel do okamžiku převzetí díla objednatelem protokolem o předání a převzetí díla a prohlášením objednatele, že závazek zhotovitele byl splněn řádně a že toto plnění přejímá.</w:t>
      </w:r>
    </w:p>
    <w:p w:rsidR="00807602" w:rsidRPr="001650CB" w:rsidRDefault="00807602" w:rsidP="00807602">
      <w:pPr>
        <w:ind w:firstLine="709"/>
        <w:jc w:val="both"/>
      </w:pPr>
    </w:p>
    <w:p w:rsidR="00807602" w:rsidRPr="001650CB" w:rsidRDefault="00807602" w:rsidP="00807602">
      <w:pPr>
        <w:ind w:firstLine="709"/>
        <w:jc w:val="both"/>
      </w:pPr>
      <w:r w:rsidRPr="001650CB">
        <w:t>(2) Vlastnické právo ke zhotovovanému dílu přechází ze zhotovitele na objednatele okamžikem, kdy byl oboustranně podepsán protokol o předání a převzetí díla oprávněnými osobami uvedenými v čl. IX. smlouvy.</w:t>
      </w:r>
    </w:p>
    <w:p w:rsidR="00B26949" w:rsidRDefault="00B26949" w:rsidP="00BB669C">
      <w:pPr>
        <w:jc w:val="both"/>
      </w:pPr>
    </w:p>
    <w:p w:rsidR="00333D46" w:rsidRPr="001650CB" w:rsidRDefault="00333D46" w:rsidP="00BB669C">
      <w:pPr>
        <w:jc w:val="both"/>
      </w:pPr>
    </w:p>
    <w:p w:rsidR="00F01BA7" w:rsidRPr="001650CB" w:rsidRDefault="00F01BA7">
      <w:pPr>
        <w:pStyle w:val="Nadpis4"/>
        <w:numPr>
          <w:ilvl w:val="0"/>
          <w:numId w:val="0"/>
        </w:numPr>
        <w:rPr>
          <w:b/>
          <w:bCs/>
        </w:rPr>
      </w:pPr>
      <w:r w:rsidRPr="001650CB">
        <w:rPr>
          <w:b/>
          <w:bCs/>
        </w:rPr>
        <w:t>XIV.</w:t>
      </w:r>
    </w:p>
    <w:p w:rsidR="00F01BA7" w:rsidRPr="001650CB" w:rsidRDefault="00F01BA7">
      <w:pPr>
        <w:pStyle w:val="Nadpis1"/>
      </w:pPr>
      <w:r w:rsidRPr="001650CB">
        <w:t>Odpovědnost za škodu</w:t>
      </w:r>
    </w:p>
    <w:p w:rsidR="00F01BA7" w:rsidRPr="001650CB" w:rsidRDefault="00F01BA7">
      <w:pPr>
        <w:pStyle w:val="Import2"/>
        <w:tabs>
          <w:tab w:val="clear" w:pos="4104"/>
          <w:tab w:val="clear" w:pos="5112"/>
        </w:tabs>
        <w:rPr>
          <w:rFonts w:ascii="Times New Roman" w:hAnsi="Times New Roman"/>
          <w:szCs w:val="24"/>
          <w:lang w:val="cs-CZ"/>
        </w:rPr>
      </w:pPr>
      <w:r w:rsidRPr="001650CB">
        <w:rPr>
          <w:rFonts w:ascii="Times New Roman" w:hAnsi="Times New Roman"/>
          <w:szCs w:val="24"/>
          <w:lang w:val="cs-CZ"/>
        </w:rPr>
        <w:tab/>
      </w:r>
    </w:p>
    <w:p w:rsidR="00C328DA" w:rsidRPr="00C328DA" w:rsidRDefault="00C328DA" w:rsidP="001D3A22">
      <w:pPr>
        <w:jc w:val="both"/>
        <w:rPr>
          <w:rFonts w:eastAsia="Calibri"/>
          <w:lang w:eastAsia="en-US"/>
        </w:rPr>
      </w:pPr>
      <w:r w:rsidRPr="00C328DA">
        <w:rPr>
          <w:rFonts w:eastAsia="Calibri"/>
          <w:lang w:eastAsia="en-US"/>
        </w:rPr>
        <w:t xml:space="preserve">Zhotovitel odpovídá za veškeré škody, které jeho činností při provádění díla vzniknou objednateli nebo třetím osobám a zavazuje se nahradit je především uvedením v předešlý stav, je-li to možné jinak náhradou finanční. Objednatel, po projednání se zhotovitelem stanoví lhůtu, do které má být škoda napravena. Pokud nedojde k nápravě závadného stavu ani </w:t>
      </w:r>
      <w:proofErr w:type="gramStart"/>
      <w:r w:rsidRPr="00C328DA">
        <w:rPr>
          <w:rFonts w:eastAsia="Calibri"/>
          <w:lang w:eastAsia="en-US"/>
        </w:rPr>
        <w:t xml:space="preserve">do </w:t>
      </w:r>
      <w:r w:rsidR="007A3B31">
        <w:rPr>
          <w:rFonts w:eastAsia="Calibri"/>
          <w:lang w:eastAsia="en-US"/>
        </w:rPr>
        <w:t xml:space="preserve"> </w:t>
      </w:r>
      <w:r w:rsidRPr="00C328DA">
        <w:rPr>
          <w:rFonts w:eastAsia="Calibri"/>
          <w:lang w:eastAsia="en-US"/>
        </w:rPr>
        <w:t>14</w:t>
      </w:r>
      <w:proofErr w:type="gramEnd"/>
      <w:r w:rsidR="00FF28D5">
        <w:rPr>
          <w:rFonts w:eastAsia="Calibri"/>
          <w:lang w:eastAsia="en-US"/>
        </w:rPr>
        <w:t>-</w:t>
      </w:r>
      <w:r w:rsidR="007A3B31">
        <w:rPr>
          <w:rFonts w:eastAsia="Calibri"/>
          <w:lang w:eastAsia="en-US"/>
        </w:rPr>
        <w:t xml:space="preserve">ti </w:t>
      </w:r>
      <w:r w:rsidRPr="00C328DA">
        <w:rPr>
          <w:rFonts w:eastAsia="Calibri"/>
          <w:lang w:eastAsia="en-US"/>
        </w:rPr>
        <w:t xml:space="preserve">dní po uplynutí této lhůty, může objednatel zajistit nápravu třetí osobou na účet zhotovitele. Zhotovitel se zavazuje uhradit náklady spojené s náhradou takto vzniklé škody do </w:t>
      </w:r>
      <w:proofErr w:type="gramStart"/>
      <w:r w:rsidRPr="00C328DA">
        <w:rPr>
          <w:rFonts w:eastAsia="Calibri"/>
          <w:lang w:eastAsia="en-US"/>
        </w:rPr>
        <w:t>15</w:t>
      </w:r>
      <w:r w:rsidR="00FF28D5">
        <w:rPr>
          <w:rFonts w:eastAsia="Calibri"/>
          <w:lang w:eastAsia="en-US"/>
        </w:rPr>
        <w:t>-</w:t>
      </w:r>
      <w:r w:rsidR="005F1B78">
        <w:rPr>
          <w:rFonts w:eastAsia="Calibri"/>
          <w:lang w:eastAsia="en-US"/>
        </w:rPr>
        <w:t>ti</w:t>
      </w:r>
      <w:proofErr w:type="gramEnd"/>
      <w:r w:rsidRPr="00C328DA">
        <w:rPr>
          <w:rFonts w:eastAsia="Calibri"/>
          <w:lang w:eastAsia="en-US"/>
        </w:rPr>
        <w:t xml:space="preserve"> dní ode dne, kdy mu byly předány odpovídající účetní doklady. Nelze-li ani při vynaložení veškerého úsilí dosáhnout uvedení v předešlý stav, uhradí zhotovitel škodu v penězích. Předmětná faktura bude mít splatnost do </w:t>
      </w:r>
      <w:proofErr w:type="gramStart"/>
      <w:r w:rsidRPr="00C328DA">
        <w:rPr>
          <w:rFonts w:eastAsia="Calibri"/>
          <w:lang w:eastAsia="en-US"/>
        </w:rPr>
        <w:t>15</w:t>
      </w:r>
      <w:r w:rsidR="00FF28D5">
        <w:rPr>
          <w:rFonts w:eastAsia="Calibri"/>
          <w:lang w:eastAsia="en-US"/>
        </w:rPr>
        <w:t>-</w:t>
      </w:r>
      <w:r w:rsidR="00A773BC">
        <w:rPr>
          <w:rFonts w:eastAsia="Calibri"/>
          <w:lang w:eastAsia="en-US"/>
        </w:rPr>
        <w:t>ti</w:t>
      </w:r>
      <w:proofErr w:type="gramEnd"/>
      <w:r w:rsidRPr="00C328DA">
        <w:rPr>
          <w:rFonts w:eastAsia="Calibri"/>
          <w:lang w:eastAsia="en-US"/>
        </w:rPr>
        <w:t xml:space="preserve"> dní ode dne doručení zhotoviteli.</w:t>
      </w:r>
    </w:p>
    <w:p w:rsidR="00F01BA7" w:rsidRPr="001650CB" w:rsidRDefault="00F01BA7">
      <w:pPr>
        <w:ind w:firstLine="709"/>
        <w:jc w:val="both"/>
      </w:pPr>
    </w:p>
    <w:p w:rsidR="00B859E8" w:rsidRPr="001650CB" w:rsidRDefault="00B859E8">
      <w:pPr>
        <w:ind w:firstLine="709"/>
        <w:jc w:val="both"/>
      </w:pPr>
    </w:p>
    <w:p w:rsidR="00F01BA7" w:rsidRPr="001650CB" w:rsidRDefault="00F01BA7">
      <w:pPr>
        <w:pStyle w:val="Nadpis4"/>
        <w:numPr>
          <w:ilvl w:val="0"/>
          <w:numId w:val="0"/>
        </w:numPr>
        <w:rPr>
          <w:b/>
          <w:bCs/>
        </w:rPr>
      </w:pPr>
      <w:r w:rsidRPr="001650CB">
        <w:rPr>
          <w:b/>
          <w:bCs/>
        </w:rPr>
        <w:t>XV.</w:t>
      </w:r>
    </w:p>
    <w:p w:rsidR="00F01BA7" w:rsidRPr="001650CB" w:rsidRDefault="00F01BA7">
      <w:pPr>
        <w:pStyle w:val="Nadpis1"/>
        <w:tabs>
          <w:tab w:val="left" w:pos="3393"/>
          <w:tab w:val="center" w:pos="4536"/>
        </w:tabs>
        <w:jc w:val="left"/>
      </w:pPr>
      <w:r w:rsidRPr="001650CB">
        <w:tab/>
      </w:r>
      <w:r w:rsidRPr="001650CB">
        <w:tab/>
        <w:t>Předání a převzetí díla</w:t>
      </w:r>
    </w:p>
    <w:p w:rsidR="00F01BA7" w:rsidRPr="001650CB" w:rsidRDefault="00F01BA7">
      <w:pPr>
        <w:jc w:val="both"/>
        <w:rPr>
          <w:b/>
          <w:bCs/>
        </w:rPr>
      </w:pPr>
    </w:p>
    <w:p w:rsidR="00F01BA7" w:rsidRPr="001650CB" w:rsidRDefault="00F01BA7">
      <w:pPr>
        <w:ind w:firstLine="709"/>
        <w:jc w:val="both"/>
      </w:pPr>
      <w:r w:rsidRPr="001650CB">
        <w:t xml:space="preserve">(1) Zhotovitel splní svou povinnost provést dílo jeho řádným ukončením a předáním objednateli, včetně předávacího protokolu, prohlášení o shodě, </w:t>
      </w:r>
      <w:r w:rsidR="00341674" w:rsidRPr="001650CB">
        <w:t>dokumentace skutečného provedení, návod</w:t>
      </w:r>
      <w:r w:rsidR="009113E0" w:rsidRPr="001650CB">
        <w:t>ů</w:t>
      </w:r>
      <w:r w:rsidR="00876B6F">
        <w:t xml:space="preserve"> a</w:t>
      </w:r>
      <w:r w:rsidR="0044749A">
        <w:t xml:space="preserve"> </w:t>
      </w:r>
      <w:r w:rsidRPr="001650CB">
        <w:t xml:space="preserve">dokladu o likvidaci vzniklého odpadu. </w:t>
      </w:r>
    </w:p>
    <w:p w:rsidR="00F01BA7" w:rsidRPr="001650CB" w:rsidRDefault="00F01BA7">
      <w:pPr>
        <w:ind w:firstLine="709"/>
        <w:jc w:val="both"/>
      </w:pPr>
    </w:p>
    <w:p w:rsidR="00807602" w:rsidRPr="001650CB" w:rsidRDefault="00807602" w:rsidP="00807602">
      <w:pPr>
        <w:pStyle w:val="Zkladntext3"/>
        <w:ind w:firstLine="709"/>
        <w:rPr>
          <w:rFonts w:ascii="Times New Roman" w:hAnsi="Times New Roman" w:cs="Times New Roman"/>
          <w:sz w:val="24"/>
        </w:rPr>
      </w:pPr>
      <w:r w:rsidRPr="001650CB">
        <w:rPr>
          <w:rFonts w:ascii="Times New Roman" w:hAnsi="Times New Roman" w:cs="Times New Roman"/>
          <w:sz w:val="24"/>
        </w:rPr>
        <w:t>(2) Objednatel může podle</w:t>
      </w:r>
      <w:r w:rsidR="00CE1BDC">
        <w:rPr>
          <w:rFonts w:ascii="Times New Roman" w:hAnsi="Times New Roman" w:cs="Times New Roman"/>
          <w:sz w:val="24"/>
        </w:rPr>
        <w:t xml:space="preserve"> ustanovení</w:t>
      </w:r>
      <w:r w:rsidR="00930075">
        <w:rPr>
          <w:rFonts w:ascii="Times New Roman" w:hAnsi="Times New Roman" w:cs="Times New Roman"/>
          <w:sz w:val="24"/>
        </w:rPr>
        <w:t xml:space="preserve"> § 2628 </w:t>
      </w:r>
      <w:r w:rsidRPr="001650CB">
        <w:rPr>
          <w:rFonts w:ascii="Times New Roman" w:hAnsi="Times New Roman" w:cs="Times New Roman"/>
          <w:sz w:val="24"/>
        </w:rPr>
        <w:t xml:space="preserve">OZ převzít dílo, pokud vykazuje pouze ojedinělé drobné zjevné vady nebo nedodělky, které samy o sobě ani ve spojení s jinými nebrání užívání díla za předpokladu, že tyto vady a nedodělky jsou uvedeny v protokolu o předání a převzetí díla a byl stanoven termín jejich odstranění, a to nejpozději do </w:t>
      </w:r>
      <w:proofErr w:type="gramStart"/>
      <w:r w:rsidRPr="001650CB">
        <w:rPr>
          <w:rFonts w:ascii="Times New Roman" w:hAnsi="Times New Roman" w:cs="Times New Roman"/>
          <w:sz w:val="24"/>
        </w:rPr>
        <w:t>15</w:t>
      </w:r>
      <w:r w:rsidR="001221C9">
        <w:rPr>
          <w:rFonts w:ascii="Times New Roman" w:hAnsi="Times New Roman" w:cs="Times New Roman"/>
          <w:sz w:val="24"/>
        </w:rPr>
        <w:t>-ti</w:t>
      </w:r>
      <w:proofErr w:type="gramEnd"/>
      <w:r w:rsidRPr="001650CB">
        <w:rPr>
          <w:rFonts w:ascii="Times New Roman" w:hAnsi="Times New Roman" w:cs="Times New Roman"/>
          <w:sz w:val="24"/>
        </w:rPr>
        <w:t xml:space="preserve"> dnů od data písemného</w:t>
      </w:r>
      <w:r w:rsidR="0044749A">
        <w:rPr>
          <w:rFonts w:ascii="Times New Roman" w:hAnsi="Times New Roman" w:cs="Times New Roman"/>
          <w:sz w:val="24"/>
        </w:rPr>
        <w:t xml:space="preserve"> </w:t>
      </w:r>
      <w:r w:rsidR="009B3ADD">
        <w:rPr>
          <w:rFonts w:ascii="Times New Roman" w:hAnsi="Times New Roman" w:cs="Times New Roman"/>
          <w:sz w:val="24"/>
        </w:rPr>
        <w:t>a</w:t>
      </w:r>
      <w:r w:rsidR="00467DB4">
        <w:rPr>
          <w:rFonts w:ascii="Times New Roman" w:hAnsi="Times New Roman" w:cs="Times New Roman"/>
          <w:sz w:val="24"/>
        </w:rPr>
        <w:t xml:space="preserve"> fyzického</w:t>
      </w:r>
      <w:r w:rsidRPr="001650CB">
        <w:rPr>
          <w:rFonts w:ascii="Times New Roman" w:hAnsi="Times New Roman" w:cs="Times New Roman"/>
          <w:sz w:val="24"/>
        </w:rPr>
        <w:t xml:space="preserve"> předání a převzetí díla, nedohodnou-li se </w:t>
      </w:r>
      <w:r w:rsidR="00C35B36">
        <w:rPr>
          <w:rFonts w:ascii="Times New Roman" w:hAnsi="Times New Roman" w:cs="Times New Roman"/>
          <w:sz w:val="24"/>
        </w:rPr>
        <w:t>smluvní</w:t>
      </w:r>
      <w:r w:rsidRPr="001650CB">
        <w:rPr>
          <w:rFonts w:ascii="Times New Roman" w:hAnsi="Times New Roman" w:cs="Times New Roman"/>
          <w:sz w:val="24"/>
        </w:rPr>
        <w:t xml:space="preserve"> strany jinak.</w:t>
      </w:r>
    </w:p>
    <w:p w:rsidR="00F01BA7" w:rsidRPr="001650CB" w:rsidRDefault="00F01BA7">
      <w:pPr>
        <w:jc w:val="both"/>
      </w:pPr>
    </w:p>
    <w:p w:rsidR="00F01BA7" w:rsidRPr="001650CB" w:rsidRDefault="00333D46" w:rsidP="00876B6F">
      <w:pPr>
        <w:autoSpaceDE w:val="0"/>
        <w:autoSpaceDN w:val="0"/>
        <w:adjustRightInd w:val="0"/>
        <w:jc w:val="both"/>
      </w:pPr>
      <w:r>
        <w:tab/>
      </w:r>
      <w:r w:rsidR="00F01BA7" w:rsidRPr="001650CB">
        <w:t>(</w:t>
      </w:r>
      <w:r w:rsidR="00497F62" w:rsidRPr="001650CB">
        <w:t>3</w:t>
      </w:r>
      <w:r w:rsidR="00F01BA7" w:rsidRPr="001650CB">
        <w:t>) Objednatel není oprávněn odmítnout převzetí díla pro závady, jejichž původ je v podkladech, které sám předal. Zhotovitel je však povinen za úplatu tyto vady odstranit v dohodnutém termínu. Toto ustanovení neplatí, jestliže zhotovitel při předání věci věděl nebo vědět musel o vadách podkladů a na tyto neupozornil, nebo pokud zhotovitel sám poskytl nesprávné údaje, na základě kterých</w:t>
      </w:r>
      <w:r w:rsidR="0044749A">
        <w:t xml:space="preserve"> </w:t>
      </w:r>
      <w:r w:rsidR="00F01BA7" w:rsidRPr="001650CB">
        <w:t>byly zpracovány objednatelem podklady.</w:t>
      </w:r>
    </w:p>
    <w:p w:rsidR="00F01BA7" w:rsidRPr="001650CB" w:rsidRDefault="00F01BA7">
      <w:pPr>
        <w:jc w:val="both"/>
      </w:pPr>
    </w:p>
    <w:p w:rsidR="00F01BA7" w:rsidRPr="008071FD" w:rsidRDefault="00F01BA7">
      <w:pPr>
        <w:pStyle w:val="Zkladntext3"/>
        <w:ind w:firstLine="709"/>
        <w:rPr>
          <w:rFonts w:ascii="Times New Roman" w:hAnsi="Times New Roman" w:cs="Times New Roman"/>
          <w:sz w:val="24"/>
        </w:rPr>
      </w:pPr>
      <w:r w:rsidRPr="001650CB">
        <w:rPr>
          <w:rFonts w:ascii="Times New Roman" w:hAnsi="Times New Roman" w:cs="Times New Roman"/>
          <w:sz w:val="24"/>
        </w:rPr>
        <w:t>(</w:t>
      </w:r>
      <w:r w:rsidR="00497F62" w:rsidRPr="001650CB">
        <w:rPr>
          <w:rFonts w:ascii="Times New Roman" w:hAnsi="Times New Roman" w:cs="Times New Roman"/>
          <w:sz w:val="24"/>
        </w:rPr>
        <w:t>4</w:t>
      </w:r>
      <w:r w:rsidRPr="001650CB">
        <w:rPr>
          <w:rFonts w:ascii="Times New Roman" w:hAnsi="Times New Roman" w:cs="Times New Roman"/>
          <w:sz w:val="24"/>
        </w:rPr>
        <w:t>) Objednatel zabezpečí k přejímacímu řízení</w:t>
      </w:r>
      <w:r w:rsidR="008071FD" w:rsidRPr="008071FD">
        <w:rPr>
          <w:rFonts w:ascii="Times New Roman" w:hAnsi="Times New Roman" w:cs="Times New Roman"/>
          <w:sz w:val="24"/>
        </w:rPr>
        <w:t xml:space="preserve"> účast svého zástupce oprávněného přebírat závazky z tohoto řízení vyplývající</w:t>
      </w:r>
      <w:r w:rsidR="008071FD">
        <w:rPr>
          <w:rFonts w:ascii="Times New Roman" w:hAnsi="Times New Roman" w:cs="Times New Roman"/>
          <w:sz w:val="24"/>
        </w:rPr>
        <w:t>.</w:t>
      </w:r>
    </w:p>
    <w:p w:rsidR="00F01BA7" w:rsidRPr="001650CB" w:rsidRDefault="00F01BA7">
      <w:pPr>
        <w:jc w:val="both"/>
      </w:pPr>
    </w:p>
    <w:p w:rsidR="00F01BA7" w:rsidRPr="001650CB" w:rsidRDefault="00F01BA7">
      <w:pPr>
        <w:pStyle w:val="Zkladntext3"/>
        <w:ind w:firstLine="709"/>
        <w:rPr>
          <w:rFonts w:ascii="Times New Roman" w:hAnsi="Times New Roman" w:cs="Times New Roman"/>
          <w:sz w:val="24"/>
        </w:rPr>
      </w:pPr>
      <w:r w:rsidRPr="001650CB">
        <w:rPr>
          <w:rFonts w:ascii="Times New Roman" w:hAnsi="Times New Roman" w:cs="Times New Roman"/>
          <w:sz w:val="24"/>
        </w:rPr>
        <w:t>(</w:t>
      </w:r>
      <w:r w:rsidR="00497F62" w:rsidRPr="001650CB">
        <w:rPr>
          <w:rFonts w:ascii="Times New Roman" w:hAnsi="Times New Roman" w:cs="Times New Roman"/>
          <w:sz w:val="24"/>
        </w:rPr>
        <w:t>5</w:t>
      </w:r>
      <w:r w:rsidRPr="001650CB">
        <w:rPr>
          <w:rFonts w:ascii="Times New Roman" w:hAnsi="Times New Roman" w:cs="Times New Roman"/>
          <w:sz w:val="24"/>
        </w:rPr>
        <w:t>) Zhotovitel zabezpečí nejpozději k datu přejímacího řízení zejména:</w:t>
      </w:r>
    </w:p>
    <w:p w:rsidR="00F01BA7" w:rsidRPr="001650CB" w:rsidRDefault="00F01BA7" w:rsidP="008071FD">
      <w:pPr>
        <w:ind w:left="993"/>
        <w:jc w:val="both"/>
      </w:pPr>
      <w:r w:rsidRPr="001650CB">
        <w:t>a) účast svého zástupce oprávněného přebírat závazky z tohoto řízení vyplývající,</w:t>
      </w:r>
    </w:p>
    <w:p w:rsidR="00F01BA7" w:rsidRPr="001650CB" w:rsidRDefault="00F01BA7" w:rsidP="008071FD">
      <w:pPr>
        <w:ind w:left="993"/>
        <w:jc w:val="both"/>
      </w:pPr>
      <w:r w:rsidRPr="001650CB">
        <w:t xml:space="preserve">b) účast zástupců svých dodavatelů, je-li k řádnému odevzdání a převzetí </w:t>
      </w:r>
      <w:r w:rsidR="001221C9">
        <w:t xml:space="preserve">díla </w:t>
      </w:r>
      <w:r w:rsidRPr="001650CB">
        <w:t>nutná,</w:t>
      </w:r>
    </w:p>
    <w:p w:rsidR="00F01BA7" w:rsidRPr="001650CB" w:rsidRDefault="00F01BA7" w:rsidP="008071FD">
      <w:pPr>
        <w:ind w:left="993"/>
        <w:jc w:val="both"/>
      </w:pPr>
      <w:r w:rsidRPr="001650CB">
        <w:t>c) doklady nezbytné pro provedení přejímacího řízení, zejména:</w:t>
      </w:r>
    </w:p>
    <w:p w:rsidR="00807602" w:rsidRPr="001650CB" w:rsidRDefault="00807602" w:rsidP="008071FD">
      <w:pPr>
        <w:numPr>
          <w:ilvl w:val="0"/>
          <w:numId w:val="2"/>
        </w:numPr>
        <w:tabs>
          <w:tab w:val="clear" w:pos="1267"/>
          <w:tab w:val="num" w:pos="1418"/>
        </w:tabs>
        <w:ind w:left="1418" w:hanging="142"/>
        <w:jc w:val="both"/>
      </w:pPr>
      <w:r w:rsidRPr="001650CB">
        <w:t>atesty, návody v českém jazyce,</w:t>
      </w:r>
    </w:p>
    <w:p w:rsidR="00807602" w:rsidRPr="001650CB" w:rsidRDefault="00807602" w:rsidP="008071FD">
      <w:pPr>
        <w:numPr>
          <w:ilvl w:val="0"/>
          <w:numId w:val="2"/>
        </w:numPr>
        <w:tabs>
          <w:tab w:val="clear" w:pos="1267"/>
          <w:tab w:val="num" w:pos="1418"/>
        </w:tabs>
        <w:ind w:left="1418" w:hanging="142"/>
        <w:jc w:val="both"/>
      </w:pPr>
      <w:r w:rsidRPr="001650CB">
        <w:t>stavební deník,</w:t>
      </w:r>
    </w:p>
    <w:p w:rsidR="00807602" w:rsidRPr="001650CB" w:rsidRDefault="00807602" w:rsidP="008071FD">
      <w:pPr>
        <w:numPr>
          <w:ilvl w:val="0"/>
          <w:numId w:val="2"/>
        </w:numPr>
        <w:tabs>
          <w:tab w:val="clear" w:pos="1267"/>
          <w:tab w:val="num" w:pos="1418"/>
        </w:tabs>
        <w:ind w:left="1418" w:hanging="142"/>
        <w:jc w:val="both"/>
      </w:pPr>
      <w:r w:rsidRPr="001650CB">
        <w:t>prohlášení o shodě na výrobky, které byly při zhotovení díla použity a pro které je to stanoveno ve smyslu zákona č. 22/1997 Sb.</w:t>
      </w:r>
      <w:r w:rsidR="00C35B36">
        <w:t xml:space="preserve"> o technických požadavcích na výrobky</w:t>
      </w:r>
      <w:r w:rsidR="00FF28D5">
        <w:t xml:space="preserve"> a o změně a doplnění některých zákonů</w:t>
      </w:r>
      <w:r w:rsidRPr="001650CB">
        <w:t xml:space="preserve">, ve znění pozdějších předpisů, </w:t>
      </w:r>
    </w:p>
    <w:p w:rsidR="00807602" w:rsidRPr="001650CB" w:rsidRDefault="00807602" w:rsidP="008071FD">
      <w:pPr>
        <w:numPr>
          <w:ilvl w:val="0"/>
          <w:numId w:val="2"/>
        </w:numPr>
        <w:tabs>
          <w:tab w:val="clear" w:pos="1267"/>
          <w:tab w:val="num" w:pos="1418"/>
        </w:tabs>
        <w:ind w:left="1418" w:hanging="142"/>
        <w:jc w:val="both"/>
      </w:pPr>
      <w:r w:rsidRPr="001650CB">
        <w:t>ostatní dokumentaci podle čl. XV. odst. 1.</w:t>
      </w:r>
    </w:p>
    <w:p w:rsidR="00F01BA7" w:rsidRPr="001650CB" w:rsidRDefault="00F01BA7">
      <w:pPr>
        <w:jc w:val="both"/>
      </w:pPr>
    </w:p>
    <w:p w:rsidR="00F01BA7" w:rsidRPr="001650CB" w:rsidRDefault="00F01BA7">
      <w:pPr>
        <w:ind w:firstLine="709"/>
        <w:jc w:val="both"/>
      </w:pPr>
      <w:r w:rsidRPr="001650CB">
        <w:t>(</w:t>
      </w:r>
      <w:r w:rsidR="00497F62" w:rsidRPr="001650CB">
        <w:t>6</w:t>
      </w:r>
      <w:r w:rsidRPr="001650CB">
        <w:t>) O předání a převzetí provedených prací sepíší smluvní strany protokol, který pořizuje objednatel. Součástí protokolu bude:</w:t>
      </w:r>
    </w:p>
    <w:p w:rsidR="00F01BA7" w:rsidRPr="001650CB" w:rsidRDefault="00F01BA7" w:rsidP="008071FD">
      <w:pPr>
        <w:tabs>
          <w:tab w:val="left" w:pos="1276"/>
        </w:tabs>
        <w:ind w:left="993"/>
        <w:jc w:val="both"/>
      </w:pPr>
      <w:r w:rsidRPr="001650CB">
        <w:t>a) zhodnocení prací, zejména jejich jakosti,</w:t>
      </w:r>
    </w:p>
    <w:p w:rsidR="00F01BA7" w:rsidRPr="001650CB" w:rsidRDefault="00F01BA7" w:rsidP="008071FD">
      <w:pPr>
        <w:tabs>
          <w:tab w:val="left" w:pos="1276"/>
        </w:tabs>
        <w:ind w:left="993"/>
        <w:jc w:val="both"/>
      </w:pPr>
      <w:r w:rsidRPr="001650CB">
        <w:t>b) prohlášení objednatele, že předávané dílo nebo jeho část přejímá,</w:t>
      </w:r>
    </w:p>
    <w:p w:rsidR="00F01BA7" w:rsidRPr="001650CB" w:rsidRDefault="00F01BA7" w:rsidP="008071FD">
      <w:pPr>
        <w:tabs>
          <w:tab w:val="left" w:pos="1276"/>
        </w:tabs>
        <w:ind w:left="993"/>
        <w:jc w:val="both"/>
      </w:pPr>
      <w:r w:rsidRPr="001650CB">
        <w:t xml:space="preserve">c) soupis </w:t>
      </w:r>
      <w:r w:rsidR="00573AAA">
        <w:t xml:space="preserve">případných </w:t>
      </w:r>
      <w:r w:rsidRPr="001650CB">
        <w:t>zjištěných vad a nedodělků a dohodnuté lhůty k jejich bezplatnému odstranění, způsobu odstranění, popř. sleva z ceny díla</w:t>
      </w:r>
      <w:r w:rsidR="00C8736E" w:rsidRPr="001650CB">
        <w:t>.</w:t>
      </w:r>
    </w:p>
    <w:p w:rsidR="00F01BA7" w:rsidRPr="001650CB" w:rsidRDefault="00F01BA7">
      <w:pPr>
        <w:tabs>
          <w:tab w:val="left" w:pos="709"/>
        </w:tabs>
        <w:spacing w:before="60"/>
        <w:ind w:left="567"/>
        <w:jc w:val="both"/>
      </w:pPr>
    </w:p>
    <w:p w:rsidR="008071FD" w:rsidRDefault="00F01BA7" w:rsidP="007A3B31">
      <w:pPr>
        <w:ind w:firstLine="709"/>
        <w:jc w:val="both"/>
      </w:pPr>
      <w:r w:rsidRPr="001650CB">
        <w:t>(</w:t>
      </w:r>
      <w:r w:rsidR="00497F62" w:rsidRPr="001650CB">
        <w:t>7</w:t>
      </w:r>
      <w:r w:rsidRPr="001650CB">
        <w:t>) Jestliže nedošlo k převzetí díla, vyznačí to objednatel v</w:t>
      </w:r>
      <w:r w:rsidR="00F65005" w:rsidRPr="001650CB">
        <w:t> </w:t>
      </w:r>
      <w:r w:rsidRPr="001650CB">
        <w:t>zápisu</w:t>
      </w:r>
      <w:r w:rsidR="00F65005" w:rsidRPr="001650CB">
        <w:t xml:space="preserve"> a dohodne se zhotovitelem další postup</w:t>
      </w:r>
      <w:r w:rsidRPr="001650CB">
        <w:t>.</w:t>
      </w:r>
    </w:p>
    <w:p w:rsidR="00F66D0D" w:rsidRDefault="00F66D0D" w:rsidP="007A3B31">
      <w:pPr>
        <w:ind w:firstLine="709"/>
        <w:jc w:val="both"/>
      </w:pPr>
    </w:p>
    <w:p w:rsidR="00F66D0D" w:rsidRPr="001650CB" w:rsidRDefault="00F66D0D" w:rsidP="007A3B31">
      <w:pPr>
        <w:ind w:firstLine="709"/>
        <w:jc w:val="both"/>
      </w:pPr>
    </w:p>
    <w:p w:rsidR="00F01BA7" w:rsidRPr="001650CB" w:rsidRDefault="00F01BA7">
      <w:pPr>
        <w:pStyle w:val="Nadpis1"/>
      </w:pPr>
      <w:r w:rsidRPr="001650CB">
        <w:t>XVI.</w:t>
      </w:r>
    </w:p>
    <w:p w:rsidR="00F01BA7" w:rsidRPr="001650CB" w:rsidRDefault="00F01BA7">
      <w:pPr>
        <w:pStyle w:val="Nadpis1"/>
      </w:pPr>
      <w:r w:rsidRPr="001650CB">
        <w:t>Záruční lhůta – odpovědnost za vady</w:t>
      </w:r>
    </w:p>
    <w:p w:rsidR="00F01BA7" w:rsidRPr="001650CB" w:rsidRDefault="00F01BA7">
      <w:pPr>
        <w:jc w:val="both"/>
      </w:pPr>
    </w:p>
    <w:p w:rsidR="00807602" w:rsidRDefault="00807602" w:rsidP="00FD0AA5">
      <w:pPr>
        <w:ind w:firstLine="360"/>
        <w:jc w:val="both"/>
      </w:pPr>
      <w:r w:rsidRPr="001650CB">
        <w:t xml:space="preserve">       (1) Dílo má vady, jestliže provedení díla neodpovídá výsledku určenému ve smlouvě, zejména pokud dílo nemá vlastnosti stanovené výzvou k předložení nabídky, obecně závaznými technickými normami, neodpovídá skutečnosti nebo dílo svým provozem porušuje obecně závazné právní předpisy. Vadami se rozumí i vady a nedodělky, které nebylo možno zjistit při přejímce, nebo vznikly použitím nesprávné technologie. Užití</w:t>
      </w:r>
      <w:r w:rsidR="0044749A">
        <w:t xml:space="preserve"> </w:t>
      </w:r>
      <w:r w:rsidR="00E216C1">
        <w:t xml:space="preserve">ustanovení </w:t>
      </w:r>
      <w:r w:rsidR="006830BF">
        <w:t xml:space="preserve">§ 2618 </w:t>
      </w:r>
      <w:r w:rsidRPr="001650CB">
        <w:t xml:space="preserve">OZ se dohodou </w:t>
      </w:r>
      <w:r w:rsidR="009A3BD5">
        <w:t>smluvních</w:t>
      </w:r>
      <w:r w:rsidRPr="001650CB">
        <w:t xml:space="preserve"> stran vylučuje. Zjevné a </w:t>
      </w:r>
      <w:r w:rsidR="00573AAA">
        <w:t>s</w:t>
      </w:r>
      <w:r w:rsidRPr="001650CB">
        <w:t>kryté vady lze uplatňovat po celou dobu záruční lhůty.</w:t>
      </w:r>
    </w:p>
    <w:p w:rsidR="007A3B31" w:rsidRPr="001650CB" w:rsidRDefault="007A3B31" w:rsidP="00FD0AA5">
      <w:pPr>
        <w:ind w:firstLine="360"/>
        <w:jc w:val="both"/>
      </w:pPr>
    </w:p>
    <w:p w:rsidR="00807602" w:rsidRPr="001650CB" w:rsidRDefault="00807602" w:rsidP="00FD0AA5">
      <w:pPr>
        <w:ind w:firstLine="708"/>
        <w:jc w:val="both"/>
      </w:pPr>
      <w:r w:rsidRPr="001650CB">
        <w:t xml:space="preserve">(2) Ode dne oboustranného podpisu </w:t>
      </w:r>
      <w:r w:rsidR="00A773BC" w:rsidRPr="001650CB">
        <w:t xml:space="preserve">zápisu o předání a převzetí díla počíná běžet </w:t>
      </w:r>
      <w:r w:rsidR="00A773BC">
        <w:t>záruční doba</w:t>
      </w:r>
      <w:r w:rsidR="006830BF">
        <w:t xml:space="preserve"> na </w:t>
      </w:r>
      <w:r w:rsidR="00F06657">
        <w:t>osvětlovací tělesa s technologií LED</w:t>
      </w:r>
      <w:r w:rsidR="007A3B31">
        <w:t xml:space="preserve"> </w:t>
      </w:r>
      <w:r w:rsidR="002D3A03">
        <w:rPr>
          <w:b/>
          <w:u w:val="single"/>
        </w:rPr>
        <w:t>72</w:t>
      </w:r>
      <w:r w:rsidR="007A3B31" w:rsidRPr="007A3B31">
        <w:rPr>
          <w:b/>
          <w:u w:val="single"/>
        </w:rPr>
        <w:t xml:space="preserve"> kalendářních měsíců</w:t>
      </w:r>
      <w:r w:rsidR="00F06657">
        <w:t xml:space="preserve"> a na ostatní elektroinstalační a stavební práce </w:t>
      </w:r>
      <w:proofErr w:type="gramStart"/>
      <w:r w:rsidR="006830BF">
        <w:rPr>
          <w:b/>
          <w:u w:val="single"/>
        </w:rPr>
        <w:t>36-ti</w:t>
      </w:r>
      <w:proofErr w:type="gramEnd"/>
      <w:r w:rsidR="006830BF" w:rsidRPr="007A3B31">
        <w:rPr>
          <w:b/>
          <w:u w:val="single"/>
        </w:rPr>
        <w:t xml:space="preserve"> kalendářních měsíců</w:t>
      </w:r>
      <w:r w:rsidR="00A773BC" w:rsidRPr="001650CB">
        <w:t>. Během této doby odpovídá zhotovitel za to, že dílo je možné provozovat běžným způsobem a že nebude vykazovat jakékoliv vady. Záruka se nevztahuje na závady vzniklé neodborným užíváním nebo případným poškozením, které nezpůsobil zhotovitel. Hodlá-li zhotovitel tuto námitku v reklamačním řízení uplatnit, je povinen ji také prokázat. Jiná práva objednat</w:t>
      </w:r>
      <w:r w:rsidR="006830BF">
        <w:t xml:space="preserve">ele a odpovědnost z vad daných </w:t>
      </w:r>
      <w:r w:rsidR="00A773BC" w:rsidRPr="001650CB">
        <w:t>OZ tímto nejsou dotčena (např. sleva).</w:t>
      </w:r>
    </w:p>
    <w:p w:rsidR="00F01BA7" w:rsidRPr="001650CB" w:rsidRDefault="00F01BA7">
      <w:pPr>
        <w:ind w:left="567" w:firstLine="709"/>
        <w:jc w:val="both"/>
      </w:pPr>
    </w:p>
    <w:p w:rsidR="00F01BA7" w:rsidRPr="001650CB" w:rsidRDefault="00F01BA7" w:rsidP="00FD0AA5">
      <w:pPr>
        <w:ind w:firstLine="708"/>
        <w:jc w:val="both"/>
      </w:pPr>
      <w:r w:rsidRPr="001650CB">
        <w:t>(</w:t>
      </w:r>
      <w:r w:rsidR="00842DE8" w:rsidRPr="001650CB">
        <w:t>3</w:t>
      </w:r>
      <w:r w:rsidRPr="001650CB">
        <w:t xml:space="preserve">) Vady a nedodělky zjištěné při přejímce nebo později v záruční lhůtě, je zhotovitel povinen, nedojde-li po projednání k dohodě o jiném termínu, </w:t>
      </w:r>
      <w:r w:rsidR="00624A0F" w:rsidRPr="001650CB">
        <w:t xml:space="preserve">bezplatně </w:t>
      </w:r>
      <w:r w:rsidRPr="001650CB">
        <w:t xml:space="preserve">odstranit do </w:t>
      </w:r>
      <w:proofErr w:type="gramStart"/>
      <w:r w:rsidRPr="001650CB">
        <w:t>15</w:t>
      </w:r>
      <w:r w:rsidR="00467DB4">
        <w:t>-ti</w:t>
      </w:r>
      <w:proofErr w:type="gramEnd"/>
      <w:r w:rsidRPr="001650CB">
        <w:t xml:space="preserve"> dnů ode dne </w:t>
      </w:r>
      <w:r w:rsidR="00950DC3" w:rsidRPr="001650CB">
        <w:t>písemného oznámení objednatelem</w:t>
      </w:r>
      <w:r w:rsidR="00573AAA">
        <w:t>,</w:t>
      </w:r>
      <w:r w:rsidR="003B7C88">
        <w:t xml:space="preserve"> </w:t>
      </w:r>
      <w:r w:rsidRPr="001650CB">
        <w:t>a to i v případech, kdy neuznává, že za vadu odpovídá. Pokud zhotovitel neodstraní vady a nedodělky ve lhůtě podle tohoto odstavce, může je objednatel odstranit prostřednictvím třetí osoby na účet zhotovitele. Zhotovitel uhradí tyto náklady objednateli do 2</w:t>
      </w:r>
      <w:r w:rsidR="004C68B6">
        <w:t xml:space="preserve">1 </w:t>
      </w:r>
      <w:r w:rsidRPr="001650CB">
        <w:t>dnů ode dne, kdy obdržel od objednatele potřebné účetní doklady.</w:t>
      </w:r>
    </w:p>
    <w:p w:rsidR="00F01BA7" w:rsidRPr="001650CB" w:rsidRDefault="00F01BA7">
      <w:pPr>
        <w:ind w:firstLine="709"/>
        <w:jc w:val="both"/>
      </w:pPr>
    </w:p>
    <w:p w:rsidR="00F01BA7" w:rsidRPr="001650CB" w:rsidRDefault="00F01BA7" w:rsidP="00FD0AA5">
      <w:pPr>
        <w:ind w:firstLine="708"/>
        <w:jc w:val="both"/>
      </w:pPr>
      <w:r w:rsidRPr="001650CB">
        <w:t>(</w:t>
      </w:r>
      <w:r w:rsidR="00842DE8" w:rsidRPr="001650CB">
        <w:t>4</w:t>
      </w:r>
      <w:r w:rsidRPr="001650CB">
        <w:t xml:space="preserve">) Pokud zhotovitel prokáže, že za zjištěné vady nenese odpovědnost, nemůže od něj objednatel požadovat úhradu </w:t>
      </w:r>
      <w:r w:rsidR="00753D3B" w:rsidRPr="001650CB">
        <w:t>smluvních pokut</w:t>
      </w:r>
      <w:r w:rsidRPr="001650CB">
        <w:t xml:space="preserve"> podle </w:t>
      </w:r>
      <w:r w:rsidR="00DC2F14" w:rsidRPr="001650CB">
        <w:t>čl. XVII</w:t>
      </w:r>
      <w:r w:rsidRPr="001650CB">
        <w:t>. Objednatel se v tomto případě zavazuje uhradit prokázané případné náklady, které zhotoviteli s odstraněním vady nebo nedodělku vznikly.</w:t>
      </w:r>
    </w:p>
    <w:p w:rsidR="00F01BA7" w:rsidRPr="001650CB" w:rsidRDefault="00F01BA7">
      <w:pPr>
        <w:ind w:firstLine="709"/>
        <w:jc w:val="both"/>
      </w:pPr>
    </w:p>
    <w:p w:rsidR="00F01BA7" w:rsidRPr="001650CB" w:rsidRDefault="00F01BA7" w:rsidP="00721AC6">
      <w:pPr>
        <w:ind w:firstLine="709"/>
        <w:jc w:val="both"/>
      </w:pPr>
      <w:r w:rsidRPr="001650CB">
        <w:t>(</w:t>
      </w:r>
      <w:r w:rsidR="00842DE8" w:rsidRPr="001650CB">
        <w:t>5</w:t>
      </w:r>
      <w:r w:rsidRPr="001650CB">
        <w:t xml:space="preserve">) Zhotovitel se zavazuje dodržet lhůty k odstranění vady i v případě, že bude zjištěno, že se nejedná o záruční opravu. Oprava v tomto případě bude provedena za úplatu na základě faktury se splatností </w:t>
      </w:r>
      <w:proofErr w:type="gramStart"/>
      <w:r w:rsidRPr="001650CB">
        <w:t>30</w:t>
      </w:r>
      <w:r w:rsidR="001221C9">
        <w:t>-ti</w:t>
      </w:r>
      <w:proofErr w:type="gramEnd"/>
      <w:r w:rsidRPr="001650CB">
        <w:t xml:space="preserve"> dnů.</w:t>
      </w:r>
    </w:p>
    <w:p w:rsidR="00F01BA7" w:rsidRPr="001650CB" w:rsidRDefault="00F01BA7">
      <w:pPr>
        <w:ind w:firstLine="709"/>
        <w:jc w:val="both"/>
      </w:pPr>
    </w:p>
    <w:p w:rsidR="00F01BA7" w:rsidRPr="001650CB" w:rsidRDefault="00F01BA7" w:rsidP="00FD0AA5">
      <w:pPr>
        <w:ind w:firstLine="708"/>
        <w:jc w:val="both"/>
      </w:pPr>
      <w:r w:rsidRPr="001650CB">
        <w:t>(</w:t>
      </w:r>
      <w:r w:rsidR="00842DE8" w:rsidRPr="001650CB">
        <w:t>6</w:t>
      </w:r>
      <w:r w:rsidRPr="001650CB">
        <w:t>) V případě, že zhotovitel odstraňuje vady a nedodělky své dodávky, je povinen provedenou opravu objednateli předat. Pro postup předání platí obdobně ustanovení čl. XV.</w:t>
      </w:r>
    </w:p>
    <w:p w:rsidR="00F01BA7" w:rsidRPr="001650CB" w:rsidRDefault="00F01BA7">
      <w:pPr>
        <w:ind w:firstLine="709"/>
        <w:jc w:val="both"/>
      </w:pPr>
    </w:p>
    <w:p w:rsidR="00F01BA7" w:rsidRPr="001650CB" w:rsidRDefault="00F01BA7" w:rsidP="00FD0AA5">
      <w:pPr>
        <w:ind w:firstLine="708"/>
        <w:jc w:val="both"/>
      </w:pPr>
      <w:r w:rsidRPr="001650CB">
        <w:t>(</w:t>
      </w:r>
      <w:r w:rsidR="00842DE8" w:rsidRPr="001650CB">
        <w:t>7</w:t>
      </w:r>
      <w:r w:rsidRPr="001650CB">
        <w:t>) Případná práva z odpovědnosti za vady a nedodělky uplatní objednatel u zhotovitele na adrese uvedené v čl. I. smlouvy.</w:t>
      </w:r>
    </w:p>
    <w:p w:rsidR="00753D3B" w:rsidRPr="001650CB" w:rsidRDefault="00753D3B" w:rsidP="00753D3B">
      <w:pPr>
        <w:ind w:left="567" w:firstLine="709"/>
        <w:jc w:val="both"/>
      </w:pPr>
    </w:p>
    <w:p w:rsidR="00753D3B" w:rsidRPr="001650CB" w:rsidRDefault="00753D3B" w:rsidP="00FD0AA5">
      <w:pPr>
        <w:ind w:firstLine="708"/>
        <w:jc w:val="both"/>
        <w:rPr>
          <w:strike/>
        </w:rPr>
      </w:pPr>
      <w:r w:rsidRPr="001650CB">
        <w:t>(</w:t>
      </w:r>
      <w:r w:rsidR="00842DE8" w:rsidRPr="001650CB">
        <w:t>8</w:t>
      </w:r>
      <w:r w:rsidRPr="001650CB">
        <w:t>) Výše uvedenými ustanoveními tohoto článku smlouvy nejsou dotčeny jiné nároky z vad díla</w:t>
      </w:r>
      <w:r w:rsidR="00842DE8" w:rsidRPr="001650CB">
        <w:t xml:space="preserve">. </w:t>
      </w:r>
      <w:r w:rsidRPr="001650CB">
        <w:t>Užití</w:t>
      </w:r>
      <w:r w:rsidR="00E216C1">
        <w:t xml:space="preserve"> ustanovení</w:t>
      </w:r>
      <w:r w:rsidR="0020401B">
        <w:t xml:space="preserve"> </w:t>
      </w:r>
      <w:r w:rsidR="005F1B78">
        <w:t xml:space="preserve">§ </w:t>
      </w:r>
      <w:r w:rsidR="00842DE8" w:rsidRPr="001650CB">
        <w:t>2111, 2112</w:t>
      </w:r>
      <w:r w:rsidR="005F1B78">
        <w:t xml:space="preserve"> </w:t>
      </w:r>
      <w:r w:rsidR="00842DE8" w:rsidRPr="001650CB">
        <w:t xml:space="preserve">a 2629 </w:t>
      </w:r>
      <w:r w:rsidR="00C35B36">
        <w:t>OZ</w:t>
      </w:r>
      <w:r w:rsidRPr="001650CB">
        <w:t xml:space="preserve"> se dohodou stran vylučuje</w:t>
      </w:r>
      <w:r w:rsidR="00CF1110">
        <w:t>.</w:t>
      </w:r>
    </w:p>
    <w:p w:rsidR="008169F2" w:rsidRDefault="008169F2" w:rsidP="00F53448">
      <w:pPr>
        <w:pStyle w:val="Import2"/>
        <w:tabs>
          <w:tab w:val="clear" w:pos="4104"/>
          <w:tab w:val="clear" w:pos="5112"/>
        </w:tabs>
        <w:rPr>
          <w:rFonts w:ascii="Times New Roman" w:hAnsi="Times New Roman"/>
          <w:szCs w:val="24"/>
          <w:lang w:val="cs-CZ"/>
        </w:rPr>
      </w:pPr>
    </w:p>
    <w:p w:rsidR="005F1B78" w:rsidRDefault="005F1B78" w:rsidP="00F53448">
      <w:pPr>
        <w:pStyle w:val="Import2"/>
        <w:tabs>
          <w:tab w:val="clear" w:pos="4104"/>
          <w:tab w:val="clear" w:pos="5112"/>
        </w:tabs>
        <w:rPr>
          <w:rFonts w:ascii="Times New Roman" w:hAnsi="Times New Roman"/>
          <w:szCs w:val="24"/>
          <w:lang w:val="cs-CZ"/>
        </w:rPr>
      </w:pPr>
    </w:p>
    <w:p w:rsidR="005F1B78" w:rsidRPr="001650CB" w:rsidRDefault="005F1B78" w:rsidP="00F53448">
      <w:pPr>
        <w:pStyle w:val="Import2"/>
        <w:tabs>
          <w:tab w:val="clear" w:pos="4104"/>
          <w:tab w:val="clear" w:pos="5112"/>
        </w:tabs>
        <w:rPr>
          <w:rFonts w:ascii="Times New Roman" w:hAnsi="Times New Roman"/>
          <w:szCs w:val="24"/>
          <w:lang w:val="cs-CZ"/>
        </w:rPr>
      </w:pPr>
    </w:p>
    <w:p w:rsidR="00F01BA7" w:rsidRPr="001650CB" w:rsidRDefault="00F01BA7">
      <w:pPr>
        <w:pStyle w:val="Nadpis4"/>
        <w:numPr>
          <w:ilvl w:val="0"/>
          <w:numId w:val="0"/>
        </w:numPr>
        <w:rPr>
          <w:b/>
          <w:bCs/>
        </w:rPr>
      </w:pPr>
      <w:r w:rsidRPr="001650CB">
        <w:rPr>
          <w:b/>
          <w:bCs/>
        </w:rPr>
        <w:t>XVII.</w:t>
      </w:r>
    </w:p>
    <w:p w:rsidR="00F01BA7" w:rsidRPr="001650CB" w:rsidRDefault="00F01BA7">
      <w:pPr>
        <w:pStyle w:val="Nadpis1"/>
      </w:pPr>
      <w:r w:rsidRPr="001650CB">
        <w:t>Smluvní pokuty a úroky z prodlení</w:t>
      </w:r>
    </w:p>
    <w:p w:rsidR="00F01BA7" w:rsidRPr="001650CB" w:rsidRDefault="00F01BA7">
      <w:pPr>
        <w:jc w:val="both"/>
      </w:pPr>
    </w:p>
    <w:p w:rsidR="001C7298" w:rsidRPr="001650CB" w:rsidRDefault="00F01BA7" w:rsidP="001C7298">
      <w:pPr>
        <w:pStyle w:val="Zkladntext"/>
        <w:overflowPunct w:val="0"/>
        <w:autoSpaceDE w:val="0"/>
        <w:autoSpaceDN w:val="0"/>
        <w:adjustRightInd w:val="0"/>
        <w:textAlignment w:val="baseline"/>
        <w:rPr>
          <w:szCs w:val="24"/>
        </w:rPr>
      </w:pPr>
      <w:r w:rsidRPr="001650CB">
        <w:rPr>
          <w:szCs w:val="24"/>
        </w:rPr>
        <w:tab/>
      </w:r>
      <w:r w:rsidR="001C7298" w:rsidRPr="001650CB">
        <w:rPr>
          <w:szCs w:val="24"/>
        </w:rPr>
        <w:t xml:space="preserve">(1) Za prodlení s provedením díla ve lhůtě uvedené v čl. IV. </w:t>
      </w:r>
      <w:r w:rsidR="00497F62" w:rsidRPr="001650CB">
        <w:rPr>
          <w:szCs w:val="24"/>
        </w:rPr>
        <w:t>odst. 1</w:t>
      </w:r>
      <w:r w:rsidR="001C7298" w:rsidRPr="001650CB">
        <w:rPr>
          <w:szCs w:val="24"/>
        </w:rPr>
        <w:t xml:space="preserve"> smlouvy, uhradí zhotovitel objednateli </w:t>
      </w:r>
      <w:r w:rsidR="001C7298" w:rsidRPr="001650CB">
        <w:rPr>
          <w:b/>
          <w:szCs w:val="24"/>
          <w:u w:val="single"/>
        </w:rPr>
        <w:t xml:space="preserve">smluvní pokutu ve výši </w:t>
      </w:r>
      <w:r w:rsidR="00624A0F" w:rsidRPr="001650CB">
        <w:rPr>
          <w:b/>
          <w:szCs w:val="24"/>
          <w:u w:val="single"/>
        </w:rPr>
        <w:t>0,2 % z ceny díla uvedené v čl. V</w:t>
      </w:r>
      <w:r w:rsidR="00C35B36">
        <w:rPr>
          <w:b/>
          <w:szCs w:val="24"/>
          <w:u w:val="single"/>
        </w:rPr>
        <w:t>.</w:t>
      </w:r>
      <w:r w:rsidR="00624A0F" w:rsidRPr="001650CB">
        <w:rPr>
          <w:b/>
          <w:szCs w:val="24"/>
          <w:u w:val="single"/>
        </w:rPr>
        <w:t> </w:t>
      </w:r>
      <w:proofErr w:type="gramStart"/>
      <w:r w:rsidR="00624A0F" w:rsidRPr="001650CB">
        <w:rPr>
          <w:b/>
          <w:szCs w:val="24"/>
          <w:u w:val="single"/>
        </w:rPr>
        <w:t>odst.1  smlouvy</w:t>
      </w:r>
      <w:proofErr w:type="gramEnd"/>
      <w:r w:rsidR="00624A0F" w:rsidRPr="001650CB">
        <w:rPr>
          <w:b/>
          <w:szCs w:val="24"/>
          <w:u w:val="single"/>
        </w:rPr>
        <w:t xml:space="preserve"> </w:t>
      </w:r>
      <w:r w:rsidR="003D2F93" w:rsidRPr="001650CB">
        <w:rPr>
          <w:b/>
          <w:szCs w:val="24"/>
          <w:u w:val="single"/>
        </w:rPr>
        <w:t xml:space="preserve">(s DPH) </w:t>
      </w:r>
      <w:r w:rsidR="001C7298" w:rsidRPr="001650CB">
        <w:rPr>
          <w:b/>
          <w:szCs w:val="24"/>
          <w:u w:val="single"/>
        </w:rPr>
        <w:t>za každý</w:t>
      </w:r>
      <w:r w:rsidR="003A469A">
        <w:rPr>
          <w:b/>
          <w:szCs w:val="24"/>
          <w:u w:val="single"/>
        </w:rPr>
        <w:t xml:space="preserve"> započatý</w:t>
      </w:r>
      <w:r w:rsidR="001C7298" w:rsidRPr="001650CB">
        <w:rPr>
          <w:b/>
          <w:szCs w:val="24"/>
          <w:u w:val="single"/>
        </w:rPr>
        <w:t xml:space="preserve"> den prodlení</w:t>
      </w:r>
      <w:r w:rsidR="001C7298" w:rsidRPr="001650CB">
        <w:rPr>
          <w:szCs w:val="24"/>
        </w:rPr>
        <w:t xml:space="preserve">.  </w:t>
      </w:r>
    </w:p>
    <w:p w:rsidR="001C7298" w:rsidRPr="001650CB" w:rsidRDefault="001C7298" w:rsidP="001C7298">
      <w:pPr>
        <w:pStyle w:val="Zkladntext"/>
        <w:overflowPunct w:val="0"/>
        <w:autoSpaceDE w:val="0"/>
        <w:autoSpaceDN w:val="0"/>
        <w:adjustRightInd w:val="0"/>
        <w:textAlignment w:val="baseline"/>
        <w:rPr>
          <w:szCs w:val="24"/>
        </w:rPr>
      </w:pPr>
    </w:p>
    <w:p w:rsidR="001C7298" w:rsidRPr="001650CB" w:rsidRDefault="001C7298" w:rsidP="001C7298">
      <w:pPr>
        <w:pStyle w:val="Import2"/>
        <w:tabs>
          <w:tab w:val="left" w:pos="0"/>
        </w:tabs>
        <w:ind w:hanging="705"/>
        <w:rPr>
          <w:rFonts w:ascii="Times New Roman" w:hAnsi="Times New Roman"/>
          <w:szCs w:val="24"/>
          <w:lang w:val="cs-CZ"/>
        </w:rPr>
      </w:pPr>
      <w:r w:rsidRPr="001650CB">
        <w:rPr>
          <w:rFonts w:ascii="Times New Roman" w:hAnsi="Times New Roman"/>
          <w:szCs w:val="24"/>
          <w:lang w:val="cs-CZ"/>
        </w:rPr>
        <w:t xml:space="preserve">                         (2) Je-li objednatel v prodlení s úhradou platby podle čl. VI. </w:t>
      </w:r>
      <w:proofErr w:type="gramStart"/>
      <w:r w:rsidRPr="001650CB">
        <w:rPr>
          <w:rFonts w:ascii="Times New Roman" w:hAnsi="Times New Roman"/>
          <w:szCs w:val="24"/>
          <w:lang w:val="cs-CZ"/>
        </w:rPr>
        <w:t>odst.1 smlouvy</w:t>
      </w:r>
      <w:proofErr w:type="gramEnd"/>
      <w:r w:rsidRPr="001650CB">
        <w:rPr>
          <w:rFonts w:ascii="Times New Roman" w:hAnsi="Times New Roman"/>
          <w:szCs w:val="24"/>
          <w:lang w:val="cs-CZ"/>
        </w:rPr>
        <w:t xml:space="preserve">, je povinen uhradit zhotoviteli úrok z prodlení z neuhrazené dlužné částky ve výši stanovené nařízením vlády č. </w:t>
      </w:r>
      <w:r w:rsidR="00842DE8" w:rsidRPr="001650CB">
        <w:rPr>
          <w:rFonts w:ascii="Times New Roman" w:hAnsi="Times New Roman"/>
          <w:szCs w:val="24"/>
          <w:lang w:val="cs-CZ"/>
        </w:rPr>
        <w:t>351</w:t>
      </w:r>
      <w:r w:rsidR="00F936E0" w:rsidRPr="001650CB">
        <w:rPr>
          <w:rFonts w:ascii="Times New Roman" w:hAnsi="Times New Roman"/>
          <w:szCs w:val="24"/>
          <w:lang w:val="cs-CZ"/>
        </w:rPr>
        <w:t>/</w:t>
      </w:r>
      <w:r w:rsidR="00842DE8" w:rsidRPr="001650CB">
        <w:rPr>
          <w:rFonts w:ascii="Times New Roman" w:hAnsi="Times New Roman"/>
          <w:szCs w:val="24"/>
          <w:lang w:val="cs-CZ"/>
        </w:rPr>
        <w:t>2013</w:t>
      </w:r>
      <w:r w:rsidR="00F936E0" w:rsidRPr="001650CB">
        <w:rPr>
          <w:rFonts w:ascii="Times New Roman" w:hAnsi="Times New Roman"/>
          <w:szCs w:val="24"/>
          <w:lang w:val="cs-CZ"/>
        </w:rPr>
        <w:t xml:space="preserve"> Sb.</w:t>
      </w:r>
      <w:r w:rsidR="00C35B36">
        <w:rPr>
          <w:rFonts w:ascii="Times New Roman" w:hAnsi="Times New Roman"/>
          <w:szCs w:val="24"/>
          <w:lang w:val="cs-CZ"/>
        </w:rPr>
        <w:t>, kterým se určuje výše úrok</w:t>
      </w:r>
      <w:r w:rsidR="006C0FF7">
        <w:rPr>
          <w:rFonts w:ascii="Times New Roman" w:hAnsi="Times New Roman"/>
          <w:szCs w:val="24"/>
          <w:lang w:val="cs-CZ"/>
        </w:rPr>
        <w:t>ů</w:t>
      </w:r>
      <w:r w:rsidR="00C35B36">
        <w:rPr>
          <w:rFonts w:ascii="Times New Roman" w:hAnsi="Times New Roman"/>
          <w:szCs w:val="24"/>
          <w:lang w:val="cs-CZ"/>
        </w:rPr>
        <w:t xml:space="preserve"> z</w:t>
      </w:r>
      <w:r w:rsidR="0040368F">
        <w:rPr>
          <w:rFonts w:ascii="Times New Roman" w:hAnsi="Times New Roman"/>
          <w:szCs w:val="24"/>
          <w:lang w:val="cs-CZ"/>
        </w:rPr>
        <w:t> </w:t>
      </w:r>
      <w:r w:rsidR="00C35B36">
        <w:rPr>
          <w:rFonts w:ascii="Times New Roman" w:hAnsi="Times New Roman"/>
          <w:szCs w:val="24"/>
          <w:lang w:val="cs-CZ"/>
        </w:rPr>
        <w:t>prodlení</w:t>
      </w:r>
      <w:r w:rsidR="0040368F">
        <w:rPr>
          <w:rFonts w:ascii="Times New Roman" w:hAnsi="Times New Roman"/>
          <w:szCs w:val="24"/>
          <w:lang w:val="cs-CZ"/>
        </w:rPr>
        <w:t xml:space="preserve"> a nákladů spojených s uplatněním pohledávky, určuje odměna likvidátora, likvidačního správce a člena orgánu právnické osoby jmenovaného soudem a upravují některé otázky Obchodního věstníku a veřejných rejstříků právnických a fyzických osob</w:t>
      </w:r>
      <w:r w:rsidR="009807B1">
        <w:rPr>
          <w:rFonts w:ascii="Times New Roman" w:hAnsi="Times New Roman"/>
          <w:szCs w:val="24"/>
          <w:lang w:val="cs-CZ"/>
        </w:rPr>
        <w:t>, v platném znění.</w:t>
      </w:r>
    </w:p>
    <w:p w:rsidR="009C4B40" w:rsidRPr="001650CB" w:rsidRDefault="009C4B40" w:rsidP="009C4B40">
      <w:pPr>
        <w:pStyle w:val="Import2"/>
        <w:tabs>
          <w:tab w:val="left" w:pos="0"/>
        </w:tabs>
        <w:ind w:hanging="705"/>
        <w:rPr>
          <w:rFonts w:ascii="Times New Roman" w:hAnsi="Times New Roman"/>
          <w:szCs w:val="24"/>
          <w:lang w:val="cs-CZ"/>
        </w:rPr>
      </w:pPr>
    </w:p>
    <w:p w:rsidR="009C4B40" w:rsidRPr="001650CB" w:rsidRDefault="008071FD" w:rsidP="00D83F23">
      <w:pPr>
        <w:pStyle w:val="Zkladntextodsazen"/>
        <w:ind w:left="0"/>
      </w:pPr>
      <w:r>
        <w:tab/>
      </w:r>
      <w:r w:rsidR="009C4B40" w:rsidRPr="001650CB">
        <w:t>(3) Za prodlení s uvedením staveniště do stavu vyžadovaného objednatelem ve lhůtě uvedené v čl. XII</w:t>
      </w:r>
      <w:r w:rsidR="00C35B36">
        <w:t>.</w:t>
      </w:r>
      <w:r w:rsidR="009C4B40" w:rsidRPr="001650CB">
        <w:t xml:space="preserve"> odst. 1, zaplatí zhotovitel objednateli smluvní </w:t>
      </w:r>
      <w:r w:rsidR="009C4B40" w:rsidRPr="001650CB">
        <w:rPr>
          <w:b/>
          <w:u w:val="single"/>
        </w:rPr>
        <w:t>pokutu ve výši 1.000,- Kč za každý i započatý den prodlení</w:t>
      </w:r>
      <w:r w:rsidR="009C4B40" w:rsidRPr="001650CB">
        <w:t xml:space="preserve">. </w:t>
      </w:r>
    </w:p>
    <w:p w:rsidR="001C7298" w:rsidRPr="001650CB" w:rsidRDefault="001C7298" w:rsidP="001C7298">
      <w:pPr>
        <w:pStyle w:val="Import2"/>
        <w:tabs>
          <w:tab w:val="left" w:pos="0"/>
        </w:tabs>
        <w:ind w:hanging="705"/>
        <w:rPr>
          <w:rFonts w:ascii="Times New Roman" w:hAnsi="Times New Roman"/>
          <w:szCs w:val="24"/>
          <w:lang w:val="cs-CZ"/>
        </w:rPr>
      </w:pPr>
    </w:p>
    <w:p w:rsidR="001C7298" w:rsidRPr="001650CB" w:rsidRDefault="001C7298" w:rsidP="009C4B40">
      <w:pPr>
        <w:pStyle w:val="Zkladntextodsazen"/>
        <w:ind w:left="0" w:firstLine="705"/>
      </w:pPr>
      <w:r w:rsidRPr="001650CB">
        <w:t>(</w:t>
      </w:r>
      <w:r w:rsidR="009C4B40" w:rsidRPr="001650CB">
        <w:t>4</w:t>
      </w:r>
      <w:r w:rsidRPr="001650CB">
        <w:t xml:space="preserve">) </w:t>
      </w:r>
      <w:r w:rsidR="003922B3" w:rsidRPr="001650CB">
        <w:rPr>
          <w:b/>
          <w:u w:val="single"/>
        </w:rPr>
        <w:t>Smluvní pokutu ve výši 0,1 % z ceny díla uvedené v čl. V</w:t>
      </w:r>
      <w:r w:rsidR="00C35B36">
        <w:rPr>
          <w:b/>
          <w:u w:val="single"/>
        </w:rPr>
        <w:t>.</w:t>
      </w:r>
      <w:r w:rsidR="003922B3" w:rsidRPr="001650CB">
        <w:rPr>
          <w:b/>
          <w:u w:val="single"/>
        </w:rPr>
        <w:t> </w:t>
      </w:r>
      <w:proofErr w:type="gramStart"/>
      <w:r w:rsidR="003922B3" w:rsidRPr="001650CB">
        <w:rPr>
          <w:b/>
          <w:u w:val="single"/>
        </w:rPr>
        <w:t>odst. 1  smlouvy</w:t>
      </w:r>
      <w:proofErr w:type="gramEnd"/>
      <w:r w:rsidR="003922B3" w:rsidRPr="001650CB">
        <w:rPr>
          <w:b/>
          <w:u w:val="single"/>
        </w:rPr>
        <w:t xml:space="preserve">  </w:t>
      </w:r>
      <w:r w:rsidR="00467DB4">
        <w:rPr>
          <w:b/>
          <w:u w:val="single"/>
        </w:rPr>
        <w:t>(</w:t>
      </w:r>
      <w:r w:rsidR="003922B3" w:rsidRPr="001650CB">
        <w:rPr>
          <w:b/>
          <w:u w:val="single"/>
        </w:rPr>
        <w:t>s DPH</w:t>
      </w:r>
      <w:r w:rsidR="00467DB4">
        <w:rPr>
          <w:b/>
          <w:u w:val="single"/>
        </w:rPr>
        <w:t>)</w:t>
      </w:r>
      <w:r w:rsidR="003922B3" w:rsidRPr="001650CB">
        <w:rPr>
          <w:b/>
          <w:u w:val="single"/>
        </w:rPr>
        <w:t>, a to za každý i započatý den prodlení</w:t>
      </w:r>
      <w:r w:rsidR="0044749A">
        <w:rPr>
          <w:b/>
          <w:u w:val="single"/>
        </w:rPr>
        <w:t xml:space="preserve"> </w:t>
      </w:r>
      <w:r w:rsidRPr="001650CB">
        <w:t xml:space="preserve">uhradí zhotovitel objednateli za </w:t>
      </w:r>
      <w:r w:rsidR="009C4B40" w:rsidRPr="001650CB">
        <w:t>prodlení</w:t>
      </w:r>
      <w:r w:rsidRPr="001650CB">
        <w:t xml:space="preserve"> při odstranění každé vady a nedodělku</w:t>
      </w:r>
      <w:r w:rsidR="007C131E" w:rsidRPr="001650CB">
        <w:t xml:space="preserve"> zvlášť</w:t>
      </w:r>
      <w:r w:rsidR="003922B3" w:rsidRPr="001650CB">
        <w:t>.</w:t>
      </w:r>
      <w:r w:rsidR="007C131E" w:rsidRPr="001650CB">
        <w:t xml:space="preserve"> To platí i pro vady zjištěné v záruční době, pokud zhotovitel neprokázal, že za tyto vady nenese odpovědnost. Stejnou smluvní pokutu uhradí zhotovitel objednateli, pokud nedodá včas podklady pro přejímací řízení, uvedené v čl. XV. odst. </w:t>
      </w:r>
      <w:r w:rsidR="00C81FE9" w:rsidRPr="001650CB">
        <w:t>1 a 5 smlouvy</w:t>
      </w:r>
      <w:r w:rsidR="007C131E" w:rsidRPr="001650CB">
        <w:t xml:space="preserve">, nebo znemožní včasné zahájení přejímacího řízení tím, že k němu nevyšle potřebné odpovědné osoby. </w:t>
      </w:r>
    </w:p>
    <w:p w:rsidR="001C7298" w:rsidRPr="001650CB" w:rsidRDefault="001C7298" w:rsidP="001C7298">
      <w:pPr>
        <w:pStyle w:val="Import2"/>
        <w:tabs>
          <w:tab w:val="left" w:pos="0"/>
        </w:tabs>
        <w:rPr>
          <w:rFonts w:ascii="Times New Roman" w:hAnsi="Times New Roman"/>
          <w:szCs w:val="24"/>
          <w:lang w:val="cs-CZ"/>
        </w:rPr>
      </w:pPr>
    </w:p>
    <w:p w:rsidR="001C7298" w:rsidRPr="001650CB" w:rsidRDefault="008071FD" w:rsidP="007C131E">
      <w:pPr>
        <w:pStyle w:val="Zkladntext"/>
        <w:tabs>
          <w:tab w:val="left" w:pos="709"/>
        </w:tabs>
        <w:overflowPunct w:val="0"/>
        <w:autoSpaceDE w:val="0"/>
        <w:autoSpaceDN w:val="0"/>
        <w:adjustRightInd w:val="0"/>
        <w:textAlignment w:val="baseline"/>
        <w:rPr>
          <w:szCs w:val="24"/>
        </w:rPr>
      </w:pPr>
      <w:r>
        <w:rPr>
          <w:szCs w:val="24"/>
        </w:rPr>
        <w:tab/>
      </w:r>
      <w:r w:rsidR="001C7298" w:rsidRPr="001650CB">
        <w:rPr>
          <w:szCs w:val="24"/>
        </w:rPr>
        <w:t>(</w:t>
      </w:r>
      <w:r w:rsidR="009C4B40" w:rsidRPr="001650CB">
        <w:rPr>
          <w:szCs w:val="24"/>
        </w:rPr>
        <w:t>5</w:t>
      </w:r>
      <w:r w:rsidR="001C7298" w:rsidRPr="001650CB">
        <w:rPr>
          <w:szCs w:val="24"/>
        </w:rPr>
        <w:t>) Ujednáním o smluvních pokutách podle předchozích odstavců není dotčeno právo na náhradu škody</w:t>
      </w:r>
      <w:r w:rsidR="00F936E0" w:rsidRPr="001650CB">
        <w:rPr>
          <w:szCs w:val="24"/>
        </w:rPr>
        <w:t xml:space="preserve"> v plné výši</w:t>
      </w:r>
      <w:r w:rsidR="001C7298" w:rsidRPr="001650CB">
        <w:rPr>
          <w:szCs w:val="24"/>
        </w:rPr>
        <w:t>.</w:t>
      </w:r>
    </w:p>
    <w:p w:rsidR="00C81FE9" w:rsidRPr="001650CB" w:rsidRDefault="00C81FE9" w:rsidP="00C81FE9">
      <w:pPr>
        <w:pStyle w:val="Import2"/>
        <w:tabs>
          <w:tab w:val="left" w:pos="0"/>
        </w:tabs>
        <w:rPr>
          <w:rFonts w:ascii="Times New Roman" w:hAnsi="Times New Roman"/>
          <w:szCs w:val="24"/>
          <w:lang w:val="cs-CZ"/>
        </w:rPr>
      </w:pPr>
    </w:p>
    <w:p w:rsidR="00C81FE9" w:rsidRPr="001650CB" w:rsidRDefault="00C81FE9" w:rsidP="00C81FE9">
      <w:pPr>
        <w:pStyle w:val="Zkladntextodsazen"/>
        <w:ind w:left="0" w:firstLine="709"/>
      </w:pPr>
      <w:r w:rsidRPr="001650CB">
        <w:t>(6) Za porušení mlčenlivosti (specifikované v  čl. XVIII</w:t>
      </w:r>
      <w:r w:rsidR="00C35B36">
        <w:t>.</w:t>
      </w:r>
      <w:r w:rsidRPr="001650CB">
        <w:t xml:space="preserve"> odst. 1) zaplatí zhotovitel objednateli smluvní pokutu ve výši 10.000,- Kč</w:t>
      </w:r>
      <w:r w:rsidR="00D83F23">
        <w:t>,</w:t>
      </w:r>
      <w:r w:rsidRPr="001650CB">
        <w:t xml:space="preserve"> a to za každý případ zvlášť.</w:t>
      </w:r>
    </w:p>
    <w:p w:rsidR="007D4CAA" w:rsidRPr="001650CB" w:rsidRDefault="007D4CAA" w:rsidP="007D4CAA">
      <w:pPr>
        <w:pStyle w:val="Import2"/>
        <w:tabs>
          <w:tab w:val="left" w:pos="0"/>
        </w:tabs>
        <w:rPr>
          <w:rFonts w:ascii="Times New Roman" w:hAnsi="Times New Roman"/>
          <w:szCs w:val="24"/>
          <w:lang w:val="cs-CZ"/>
        </w:rPr>
      </w:pPr>
    </w:p>
    <w:p w:rsidR="007D4CAA" w:rsidRPr="001650CB" w:rsidRDefault="007D4CAA" w:rsidP="007D4CAA">
      <w:pPr>
        <w:pStyle w:val="Zkladntextodsazen"/>
        <w:ind w:left="0" w:firstLine="709"/>
      </w:pPr>
      <w:r w:rsidRPr="001650CB">
        <w:t>(</w:t>
      </w:r>
      <w:r w:rsidR="00C81FE9" w:rsidRPr="001650CB">
        <w:t>7</w:t>
      </w:r>
      <w:r w:rsidRPr="001650CB">
        <w:t xml:space="preserve">) </w:t>
      </w:r>
      <w:r w:rsidR="00412BF4" w:rsidRPr="001650CB">
        <w:t>Pro vyúčtování smluvních pokut a úroků z prodlení platí ustanovení čl. VI</w:t>
      </w:r>
      <w:r w:rsidR="006C0FF7">
        <w:t>.</w:t>
      </w:r>
      <w:r w:rsidR="005F1B78">
        <w:t> </w:t>
      </w:r>
      <w:r w:rsidR="00412BF4" w:rsidRPr="001650CB">
        <w:t>smlouvy</w:t>
      </w:r>
      <w:r w:rsidRPr="001650CB">
        <w:t>.</w:t>
      </w:r>
    </w:p>
    <w:p w:rsidR="00B26949" w:rsidRDefault="00B26949" w:rsidP="00E90541">
      <w:pPr>
        <w:pStyle w:val="Zkladntext"/>
        <w:overflowPunct w:val="0"/>
        <w:autoSpaceDE w:val="0"/>
        <w:autoSpaceDN w:val="0"/>
        <w:adjustRightInd w:val="0"/>
        <w:textAlignment w:val="baseline"/>
        <w:rPr>
          <w:szCs w:val="24"/>
        </w:rPr>
      </w:pPr>
    </w:p>
    <w:p w:rsidR="005F1B78" w:rsidRPr="001650CB" w:rsidRDefault="005F1B78" w:rsidP="00E90541">
      <w:pPr>
        <w:pStyle w:val="Zkladntext"/>
        <w:overflowPunct w:val="0"/>
        <w:autoSpaceDE w:val="0"/>
        <w:autoSpaceDN w:val="0"/>
        <w:adjustRightInd w:val="0"/>
        <w:textAlignment w:val="baseline"/>
        <w:rPr>
          <w:szCs w:val="24"/>
        </w:rPr>
      </w:pPr>
    </w:p>
    <w:p w:rsidR="00F01BA7" w:rsidRPr="001650CB" w:rsidRDefault="00F01BA7" w:rsidP="003E5467">
      <w:pPr>
        <w:pStyle w:val="Nadpis4"/>
        <w:numPr>
          <w:ilvl w:val="0"/>
          <w:numId w:val="0"/>
        </w:numPr>
        <w:ind w:left="349" w:firstLine="360"/>
        <w:rPr>
          <w:b/>
          <w:bCs/>
        </w:rPr>
      </w:pPr>
      <w:r w:rsidRPr="001650CB">
        <w:rPr>
          <w:b/>
          <w:bCs/>
        </w:rPr>
        <w:t>XVIII.</w:t>
      </w:r>
    </w:p>
    <w:p w:rsidR="00F01BA7" w:rsidRPr="001650CB" w:rsidRDefault="00F01BA7">
      <w:pPr>
        <w:pStyle w:val="Nadpis1"/>
        <w:ind w:firstLine="709"/>
      </w:pPr>
      <w:r w:rsidRPr="001650CB">
        <w:t>Zvláštní ustanovení</w:t>
      </w:r>
    </w:p>
    <w:p w:rsidR="00F01BA7" w:rsidRPr="001650CB" w:rsidRDefault="00F01BA7">
      <w:pPr>
        <w:pStyle w:val="Import2"/>
        <w:tabs>
          <w:tab w:val="clear" w:pos="4104"/>
          <w:tab w:val="clear" w:pos="5112"/>
        </w:tabs>
        <w:ind w:firstLine="709"/>
        <w:rPr>
          <w:rFonts w:ascii="Times New Roman" w:hAnsi="Times New Roman"/>
          <w:szCs w:val="24"/>
          <w:lang w:val="cs-CZ"/>
        </w:rPr>
      </w:pPr>
    </w:p>
    <w:p w:rsidR="00F01BA7" w:rsidRPr="001650CB" w:rsidRDefault="00F01BA7">
      <w:pPr>
        <w:pStyle w:val="Import2"/>
        <w:tabs>
          <w:tab w:val="clear" w:pos="4104"/>
          <w:tab w:val="clear" w:pos="5112"/>
        </w:tabs>
        <w:ind w:firstLine="709"/>
        <w:rPr>
          <w:rFonts w:ascii="Times New Roman" w:hAnsi="Times New Roman"/>
          <w:szCs w:val="24"/>
          <w:lang w:val="cs-CZ"/>
        </w:rPr>
      </w:pPr>
      <w:r w:rsidRPr="001650CB">
        <w:rPr>
          <w:rFonts w:ascii="Times New Roman" w:hAnsi="Times New Roman"/>
          <w:szCs w:val="24"/>
          <w:lang w:val="cs-CZ"/>
        </w:rPr>
        <w:t xml:space="preserve">(1) Zhotovitel </w:t>
      </w:r>
      <w:r w:rsidR="005E61A1">
        <w:rPr>
          <w:rFonts w:ascii="Times New Roman" w:hAnsi="Times New Roman"/>
          <w:szCs w:val="24"/>
          <w:lang w:val="cs-CZ"/>
        </w:rPr>
        <w:t xml:space="preserve">se zavazuje během zhotovení díla i po jeho předání objednateli, zachovávat mlčenlivost o všech skutečnostech, o kterých se dozví od objednatele v souvislosti se zhotovením díla. Zhotovitel odpovídá za porušení mlčenlivosti svými zaměstnanci, jakož i třetími osobami, které se na provádění díla podílejí. </w:t>
      </w:r>
    </w:p>
    <w:p w:rsidR="00F01BA7" w:rsidRPr="001650CB" w:rsidRDefault="00F01BA7">
      <w:pPr>
        <w:pStyle w:val="Import2"/>
        <w:tabs>
          <w:tab w:val="clear" w:pos="4104"/>
          <w:tab w:val="clear" w:pos="5112"/>
        </w:tabs>
        <w:ind w:firstLine="709"/>
        <w:rPr>
          <w:rFonts w:ascii="Times New Roman" w:hAnsi="Times New Roman"/>
          <w:szCs w:val="24"/>
          <w:lang w:val="cs-CZ"/>
        </w:rPr>
      </w:pPr>
    </w:p>
    <w:p w:rsidR="00F01BA7" w:rsidRPr="001650CB" w:rsidRDefault="00F01BA7">
      <w:pPr>
        <w:pStyle w:val="Import2"/>
        <w:tabs>
          <w:tab w:val="clear" w:pos="4104"/>
          <w:tab w:val="clear" w:pos="5112"/>
        </w:tabs>
        <w:ind w:firstLine="709"/>
        <w:rPr>
          <w:rFonts w:ascii="Times New Roman" w:hAnsi="Times New Roman"/>
          <w:szCs w:val="24"/>
          <w:lang w:val="cs-CZ"/>
        </w:rPr>
      </w:pPr>
      <w:r w:rsidRPr="001650CB">
        <w:rPr>
          <w:rFonts w:ascii="Times New Roman" w:hAnsi="Times New Roman"/>
          <w:szCs w:val="24"/>
          <w:lang w:val="cs-CZ"/>
        </w:rPr>
        <w:t>(2) Vyskytnou-li se události, které jedné nebo oběma smluvním stranám částečně nebo úplně znemožní plnění jejich povinností podle smlouvy, jsou strany povinny se o tomto bez zbytečného odkladu informovat a společně podniknout kroky k jejich překonání.</w:t>
      </w:r>
    </w:p>
    <w:p w:rsidR="00F01BA7" w:rsidRPr="001650CB" w:rsidRDefault="00F01BA7">
      <w:pPr>
        <w:pStyle w:val="Import2"/>
        <w:tabs>
          <w:tab w:val="clear" w:pos="4104"/>
          <w:tab w:val="clear" w:pos="5112"/>
        </w:tabs>
        <w:ind w:firstLine="709"/>
        <w:rPr>
          <w:rFonts w:ascii="Times New Roman" w:hAnsi="Times New Roman"/>
          <w:szCs w:val="24"/>
          <w:lang w:val="cs-CZ"/>
        </w:rPr>
      </w:pPr>
    </w:p>
    <w:p w:rsidR="00F01BA7" w:rsidRPr="001650CB" w:rsidRDefault="00F01BA7">
      <w:pPr>
        <w:pStyle w:val="Import2"/>
        <w:tabs>
          <w:tab w:val="clear" w:pos="4104"/>
          <w:tab w:val="clear" w:pos="5112"/>
        </w:tabs>
        <w:ind w:firstLine="709"/>
        <w:rPr>
          <w:rFonts w:ascii="Times New Roman" w:hAnsi="Times New Roman"/>
          <w:szCs w:val="24"/>
          <w:lang w:val="cs-CZ"/>
        </w:rPr>
      </w:pPr>
      <w:r w:rsidRPr="001650CB">
        <w:rPr>
          <w:rFonts w:ascii="Times New Roman" w:hAnsi="Times New Roman"/>
          <w:szCs w:val="24"/>
          <w:lang w:val="cs-CZ"/>
        </w:rPr>
        <w:t>(3) Stane-li se některé ustanovení této smlouvy neplatné či neúčinné, nedotýká se to ostatních ustanovení smlouvy, která zůstávají platná a účinná. Smluvní strany se v tomto případě zavazují dohodou nahradit ustanovení neplatné (neúčinné) novým ustanovením platným (účinným), které nejlépe odpovídá původně zamýšlenému ekonomickému účelu ustanovení neplatného (neúčinného). Do té doby platí odpovídající úprava obecně závazných právních předpisů České republiky.</w:t>
      </w:r>
    </w:p>
    <w:p w:rsidR="009B44D2" w:rsidRDefault="009B44D2" w:rsidP="003922B3">
      <w:pPr>
        <w:pStyle w:val="Zkladntext"/>
        <w:overflowPunct w:val="0"/>
        <w:autoSpaceDE w:val="0"/>
        <w:autoSpaceDN w:val="0"/>
        <w:adjustRightInd w:val="0"/>
        <w:textAlignment w:val="baseline"/>
        <w:rPr>
          <w:szCs w:val="24"/>
        </w:rPr>
      </w:pPr>
    </w:p>
    <w:p w:rsidR="008071FD" w:rsidRPr="001650CB" w:rsidRDefault="008071FD" w:rsidP="003922B3">
      <w:pPr>
        <w:pStyle w:val="Zkladntext"/>
        <w:overflowPunct w:val="0"/>
        <w:autoSpaceDE w:val="0"/>
        <w:autoSpaceDN w:val="0"/>
        <w:adjustRightInd w:val="0"/>
        <w:textAlignment w:val="baseline"/>
        <w:rPr>
          <w:szCs w:val="24"/>
        </w:rPr>
      </w:pPr>
    </w:p>
    <w:p w:rsidR="00E079BE" w:rsidRPr="001650CB" w:rsidRDefault="00E079BE" w:rsidP="00E079BE">
      <w:pPr>
        <w:ind w:firstLine="709"/>
        <w:jc w:val="center"/>
        <w:rPr>
          <w:b/>
        </w:rPr>
      </w:pPr>
      <w:r w:rsidRPr="001650CB">
        <w:rPr>
          <w:b/>
        </w:rPr>
        <w:t>XIX.</w:t>
      </w:r>
    </w:p>
    <w:p w:rsidR="00F01BA7" w:rsidRPr="001650CB" w:rsidRDefault="00F01BA7">
      <w:pPr>
        <w:pStyle w:val="Nadpis1"/>
      </w:pPr>
      <w:r w:rsidRPr="001650CB">
        <w:t xml:space="preserve">       Závěrečná ustanovení</w:t>
      </w:r>
    </w:p>
    <w:p w:rsidR="00F01BA7" w:rsidRPr="001650CB" w:rsidRDefault="00F01BA7">
      <w:pPr>
        <w:jc w:val="both"/>
      </w:pPr>
    </w:p>
    <w:p w:rsidR="00807602" w:rsidRPr="001650CB" w:rsidRDefault="00807602" w:rsidP="00807602">
      <w:pPr>
        <w:pStyle w:val="Import2"/>
        <w:tabs>
          <w:tab w:val="clear" w:pos="4104"/>
          <w:tab w:val="clear" w:pos="5112"/>
        </w:tabs>
        <w:ind w:firstLine="709"/>
        <w:rPr>
          <w:rFonts w:ascii="Times New Roman" w:hAnsi="Times New Roman"/>
          <w:szCs w:val="24"/>
          <w:lang w:val="cs-CZ"/>
        </w:rPr>
      </w:pPr>
      <w:r w:rsidRPr="001650CB">
        <w:rPr>
          <w:rFonts w:ascii="Times New Roman" w:hAnsi="Times New Roman"/>
          <w:szCs w:val="24"/>
          <w:lang w:val="cs-CZ"/>
        </w:rPr>
        <w:t xml:space="preserve">(1) Právní vztahy založené touto smlouvou a v ní výslovně neupravené se řídí obecně závaznými právními předpisy, zejména </w:t>
      </w:r>
      <w:r w:rsidR="006C0FF7">
        <w:rPr>
          <w:rFonts w:ascii="Times New Roman" w:hAnsi="Times New Roman"/>
          <w:szCs w:val="24"/>
          <w:lang w:val="cs-CZ"/>
        </w:rPr>
        <w:t>OZ</w:t>
      </w:r>
      <w:r w:rsidRPr="001650CB">
        <w:rPr>
          <w:rFonts w:ascii="Times New Roman" w:hAnsi="Times New Roman"/>
          <w:szCs w:val="24"/>
          <w:lang w:val="cs-CZ"/>
        </w:rPr>
        <w:t xml:space="preserve">. </w:t>
      </w:r>
    </w:p>
    <w:p w:rsidR="00342CC6" w:rsidRPr="001650CB" w:rsidRDefault="00342CC6" w:rsidP="00342CC6">
      <w:pPr>
        <w:widowControl w:val="0"/>
        <w:autoSpaceDE w:val="0"/>
        <w:autoSpaceDN w:val="0"/>
        <w:adjustRightInd w:val="0"/>
        <w:jc w:val="both"/>
      </w:pPr>
    </w:p>
    <w:p w:rsidR="00342CC6" w:rsidRPr="001650CB" w:rsidRDefault="00342CC6" w:rsidP="00342CC6">
      <w:pPr>
        <w:widowControl w:val="0"/>
        <w:autoSpaceDE w:val="0"/>
        <w:autoSpaceDN w:val="0"/>
        <w:adjustRightInd w:val="0"/>
        <w:ind w:firstLine="709"/>
        <w:jc w:val="both"/>
      </w:pPr>
      <w:r w:rsidRPr="001650CB">
        <w:t>(2) Zhotovitel je podle</w:t>
      </w:r>
      <w:r w:rsidR="00E216C1">
        <w:t xml:space="preserve"> ustanovení</w:t>
      </w:r>
      <w:r w:rsidRPr="001650CB">
        <w:t xml:space="preserve"> § 2 písm. e) zákona č. 320/2001 Sb., o finanční kontrole, ve znění pozdějších předpisů, osobou povinnou spolupůsobit při výkonu finanční kontroly prováděné v souvislosti s úhradou zboží nebo služeb z veřejných výdajů.</w:t>
      </w:r>
    </w:p>
    <w:p w:rsidR="00D218BC" w:rsidRPr="001650CB" w:rsidRDefault="00D218BC" w:rsidP="00026085">
      <w:pPr>
        <w:pStyle w:val="Import2"/>
        <w:tabs>
          <w:tab w:val="clear" w:pos="4104"/>
          <w:tab w:val="clear" w:pos="5112"/>
        </w:tabs>
        <w:rPr>
          <w:rFonts w:ascii="Times New Roman" w:hAnsi="Times New Roman"/>
          <w:szCs w:val="24"/>
          <w:lang w:val="cs-CZ"/>
        </w:rPr>
      </w:pPr>
    </w:p>
    <w:p w:rsidR="00026085" w:rsidRPr="001650CB" w:rsidRDefault="00026085" w:rsidP="00026085">
      <w:pPr>
        <w:pStyle w:val="Import2"/>
        <w:tabs>
          <w:tab w:val="clear" w:pos="4104"/>
          <w:tab w:val="clear" w:pos="5112"/>
        </w:tabs>
        <w:ind w:firstLine="709"/>
        <w:rPr>
          <w:rFonts w:ascii="Times New Roman" w:hAnsi="Times New Roman"/>
          <w:szCs w:val="24"/>
          <w:lang w:val="cs-CZ"/>
        </w:rPr>
      </w:pPr>
      <w:r w:rsidRPr="001650CB">
        <w:rPr>
          <w:rFonts w:ascii="Times New Roman" w:hAnsi="Times New Roman"/>
          <w:szCs w:val="24"/>
          <w:lang w:val="cs-CZ"/>
        </w:rPr>
        <w:t>(</w:t>
      </w:r>
      <w:r>
        <w:rPr>
          <w:rFonts w:ascii="Times New Roman" w:hAnsi="Times New Roman"/>
          <w:szCs w:val="24"/>
          <w:lang w:val="cs-CZ"/>
        </w:rPr>
        <w:t>3</w:t>
      </w:r>
      <w:r w:rsidRPr="001650CB">
        <w:rPr>
          <w:rFonts w:ascii="Times New Roman" w:hAnsi="Times New Roman"/>
          <w:szCs w:val="24"/>
          <w:lang w:val="cs-CZ"/>
        </w:rPr>
        <w:t>) Smlouvu lze měnit nebo doplňovat jen písemnými dodatky k</w:t>
      </w:r>
      <w:r w:rsidR="00E16CF8">
        <w:rPr>
          <w:rFonts w:ascii="Times New Roman" w:hAnsi="Times New Roman"/>
          <w:szCs w:val="24"/>
          <w:lang w:val="cs-CZ"/>
        </w:rPr>
        <w:t>e</w:t>
      </w:r>
      <w:r w:rsidRPr="001650CB">
        <w:rPr>
          <w:rFonts w:ascii="Times New Roman" w:hAnsi="Times New Roman"/>
          <w:szCs w:val="24"/>
          <w:lang w:val="cs-CZ"/>
        </w:rPr>
        <w:t>  smlouvě, podepsanými osobami, které jsou k podpisu smluvních vztahů za smluvní stranu oprávněny, nestanoví-li smlouva jinak. Změnu může navrhnout každá ze smluvních stran. Dodatky budou číslovány vzestupnou nepřetržitou řadou počínaje číslem 1.</w:t>
      </w:r>
    </w:p>
    <w:p w:rsidR="00026085" w:rsidRPr="001650CB" w:rsidRDefault="00026085" w:rsidP="00026085">
      <w:pPr>
        <w:pStyle w:val="Import2"/>
        <w:tabs>
          <w:tab w:val="clear" w:pos="4104"/>
          <w:tab w:val="clear" w:pos="5112"/>
        </w:tabs>
        <w:rPr>
          <w:rFonts w:ascii="Times New Roman" w:hAnsi="Times New Roman"/>
          <w:color w:val="FF0000"/>
          <w:szCs w:val="24"/>
          <w:lang w:val="cs-CZ"/>
        </w:rPr>
      </w:pPr>
    </w:p>
    <w:p w:rsidR="00026085" w:rsidRPr="001650CB" w:rsidRDefault="00026085" w:rsidP="00DB006D">
      <w:pPr>
        <w:pStyle w:val="Import2"/>
        <w:tabs>
          <w:tab w:val="clear" w:pos="4104"/>
          <w:tab w:val="clear" w:pos="5112"/>
        </w:tabs>
        <w:ind w:firstLine="709"/>
        <w:rPr>
          <w:rFonts w:ascii="Times New Roman" w:hAnsi="Times New Roman"/>
          <w:szCs w:val="24"/>
          <w:lang w:val="cs-CZ"/>
        </w:rPr>
      </w:pPr>
      <w:r w:rsidRPr="001650CB">
        <w:rPr>
          <w:rFonts w:ascii="Times New Roman" w:hAnsi="Times New Roman"/>
          <w:szCs w:val="24"/>
          <w:lang w:val="cs-CZ"/>
        </w:rPr>
        <w:t>(</w:t>
      </w:r>
      <w:r>
        <w:rPr>
          <w:rFonts w:ascii="Times New Roman" w:hAnsi="Times New Roman"/>
          <w:szCs w:val="24"/>
          <w:lang w:val="cs-CZ"/>
        </w:rPr>
        <w:t>4</w:t>
      </w:r>
      <w:r w:rsidRPr="001650CB">
        <w:rPr>
          <w:rFonts w:ascii="Times New Roman" w:hAnsi="Times New Roman"/>
          <w:szCs w:val="24"/>
          <w:lang w:val="cs-CZ"/>
        </w:rPr>
        <w:t xml:space="preserve">) </w:t>
      </w:r>
      <w:r w:rsidR="00E16CF8">
        <w:rPr>
          <w:rFonts w:ascii="Times New Roman" w:hAnsi="Times New Roman"/>
          <w:szCs w:val="24"/>
          <w:lang w:val="cs-CZ"/>
        </w:rPr>
        <w:t>S</w:t>
      </w:r>
      <w:r w:rsidRPr="001650CB">
        <w:rPr>
          <w:rFonts w:ascii="Times New Roman" w:hAnsi="Times New Roman"/>
          <w:szCs w:val="24"/>
          <w:lang w:val="cs-CZ"/>
        </w:rPr>
        <w:t xml:space="preserve">mlouva je vyhotovena ve  </w:t>
      </w:r>
      <w:r w:rsidRPr="008071FD">
        <w:rPr>
          <w:rFonts w:ascii="Times New Roman" w:hAnsi="Times New Roman"/>
          <w:szCs w:val="24"/>
          <w:lang w:val="cs-CZ"/>
        </w:rPr>
        <w:t>čtyřech vyhotoveních</w:t>
      </w:r>
      <w:r w:rsidRPr="001650CB">
        <w:rPr>
          <w:rFonts w:ascii="Times New Roman" w:hAnsi="Times New Roman"/>
          <w:szCs w:val="24"/>
          <w:lang w:val="cs-CZ"/>
        </w:rPr>
        <w:t xml:space="preserve">, každý s platností originálu, z nichž každá ze smluvních stran obdrží po </w:t>
      </w:r>
      <w:proofErr w:type="gramStart"/>
      <w:r w:rsidRPr="001650CB">
        <w:rPr>
          <w:rFonts w:ascii="Times New Roman" w:hAnsi="Times New Roman"/>
          <w:szCs w:val="24"/>
          <w:lang w:val="cs-CZ"/>
        </w:rPr>
        <w:t>dvou</w:t>
      </w:r>
      <w:proofErr w:type="gramEnd"/>
      <w:r w:rsidRPr="001650CB">
        <w:rPr>
          <w:rFonts w:ascii="Times New Roman" w:hAnsi="Times New Roman"/>
          <w:szCs w:val="24"/>
          <w:lang w:val="cs-CZ"/>
        </w:rPr>
        <w:t xml:space="preserve"> </w:t>
      </w:r>
      <w:proofErr w:type="spellStart"/>
      <w:r w:rsidRPr="001650CB">
        <w:rPr>
          <w:rFonts w:ascii="Times New Roman" w:hAnsi="Times New Roman"/>
          <w:szCs w:val="24"/>
          <w:lang w:val="cs-CZ"/>
        </w:rPr>
        <w:t>paré</w:t>
      </w:r>
      <w:proofErr w:type="spellEnd"/>
      <w:r w:rsidRPr="001650CB">
        <w:rPr>
          <w:rFonts w:ascii="Times New Roman" w:hAnsi="Times New Roman"/>
          <w:szCs w:val="24"/>
          <w:lang w:val="cs-CZ"/>
        </w:rPr>
        <w:t>.</w:t>
      </w:r>
    </w:p>
    <w:p w:rsidR="00D64A3C" w:rsidRDefault="00D64A3C" w:rsidP="003B5B80">
      <w:pPr>
        <w:pStyle w:val="Import2"/>
        <w:tabs>
          <w:tab w:val="clear" w:pos="4104"/>
          <w:tab w:val="clear" w:pos="5112"/>
        </w:tabs>
        <w:rPr>
          <w:rFonts w:ascii="Times New Roman" w:hAnsi="Times New Roman"/>
          <w:szCs w:val="24"/>
          <w:lang w:val="cs-CZ"/>
        </w:rPr>
      </w:pPr>
    </w:p>
    <w:p w:rsidR="00F66D0D" w:rsidRDefault="00F66D0D" w:rsidP="00F66D0D">
      <w:pPr>
        <w:pStyle w:val="Import2"/>
        <w:tabs>
          <w:tab w:val="clear" w:pos="4104"/>
          <w:tab w:val="clear" w:pos="5112"/>
        </w:tabs>
        <w:ind w:firstLine="709"/>
        <w:rPr>
          <w:rFonts w:ascii="Times New Roman" w:hAnsi="Times New Roman"/>
          <w:color w:val="0000FF"/>
          <w:szCs w:val="24"/>
          <w:u w:val="single"/>
          <w:lang w:val="cs-CZ"/>
        </w:rPr>
      </w:pPr>
      <w:r w:rsidRPr="001650CB">
        <w:rPr>
          <w:rFonts w:ascii="Times New Roman" w:hAnsi="Times New Roman"/>
          <w:szCs w:val="24"/>
          <w:lang w:val="cs-CZ"/>
        </w:rPr>
        <w:t>(</w:t>
      </w:r>
      <w:r>
        <w:rPr>
          <w:rFonts w:ascii="Times New Roman" w:hAnsi="Times New Roman"/>
          <w:szCs w:val="24"/>
          <w:lang w:val="cs-CZ"/>
        </w:rPr>
        <w:t>5</w:t>
      </w:r>
      <w:r w:rsidRPr="001650CB">
        <w:rPr>
          <w:rFonts w:ascii="Times New Roman" w:hAnsi="Times New Roman"/>
          <w:szCs w:val="24"/>
          <w:lang w:val="cs-CZ"/>
        </w:rPr>
        <w:t xml:space="preserve">) Profilem objednatele je elektronický nástroj, prostřednictvím kterého objednatel, jako veřejný zadavatel dle </w:t>
      </w:r>
      <w:r>
        <w:rPr>
          <w:rFonts w:ascii="Times New Roman" w:hAnsi="Times New Roman"/>
          <w:szCs w:val="24"/>
          <w:lang w:val="cs-CZ"/>
        </w:rPr>
        <w:t>Z</w:t>
      </w:r>
      <w:r w:rsidRPr="001650CB">
        <w:rPr>
          <w:rFonts w:ascii="Times New Roman" w:hAnsi="Times New Roman"/>
          <w:szCs w:val="24"/>
          <w:lang w:val="cs-CZ"/>
        </w:rPr>
        <w:t>ZVZ uveřejňuje dokumenty a informace ke svým veřejným zakázkám</w:t>
      </w:r>
      <w:r>
        <w:rPr>
          <w:rFonts w:ascii="Times New Roman" w:hAnsi="Times New Roman"/>
          <w:szCs w:val="24"/>
          <w:lang w:val="cs-CZ"/>
        </w:rPr>
        <w:t xml:space="preserve">, případně i smlouvy, pokud celková cena předmětu zakázky dosáhne částky 500 000,- Kč bez DPH nebo vyšší, a to </w:t>
      </w:r>
      <w:r w:rsidRPr="001650CB">
        <w:rPr>
          <w:rFonts w:ascii="Times New Roman" w:hAnsi="Times New Roman"/>
          <w:szCs w:val="24"/>
          <w:lang w:val="cs-CZ"/>
        </w:rPr>
        <w:t>způsobem, který umožňuje neomezený a přímý dálkový přístup, přičemž profilem objednatele v</w:t>
      </w:r>
      <w:r>
        <w:rPr>
          <w:rFonts w:ascii="Times New Roman" w:hAnsi="Times New Roman"/>
          <w:szCs w:val="24"/>
          <w:lang w:val="cs-CZ"/>
        </w:rPr>
        <w:t xml:space="preserve"> době uzavření smlouvy </w:t>
      </w:r>
      <w:r w:rsidRPr="001650CB">
        <w:rPr>
          <w:rFonts w:ascii="Times New Roman" w:hAnsi="Times New Roman"/>
          <w:szCs w:val="24"/>
          <w:lang w:val="cs-CZ"/>
        </w:rPr>
        <w:t xml:space="preserve">je: </w:t>
      </w:r>
      <w:hyperlink r:id="rId11" w:history="1">
        <w:r w:rsidRPr="00B767FB">
          <w:rPr>
            <w:rStyle w:val="Hypertextovodkaz"/>
            <w:rFonts w:ascii="Times New Roman" w:hAnsi="Times New Roman"/>
            <w:szCs w:val="24"/>
            <w:lang w:val="cs-CZ"/>
          </w:rPr>
          <w:t>https://ezak.vscr.cz/</w:t>
        </w:r>
      </w:hyperlink>
      <w:r>
        <w:rPr>
          <w:rFonts w:ascii="Times New Roman" w:hAnsi="Times New Roman"/>
          <w:color w:val="0000FF"/>
          <w:szCs w:val="24"/>
          <w:u w:val="single"/>
          <w:lang w:val="cs-CZ"/>
        </w:rPr>
        <w:t>.</w:t>
      </w:r>
    </w:p>
    <w:p w:rsidR="00F66D0D" w:rsidRPr="001650CB" w:rsidRDefault="00F66D0D" w:rsidP="003B5B80">
      <w:pPr>
        <w:pStyle w:val="Import2"/>
        <w:tabs>
          <w:tab w:val="clear" w:pos="4104"/>
          <w:tab w:val="clear" w:pos="5112"/>
        </w:tabs>
        <w:rPr>
          <w:rFonts w:ascii="Times New Roman" w:hAnsi="Times New Roman"/>
          <w:szCs w:val="24"/>
          <w:lang w:val="cs-CZ"/>
        </w:rPr>
      </w:pPr>
    </w:p>
    <w:p w:rsidR="00026085" w:rsidRPr="001650CB" w:rsidRDefault="00026085" w:rsidP="00026085">
      <w:pPr>
        <w:pStyle w:val="Import2"/>
        <w:tabs>
          <w:tab w:val="clear" w:pos="4104"/>
          <w:tab w:val="clear" w:pos="5112"/>
        </w:tabs>
        <w:ind w:firstLine="709"/>
        <w:rPr>
          <w:rFonts w:ascii="Times New Roman" w:hAnsi="Times New Roman"/>
          <w:szCs w:val="24"/>
          <w:lang w:val="cs-CZ"/>
        </w:rPr>
      </w:pPr>
      <w:r w:rsidRPr="001650CB">
        <w:rPr>
          <w:rFonts w:ascii="Times New Roman" w:hAnsi="Times New Roman"/>
          <w:szCs w:val="24"/>
          <w:lang w:val="cs-CZ"/>
        </w:rPr>
        <w:t>(</w:t>
      </w:r>
      <w:r w:rsidR="00F66D0D">
        <w:rPr>
          <w:rFonts w:ascii="Times New Roman" w:hAnsi="Times New Roman"/>
          <w:szCs w:val="24"/>
          <w:lang w:val="cs-CZ"/>
        </w:rPr>
        <w:t>6</w:t>
      </w:r>
      <w:r w:rsidRPr="001650CB">
        <w:rPr>
          <w:rFonts w:ascii="Times New Roman" w:hAnsi="Times New Roman"/>
          <w:szCs w:val="24"/>
          <w:lang w:val="cs-CZ"/>
        </w:rPr>
        <w:t xml:space="preserve">) </w:t>
      </w:r>
      <w:r w:rsidR="002703A2" w:rsidRPr="002703A2">
        <w:rPr>
          <w:rFonts w:ascii="Times New Roman" w:hAnsi="Times New Roman"/>
          <w:szCs w:val="24"/>
          <w:lang w:val="cs-CZ"/>
        </w:rPr>
        <w:t>Vzhledem k naplnění podmínek stanovených zákonem č. 340/2015 Sb., o zvláštních podmínkách účinnosti některých smluv, uveřejňování těchto smluv a o registru smluv (zákon o registru smluv), ve znění pozdějších předpisů, bude tato smlouva uveřejněna v registru smluv v plném znění. Smlouvu v registru uveřejní objednatel.</w:t>
      </w:r>
    </w:p>
    <w:p w:rsidR="00026085" w:rsidRPr="001650CB" w:rsidRDefault="00026085" w:rsidP="00026085">
      <w:pPr>
        <w:pStyle w:val="Import2"/>
        <w:tabs>
          <w:tab w:val="clear" w:pos="4104"/>
          <w:tab w:val="clear" w:pos="5112"/>
        </w:tabs>
        <w:ind w:firstLine="709"/>
        <w:rPr>
          <w:rFonts w:ascii="Times New Roman" w:hAnsi="Times New Roman"/>
          <w:szCs w:val="24"/>
          <w:lang w:val="cs-CZ"/>
        </w:rPr>
      </w:pPr>
    </w:p>
    <w:p w:rsidR="00026085" w:rsidRPr="001650CB" w:rsidRDefault="00026085" w:rsidP="00026085">
      <w:pPr>
        <w:pStyle w:val="Import2"/>
        <w:tabs>
          <w:tab w:val="clear" w:pos="4104"/>
          <w:tab w:val="clear" w:pos="5112"/>
        </w:tabs>
        <w:ind w:firstLine="709"/>
        <w:rPr>
          <w:rFonts w:ascii="Times New Roman" w:hAnsi="Times New Roman"/>
          <w:szCs w:val="24"/>
          <w:lang w:val="cs-CZ"/>
        </w:rPr>
      </w:pPr>
      <w:r w:rsidRPr="001650CB">
        <w:rPr>
          <w:rFonts w:ascii="Times New Roman" w:hAnsi="Times New Roman"/>
          <w:szCs w:val="24"/>
          <w:lang w:val="cs-CZ"/>
        </w:rPr>
        <w:t>(</w:t>
      </w:r>
      <w:r w:rsidR="00F66D0D">
        <w:rPr>
          <w:rFonts w:ascii="Times New Roman" w:hAnsi="Times New Roman"/>
          <w:szCs w:val="24"/>
          <w:lang w:val="cs-CZ"/>
        </w:rPr>
        <w:t>7</w:t>
      </w:r>
      <w:r w:rsidRPr="001650CB">
        <w:rPr>
          <w:rFonts w:ascii="Times New Roman" w:hAnsi="Times New Roman"/>
          <w:szCs w:val="24"/>
          <w:lang w:val="cs-CZ"/>
        </w:rPr>
        <w:t xml:space="preserve">) </w:t>
      </w:r>
      <w:r w:rsidR="00A10BC8">
        <w:rPr>
          <w:rFonts w:ascii="Times New Roman" w:hAnsi="Times New Roman"/>
          <w:szCs w:val="24"/>
          <w:lang w:val="cs-CZ"/>
        </w:rPr>
        <w:t>Smluvní s</w:t>
      </w:r>
      <w:r w:rsidRPr="001650CB">
        <w:rPr>
          <w:rFonts w:ascii="Times New Roman" w:hAnsi="Times New Roman"/>
          <w:szCs w:val="24"/>
          <w:lang w:val="cs-CZ"/>
        </w:rPr>
        <w:t>trany si nepřejí, aby nad rámec výslovných ustanovení smlouvy byla jakákoliv práva a povinnosti dovozovány z dosavadní či budoucí praxe zavedené mezi stranami či zvyklostí zachovávaných obecně či v odvětví týkajícím se předmětu plnění této smlouvy. Vedle shora uvedeného si strany potvrzují, že si nejsou vědomy žádných dosud mezi nimi zavedených obchodních zvyklostí či praxe.</w:t>
      </w:r>
    </w:p>
    <w:p w:rsidR="00026085" w:rsidRPr="001650CB" w:rsidRDefault="00026085" w:rsidP="00026085">
      <w:pPr>
        <w:pStyle w:val="Import2"/>
        <w:tabs>
          <w:tab w:val="clear" w:pos="4104"/>
          <w:tab w:val="clear" w:pos="5112"/>
        </w:tabs>
        <w:ind w:firstLine="709"/>
        <w:rPr>
          <w:rFonts w:ascii="Times New Roman" w:hAnsi="Times New Roman"/>
          <w:szCs w:val="24"/>
          <w:lang w:val="cs-CZ"/>
        </w:rPr>
      </w:pPr>
    </w:p>
    <w:p w:rsidR="00026085" w:rsidRPr="001650CB" w:rsidRDefault="00026085" w:rsidP="00026085">
      <w:pPr>
        <w:pStyle w:val="Import2"/>
        <w:tabs>
          <w:tab w:val="clear" w:pos="4104"/>
          <w:tab w:val="clear" w:pos="5112"/>
        </w:tabs>
        <w:ind w:firstLine="709"/>
        <w:rPr>
          <w:rFonts w:ascii="Times New Roman" w:hAnsi="Times New Roman"/>
          <w:szCs w:val="24"/>
          <w:lang w:val="cs-CZ"/>
        </w:rPr>
      </w:pPr>
      <w:r w:rsidRPr="001650CB">
        <w:rPr>
          <w:rFonts w:ascii="Times New Roman" w:hAnsi="Times New Roman"/>
          <w:szCs w:val="24"/>
          <w:lang w:val="cs-CZ"/>
        </w:rPr>
        <w:t>(</w:t>
      </w:r>
      <w:r w:rsidR="00F66D0D">
        <w:rPr>
          <w:rFonts w:ascii="Times New Roman" w:hAnsi="Times New Roman"/>
          <w:szCs w:val="24"/>
          <w:lang w:val="cs-CZ"/>
        </w:rPr>
        <w:t>8</w:t>
      </w:r>
      <w:r w:rsidRPr="001650CB">
        <w:rPr>
          <w:rFonts w:ascii="Times New Roman" w:hAnsi="Times New Roman"/>
          <w:szCs w:val="24"/>
          <w:lang w:val="cs-CZ"/>
        </w:rPr>
        <w:t xml:space="preserve">) </w:t>
      </w:r>
      <w:r w:rsidR="00A10BC8">
        <w:rPr>
          <w:rFonts w:ascii="Times New Roman" w:hAnsi="Times New Roman"/>
          <w:szCs w:val="24"/>
          <w:lang w:val="cs-CZ"/>
        </w:rPr>
        <w:t>Smluvní s</w:t>
      </w:r>
      <w:r w:rsidRPr="001650CB">
        <w:rPr>
          <w:rFonts w:ascii="Times New Roman" w:hAnsi="Times New Roman"/>
          <w:szCs w:val="24"/>
          <w:lang w:val="cs-CZ"/>
        </w:rPr>
        <w:t>trany si sdělily všechny skutkové a právní okolnosti, o nichž k datu podpisu smlouvy věděly nebo vědět musely, a které jsou relevantní ve vztahu k </w:t>
      </w:r>
      <w:proofErr w:type="gramStart"/>
      <w:r w:rsidRPr="001650CB">
        <w:rPr>
          <w:rFonts w:ascii="Times New Roman" w:hAnsi="Times New Roman"/>
          <w:szCs w:val="24"/>
          <w:lang w:val="cs-CZ"/>
        </w:rPr>
        <w:t>uzavření  smlouvy</w:t>
      </w:r>
      <w:proofErr w:type="gramEnd"/>
      <w:r w:rsidRPr="001650CB">
        <w:rPr>
          <w:rFonts w:ascii="Times New Roman" w:hAnsi="Times New Roman"/>
          <w:szCs w:val="24"/>
          <w:lang w:val="cs-CZ"/>
        </w:rPr>
        <w:t>.</w:t>
      </w:r>
      <w:r w:rsidR="00267DDD">
        <w:rPr>
          <w:rFonts w:ascii="Times New Roman" w:hAnsi="Times New Roman"/>
          <w:szCs w:val="24"/>
          <w:lang w:val="cs-CZ"/>
        </w:rPr>
        <w:t xml:space="preserve"> </w:t>
      </w:r>
    </w:p>
    <w:p w:rsidR="00026085" w:rsidRPr="001650CB" w:rsidRDefault="00026085" w:rsidP="00026085">
      <w:pPr>
        <w:pStyle w:val="Import2"/>
        <w:tabs>
          <w:tab w:val="clear" w:pos="4104"/>
          <w:tab w:val="clear" w:pos="5112"/>
        </w:tabs>
        <w:ind w:firstLine="709"/>
        <w:rPr>
          <w:rFonts w:ascii="Times New Roman" w:hAnsi="Times New Roman"/>
          <w:szCs w:val="24"/>
          <w:lang w:val="cs-CZ"/>
        </w:rPr>
      </w:pPr>
    </w:p>
    <w:p w:rsidR="00026085" w:rsidRPr="001650CB" w:rsidRDefault="00026085" w:rsidP="00026085">
      <w:pPr>
        <w:pStyle w:val="Import2"/>
        <w:tabs>
          <w:tab w:val="clear" w:pos="4104"/>
          <w:tab w:val="clear" w:pos="5112"/>
        </w:tabs>
        <w:ind w:firstLine="709"/>
        <w:rPr>
          <w:rFonts w:ascii="Times New Roman" w:hAnsi="Times New Roman"/>
          <w:szCs w:val="24"/>
          <w:lang w:val="cs-CZ"/>
        </w:rPr>
      </w:pPr>
      <w:r w:rsidRPr="001650CB">
        <w:rPr>
          <w:rFonts w:ascii="Times New Roman" w:hAnsi="Times New Roman"/>
          <w:szCs w:val="24"/>
          <w:lang w:val="cs-CZ"/>
        </w:rPr>
        <w:t>(</w:t>
      </w:r>
      <w:r w:rsidR="00F66D0D">
        <w:rPr>
          <w:rFonts w:ascii="Times New Roman" w:hAnsi="Times New Roman"/>
          <w:szCs w:val="24"/>
          <w:lang w:val="cs-CZ"/>
        </w:rPr>
        <w:t>9</w:t>
      </w:r>
      <w:r w:rsidRPr="001650CB">
        <w:rPr>
          <w:rFonts w:ascii="Times New Roman" w:hAnsi="Times New Roman"/>
          <w:szCs w:val="24"/>
          <w:lang w:val="cs-CZ"/>
        </w:rPr>
        <w:t>) Smluvní strany se dohodly, že písemnosti se mezi účastníky smlouvy doručují prostřednictvím poskytovatele poštovních služeb na adresu účastníka uvedenou v záhlaví této smlouvy, popřípadě na adresu naposledy písemně oznámenou (platná adresa) nebo elektronickou poštou na adresu uvedenou druhou stranou (doručovací adresy objednatele pro elektronickou poštu jsou uvedeny v </w:t>
      </w:r>
      <w:proofErr w:type="spellStart"/>
      <w:r w:rsidRPr="001650CB">
        <w:rPr>
          <w:rFonts w:ascii="Times New Roman" w:hAnsi="Times New Roman"/>
          <w:szCs w:val="24"/>
        </w:rPr>
        <w:t>čl</w:t>
      </w:r>
      <w:proofErr w:type="spellEnd"/>
      <w:r w:rsidRPr="001650CB">
        <w:rPr>
          <w:rFonts w:ascii="Times New Roman" w:hAnsi="Times New Roman"/>
          <w:szCs w:val="24"/>
        </w:rPr>
        <w:t xml:space="preserve">. IX. </w:t>
      </w:r>
      <w:proofErr w:type="spellStart"/>
      <w:r w:rsidRPr="001650CB">
        <w:rPr>
          <w:rFonts w:ascii="Times New Roman" w:hAnsi="Times New Roman"/>
          <w:szCs w:val="24"/>
        </w:rPr>
        <w:t>odst</w:t>
      </w:r>
      <w:proofErr w:type="spellEnd"/>
      <w:r w:rsidRPr="001650CB">
        <w:rPr>
          <w:rFonts w:ascii="Times New Roman" w:hAnsi="Times New Roman"/>
          <w:szCs w:val="24"/>
        </w:rPr>
        <w:t>. 1)</w:t>
      </w:r>
      <w:r w:rsidRPr="001650CB">
        <w:rPr>
          <w:rFonts w:ascii="Times New Roman" w:hAnsi="Times New Roman"/>
          <w:szCs w:val="24"/>
          <w:lang w:val="cs-CZ"/>
        </w:rPr>
        <w:t>. V případě, že se zásilka odeslaná prostřednictvím poskytovatele poštovních služeb přes náležité odeslání na platnou adresu vrátí jako nedoručitelná nebo bude adresátem její převzetí odmítnuto nebo nebude v úložní době jím vyzvednuta, má se za to, že k doručení došlo dnem, kdy se zásilka vrátila jako nedoručitelná nebo dnem odmítnutí adresátem či posledním dnem úložní doby. Písemnost odeslaná elektronickou poštou se považuje za doručenou okamžikem, kdy bylo odesílateli oznámeno, že příjemce zprávu přečetl nebo smazal bez čtení. Zpráva se považuje za doručenou vždy, pokud nebylo odesílateli do 72 hodin od odeslání zprávy oznámeno, že ji nelze doručit.</w:t>
      </w:r>
    </w:p>
    <w:p w:rsidR="0046176F" w:rsidRPr="001650CB" w:rsidRDefault="0046176F" w:rsidP="0046176F">
      <w:pPr>
        <w:pStyle w:val="Import2"/>
        <w:tabs>
          <w:tab w:val="clear" w:pos="4104"/>
          <w:tab w:val="clear" w:pos="5112"/>
        </w:tabs>
        <w:ind w:firstLine="709"/>
        <w:rPr>
          <w:rFonts w:ascii="Times New Roman" w:hAnsi="Times New Roman"/>
          <w:szCs w:val="24"/>
          <w:lang w:val="cs-CZ"/>
        </w:rPr>
      </w:pPr>
    </w:p>
    <w:p w:rsidR="0046176F" w:rsidRPr="001650CB" w:rsidRDefault="0046176F" w:rsidP="0046176F">
      <w:pPr>
        <w:pStyle w:val="Import2"/>
        <w:tabs>
          <w:tab w:val="clear" w:pos="4104"/>
          <w:tab w:val="clear" w:pos="5112"/>
        </w:tabs>
        <w:ind w:firstLine="709"/>
        <w:rPr>
          <w:rFonts w:ascii="Times New Roman" w:hAnsi="Times New Roman"/>
          <w:szCs w:val="24"/>
          <w:lang w:val="cs-CZ"/>
        </w:rPr>
      </w:pPr>
      <w:r w:rsidRPr="001650CB">
        <w:rPr>
          <w:rFonts w:ascii="Times New Roman" w:hAnsi="Times New Roman"/>
          <w:szCs w:val="24"/>
          <w:lang w:val="cs-CZ"/>
        </w:rPr>
        <w:t>(</w:t>
      </w:r>
      <w:r w:rsidR="00F66D0D">
        <w:rPr>
          <w:rFonts w:ascii="Times New Roman" w:hAnsi="Times New Roman"/>
          <w:szCs w:val="24"/>
          <w:lang w:val="cs-CZ"/>
        </w:rPr>
        <w:t>10</w:t>
      </w:r>
      <w:r w:rsidRPr="001650CB">
        <w:rPr>
          <w:rFonts w:ascii="Times New Roman" w:hAnsi="Times New Roman"/>
          <w:szCs w:val="24"/>
          <w:lang w:val="cs-CZ"/>
        </w:rPr>
        <w:t xml:space="preserve">) </w:t>
      </w:r>
      <w:r w:rsidR="008169F2">
        <w:rPr>
          <w:rFonts w:ascii="Times New Roman" w:hAnsi="Times New Roman"/>
          <w:szCs w:val="24"/>
          <w:lang w:val="cs-CZ"/>
        </w:rPr>
        <w:t>Smluvní strany</w:t>
      </w:r>
      <w:r w:rsidRPr="001650CB">
        <w:rPr>
          <w:rFonts w:ascii="Times New Roman" w:hAnsi="Times New Roman"/>
          <w:szCs w:val="24"/>
          <w:lang w:val="cs-CZ"/>
        </w:rPr>
        <w:t xml:space="preserve"> prohlašují společně, že tato smlouva je projevem jejich svobodné vůle a že si její obsah přečetly a bezvýhradně s ním souhlasí, což stvrzují svými vlastnoručními podpisy.</w:t>
      </w:r>
    </w:p>
    <w:p w:rsidR="0046176F" w:rsidRPr="001650CB" w:rsidRDefault="0046176F" w:rsidP="0046176F">
      <w:pPr>
        <w:pStyle w:val="Import2"/>
        <w:tabs>
          <w:tab w:val="clear" w:pos="4104"/>
          <w:tab w:val="clear" w:pos="5112"/>
        </w:tabs>
        <w:ind w:firstLine="709"/>
        <w:rPr>
          <w:rFonts w:ascii="Times New Roman" w:hAnsi="Times New Roman"/>
          <w:szCs w:val="24"/>
          <w:lang w:val="cs-CZ"/>
        </w:rPr>
      </w:pPr>
    </w:p>
    <w:p w:rsidR="0046176F" w:rsidRPr="001650CB" w:rsidRDefault="0046176F" w:rsidP="0046176F">
      <w:pPr>
        <w:pStyle w:val="Import2"/>
        <w:tabs>
          <w:tab w:val="clear" w:pos="4104"/>
          <w:tab w:val="clear" w:pos="5112"/>
        </w:tabs>
        <w:ind w:firstLine="709"/>
        <w:rPr>
          <w:rFonts w:ascii="Times New Roman" w:hAnsi="Times New Roman"/>
          <w:szCs w:val="24"/>
          <w:lang w:val="cs-CZ"/>
        </w:rPr>
      </w:pPr>
      <w:r w:rsidRPr="001650CB">
        <w:rPr>
          <w:rFonts w:ascii="Times New Roman" w:hAnsi="Times New Roman"/>
          <w:szCs w:val="24"/>
          <w:lang w:val="cs-CZ"/>
        </w:rPr>
        <w:t>(1</w:t>
      </w:r>
      <w:r w:rsidR="00F66D0D">
        <w:rPr>
          <w:rFonts w:ascii="Times New Roman" w:hAnsi="Times New Roman"/>
          <w:szCs w:val="24"/>
          <w:lang w:val="cs-CZ"/>
        </w:rPr>
        <w:t>1</w:t>
      </w:r>
      <w:r w:rsidRPr="001650CB">
        <w:rPr>
          <w:rFonts w:ascii="Times New Roman" w:hAnsi="Times New Roman"/>
          <w:szCs w:val="24"/>
          <w:lang w:val="cs-CZ"/>
        </w:rPr>
        <w:t xml:space="preserve">) </w:t>
      </w:r>
      <w:r w:rsidR="00E16CF8">
        <w:rPr>
          <w:rFonts w:ascii="Times New Roman" w:hAnsi="Times New Roman"/>
          <w:szCs w:val="24"/>
          <w:lang w:val="cs-CZ"/>
        </w:rPr>
        <w:t>S</w:t>
      </w:r>
      <w:r w:rsidRPr="001650CB">
        <w:rPr>
          <w:rFonts w:ascii="Times New Roman" w:hAnsi="Times New Roman"/>
          <w:szCs w:val="24"/>
          <w:lang w:val="cs-CZ"/>
        </w:rPr>
        <w:t xml:space="preserve">mlouva nabývá platnosti </w:t>
      </w:r>
      <w:r w:rsidR="0049207F" w:rsidRPr="0049207F">
        <w:rPr>
          <w:rFonts w:ascii="Times New Roman" w:hAnsi="Times New Roman"/>
          <w:szCs w:val="24"/>
          <w:lang w:val="cs-CZ"/>
        </w:rPr>
        <w:t>dnem podpis</w:t>
      </w:r>
      <w:r w:rsidR="00EC5F58">
        <w:rPr>
          <w:rFonts w:ascii="Times New Roman" w:hAnsi="Times New Roman"/>
          <w:szCs w:val="24"/>
          <w:lang w:val="cs-CZ"/>
        </w:rPr>
        <w:t>u smluvními stranami a účinnosti</w:t>
      </w:r>
      <w:r w:rsidR="0049207F" w:rsidRPr="0049207F">
        <w:rPr>
          <w:rFonts w:ascii="Times New Roman" w:hAnsi="Times New Roman"/>
          <w:szCs w:val="24"/>
          <w:lang w:val="cs-CZ"/>
        </w:rPr>
        <w:t xml:space="preserve"> dnem zveřejnění v registru smluv</w:t>
      </w:r>
      <w:r w:rsidR="00F9009B">
        <w:rPr>
          <w:rFonts w:ascii="Times New Roman" w:hAnsi="Times New Roman"/>
          <w:szCs w:val="24"/>
          <w:lang w:val="cs-CZ"/>
        </w:rPr>
        <w:t>.</w:t>
      </w:r>
    </w:p>
    <w:p w:rsidR="0046176F" w:rsidRPr="001650CB" w:rsidRDefault="0046176F" w:rsidP="0046176F">
      <w:pPr>
        <w:pStyle w:val="Import2"/>
        <w:tabs>
          <w:tab w:val="clear" w:pos="4104"/>
          <w:tab w:val="clear" w:pos="5112"/>
        </w:tabs>
        <w:ind w:left="567" w:firstLine="142"/>
        <w:rPr>
          <w:rFonts w:ascii="Times New Roman" w:hAnsi="Times New Roman"/>
          <w:szCs w:val="24"/>
          <w:lang w:val="cs-CZ"/>
        </w:rPr>
      </w:pPr>
    </w:p>
    <w:p w:rsidR="00240170" w:rsidRDefault="00240170" w:rsidP="0046176F">
      <w:pPr>
        <w:pStyle w:val="Import2"/>
        <w:tabs>
          <w:tab w:val="clear" w:pos="4104"/>
          <w:tab w:val="clear" w:pos="5112"/>
        </w:tabs>
        <w:ind w:left="567" w:firstLine="142"/>
        <w:rPr>
          <w:rFonts w:ascii="Times New Roman" w:hAnsi="Times New Roman"/>
          <w:szCs w:val="24"/>
          <w:lang w:val="cs-CZ"/>
        </w:rPr>
      </w:pPr>
      <w:r w:rsidRPr="001650CB">
        <w:rPr>
          <w:rFonts w:ascii="Times New Roman" w:hAnsi="Times New Roman"/>
          <w:szCs w:val="24"/>
          <w:lang w:val="cs-CZ"/>
        </w:rPr>
        <w:t>(</w:t>
      </w:r>
      <w:r w:rsidR="00342CC6" w:rsidRPr="001650CB">
        <w:rPr>
          <w:rFonts w:ascii="Times New Roman" w:hAnsi="Times New Roman"/>
          <w:szCs w:val="24"/>
          <w:lang w:val="cs-CZ"/>
        </w:rPr>
        <w:t>1</w:t>
      </w:r>
      <w:r w:rsidR="00F66D0D">
        <w:rPr>
          <w:rFonts w:ascii="Times New Roman" w:hAnsi="Times New Roman"/>
          <w:szCs w:val="24"/>
          <w:lang w:val="cs-CZ"/>
        </w:rPr>
        <w:t>2</w:t>
      </w:r>
      <w:r w:rsidRPr="001650CB">
        <w:rPr>
          <w:rFonts w:ascii="Times New Roman" w:hAnsi="Times New Roman"/>
          <w:szCs w:val="24"/>
          <w:lang w:val="cs-CZ"/>
        </w:rPr>
        <w:t>) Nedílnou součástí smlouvy j</w:t>
      </w:r>
      <w:r w:rsidR="005E61A1">
        <w:rPr>
          <w:rFonts w:ascii="Times New Roman" w:hAnsi="Times New Roman"/>
          <w:szCs w:val="24"/>
          <w:lang w:val="cs-CZ"/>
        </w:rPr>
        <w:t>e příloha č. 1 – cenová část nabídky zhotovitele</w:t>
      </w:r>
      <w:r w:rsidR="00B81DA7">
        <w:rPr>
          <w:rFonts w:ascii="Times New Roman" w:hAnsi="Times New Roman"/>
          <w:szCs w:val="24"/>
          <w:lang w:val="cs-CZ"/>
        </w:rPr>
        <w:t>.</w:t>
      </w:r>
    </w:p>
    <w:p w:rsidR="008A4511" w:rsidRDefault="008A4511" w:rsidP="00F66D0D">
      <w:pPr>
        <w:pStyle w:val="Import2"/>
        <w:tabs>
          <w:tab w:val="clear" w:pos="4104"/>
          <w:tab w:val="clear" w:pos="5112"/>
        </w:tabs>
        <w:rPr>
          <w:rFonts w:ascii="Times New Roman" w:hAnsi="Times New Roman"/>
          <w:lang w:val="cs-CZ"/>
        </w:rPr>
      </w:pPr>
    </w:p>
    <w:p w:rsidR="00B859E8" w:rsidRDefault="00B859E8" w:rsidP="008A4511">
      <w:pPr>
        <w:tabs>
          <w:tab w:val="left" w:pos="284"/>
          <w:tab w:val="left" w:pos="504"/>
          <w:tab w:val="left" w:pos="720"/>
          <w:tab w:val="left" w:pos="1584"/>
          <w:tab w:val="left" w:pos="2232"/>
          <w:tab w:val="left" w:pos="2448"/>
          <w:tab w:val="left" w:pos="3096"/>
          <w:tab w:val="left" w:pos="3312"/>
          <w:tab w:val="left" w:pos="3960"/>
          <w:tab w:val="left" w:pos="4176"/>
          <w:tab w:val="left" w:pos="4824"/>
          <w:tab w:val="left" w:pos="5040"/>
          <w:tab w:val="left" w:pos="5688"/>
          <w:tab w:val="left" w:pos="5904"/>
          <w:tab w:val="left" w:pos="6552"/>
          <w:tab w:val="left" w:pos="6768"/>
          <w:tab w:val="left" w:pos="7416"/>
          <w:tab w:val="left" w:pos="7632"/>
          <w:tab w:val="left" w:pos="8280"/>
          <w:tab w:val="left" w:pos="8496"/>
          <w:tab w:val="left" w:pos="9360"/>
          <w:tab w:val="left" w:pos="10224"/>
        </w:tabs>
        <w:rPr>
          <w:szCs w:val="20"/>
        </w:rPr>
      </w:pPr>
    </w:p>
    <w:p w:rsidR="00F66D0D" w:rsidRPr="00F04EAD" w:rsidRDefault="00F66D0D" w:rsidP="00F66D0D">
      <w:pPr>
        <w:tabs>
          <w:tab w:val="left" w:pos="284"/>
          <w:tab w:val="left" w:pos="504"/>
          <w:tab w:val="left" w:pos="720"/>
          <w:tab w:val="left" w:pos="1584"/>
          <w:tab w:val="left" w:pos="2232"/>
          <w:tab w:val="left" w:pos="2448"/>
          <w:tab w:val="left" w:pos="3096"/>
          <w:tab w:val="left" w:pos="3312"/>
          <w:tab w:val="left" w:pos="3960"/>
          <w:tab w:val="left" w:pos="4176"/>
          <w:tab w:val="left" w:pos="4824"/>
          <w:tab w:val="left" w:pos="5040"/>
          <w:tab w:val="left" w:pos="5688"/>
          <w:tab w:val="left" w:pos="5904"/>
          <w:tab w:val="left" w:pos="6552"/>
          <w:tab w:val="left" w:pos="6768"/>
          <w:tab w:val="left" w:pos="7416"/>
          <w:tab w:val="left" w:pos="7632"/>
          <w:tab w:val="left" w:pos="8280"/>
          <w:tab w:val="left" w:pos="8496"/>
          <w:tab w:val="left" w:pos="9360"/>
          <w:tab w:val="left" w:pos="10224"/>
        </w:tabs>
        <w:ind w:left="284" w:hanging="284"/>
        <w:rPr>
          <w:szCs w:val="20"/>
        </w:rPr>
      </w:pPr>
      <w:r w:rsidRPr="00F04EAD">
        <w:rPr>
          <w:szCs w:val="20"/>
        </w:rPr>
        <w:t>za objednatele:</w:t>
      </w:r>
      <w:r w:rsidRPr="00F04EAD">
        <w:rPr>
          <w:szCs w:val="20"/>
        </w:rPr>
        <w:tab/>
      </w:r>
      <w:r w:rsidRPr="00F04EAD">
        <w:rPr>
          <w:szCs w:val="20"/>
        </w:rPr>
        <w:tab/>
      </w:r>
      <w:r w:rsidRPr="00F04EAD">
        <w:rPr>
          <w:szCs w:val="20"/>
        </w:rPr>
        <w:tab/>
      </w:r>
      <w:r w:rsidRPr="00F04EAD">
        <w:rPr>
          <w:szCs w:val="20"/>
        </w:rPr>
        <w:tab/>
      </w:r>
      <w:r w:rsidRPr="00F04EAD">
        <w:rPr>
          <w:szCs w:val="20"/>
        </w:rPr>
        <w:tab/>
      </w:r>
      <w:r w:rsidRPr="00F04EAD">
        <w:rPr>
          <w:szCs w:val="20"/>
        </w:rPr>
        <w:tab/>
      </w:r>
      <w:r w:rsidRPr="00F04EAD">
        <w:rPr>
          <w:szCs w:val="20"/>
        </w:rPr>
        <w:tab/>
      </w:r>
      <w:r w:rsidRPr="00F04EAD">
        <w:rPr>
          <w:szCs w:val="20"/>
        </w:rPr>
        <w:tab/>
      </w:r>
      <w:r w:rsidRPr="00F04EAD">
        <w:rPr>
          <w:szCs w:val="20"/>
        </w:rPr>
        <w:tab/>
        <w:t xml:space="preserve">        </w:t>
      </w:r>
      <w:r>
        <w:rPr>
          <w:szCs w:val="20"/>
        </w:rPr>
        <w:tab/>
      </w:r>
      <w:r w:rsidRPr="00F04EAD">
        <w:rPr>
          <w:szCs w:val="20"/>
        </w:rPr>
        <w:t xml:space="preserve"> za zhotovitele:</w:t>
      </w:r>
    </w:p>
    <w:p w:rsidR="00F66D0D" w:rsidRPr="00F04EAD" w:rsidRDefault="00F66D0D" w:rsidP="00F66D0D">
      <w:pPr>
        <w:tabs>
          <w:tab w:val="left" w:pos="0"/>
          <w:tab w:val="left" w:pos="504"/>
          <w:tab w:val="left" w:pos="720"/>
          <w:tab w:val="left" w:pos="1584"/>
          <w:tab w:val="left" w:pos="2232"/>
          <w:tab w:val="left" w:pos="2448"/>
          <w:tab w:val="left" w:pos="3096"/>
          <w:tab w:val="left" w:pos="3312"/>
          <w:tab w:val="left" w:pos="3960"/>
          <w:tab w:val="left" w:pos="4176"/>
          <w:tab w:val="left" w:pos="4824"/>
          <w:tab w:val="left" w:pos="5040"/>
          <w:tab w:val="left" w:pos="5688"/>
          <w:tab w:val="left" w:pos="5904"/>
          <w:tab w:val="left" w:pos="6552"/>
          <w:tab w:val="left" w:pos="6768"/>
          <w:tab w:val="left" w:pos="7416"/>
          <w:tab w:val="left" w:pos="7632"/>
          <w:tab w:val="left" w:pos="8280"/>
          <w:tab w:val="left" w:pos="8496"/>
          <w:tab w:val="left" w:pos="9360"/>
          <w:tab w:val="left" w:pos="10224"/>
        </w:tabs>
        <w:rPr>
          <w:szCs w:val="20"/>
        </w:rPr>
      </w:pPr>
      <w:r w:rsidRPr="00F04EAD">
        <w:rPr>
          <w:szCs w:val="20"/>
        </w:rPr>
        <w:t>V Pardubicích dne:</w:t>
      </w:r>
      <w:r w:rsidRPr="00F04EAD">
        <w:rPr>
          <w:szCs w:val="20"/>
        </w:rPr>
        <w:tab/>
      </w:r>
      <w:r w:rsidRPr="00F04EAD">
        <w:rPr>
          <w:szCs w:val="20"/>
        </w:rPr>
        <w:tab/>
      </w:r>
      <w:r w:rsidRPr="00F04EAD">
        <w:rPr>
          <w:szCs w:val="20"/>
        </w:rPr>
        <w:tab/>
      </w:r>
      <w:r w:rsidRPr="00F04EAD">
        <w:rPr>
          <w:szCs w:val="20"/>
        </w:rPr>
        <w:tab/>
      </w:r>
      <w:r w:rsidRPr="00F04EAD">
        <w:rPr>
          <w:szCs w:val="20"/>
        </w:rPr>
        <w:tab/>
      </w:r>
      <w:r w:rsidRPr="00F04EAD">
        <w:rPr>
          <w:szCs w:val="20"/>
        </w:rPr>
        <w:tab/>
      </w:r>
      <w:r w:rsidRPr="00F04EAD">
        <w:rPr>
          <w:szCs w:val="20"/>
        </w:rPr>
        <w:tab/>
      </w:r>
      <w:r>
        <w:rPr>
          <w:szCs w:val="20"/>
        </w:rPr>
        <w:tab/>
      </w:r>
      <w:r>
        <w:rPr>
          <w:szCs w:val="20"/>
        </w:rPr>
        <w:tab/>
      </w:r>
      <w:r w:rsidRPr="000A4477">
        <w:rPr>
          <w:szCs w:val="20"/>
          <w:highlight w:val="yellow"/>
        </w:rPr>
        <w:t xml:space="preserve">V……………. </w:t>
      </w:r>
      <w:proofErr w:type="gramStart"/>
      <w:r w:rsidRPr="000A4477">
        <w:rPr>
          <w:szCs w:val="20"/>
          <w:highlight w:val="yellow"/>
        </w:rPr>
        <w:t>dne</w:t>
      </w:r>
      <w:proofErr w:type="gramEnd"/>
      <w:r w:rsidRPr="000A4477">
        <w:rPr>
          <w:szCs w:val="20"/>
          <w:highlight w:val="yellow"/>
        </w:rPr>
        <w:t>:</w:t>
      </w:r>
    </w:p>
    <w:p w:rsidR="00F66D0D" w:rsidRDefault="00F66D0D" w:rsidP="00F66D0D">
      <w:pPr>
        <w:tabs>
          <w:tab w:val="left" w:pos="0"/>
          <w:tab w:val="left" w:pos="504"/>
          <w:tab w:val="left" w:pos="720"/>
          <w:tab w:val="left" w:pos="1584"/>
          <w:tab w:val="left" w:pos="2232"/>
          <w:tab w:val="left" w:pos="2448"/>
          <w:tab w:val="left" w:pos="3096"/>
          <w:tab w:val="left" w:pos="3312"/>
          <w:tab w:val="left" w:pos="3960"/>
          <w:tab w:val="left" w:pos="4176"/>
          <w:tab w:val="left" w:pos="4824"/>
          <w:tab w:val="left" w:pos="5040"/>
          <w:tab w:val="left" w:pos="5688"/>
          <w:tab w:val="left" w:pos="5904"/>
          <w:tab w:val="left" w:pos="6552"/>
          <w:tab w:val="left" w:pos="6768"/>
          <w:tab w:val="left" w:pos="7416"/>
          <w:tab w:val="left" w:pos="7632"/>
          <w:tab w:val="left" w:pos="8280"/>
          <w:tab w:val="left" w:pos="8496"/>
          <w:tab w:val="left" w:pos="9360"/>
          <w:tab w:val="left" w:pos="10224"/>
        </w:tabs>
        <w:rPr>
          <w:szCs w:val="20"/>
        </w:rPr>
      </w:pPr>
    </w:p>
    <w:p w:rsidR="002703A2" w:rsidRPr="00F04EAD" w:rsidRDefault="002703A2" w:rsidP="00F66D0D">
      <w:pPr>
        <w:tabs>
          <w:tab w:val="left" w:pos="0"/>
          <w:tab w:val="left" w:pos="504"/>
          <w:tab w:val="left" w:pos="720"/>
          <w:tab w:val="left" w:pos="1584"/>
          <w:tab w:val="left" w:pos="2232"/>
          <w:tab w:val="left" w:pos="2448"/>
          <w:tab w:val="left" w:pos="3096"/>
          <w:tab w:val="left" w:pos="3312"/>
          <w:tab w:val="left" w:pos="3960"/>
          <w:tab w:val="left" w:pos="4176"/>
          <w:tab w:val="left" w:pos="4824"/>
          <w:tab w:val="left" w:pos="5040"/>
          <w:tab w:val="left" w:pos="5688"/>
          <w:tab w:val="left" w:pos="5904"/>
          <w:tab w:val="left" w:pos="6552"/>
          <w:tab w:val="left" w:pos="6768"/>
          <w:tab w:val="left" w:pos="7416"/>
          <w:tab w:val="left" w:pos="7632"/>
          <w:tab w:val="left" w:pos="8280"/>
          <w:tab w:val="left" w:pos="8496"/>
          <w:tab w:val="left" w:pos="9360"/>
          <w:tab w:val="left" w:pos="10224"/>
        </w:tabs>
        <w:rPr>
          <w:szCs w:val="20"/>
        </w:rPr>
      </w:pPr>
      <w:bookmarkStart w:id="1" w:name="_GoBack"/>
      <w:bookmarkEnd w:id="1"/>
    </w:p>
    <w:p w:rsidR="00F66D0D" w:rsidRPr="00F04EAD" w:rsidRDefault="00F66D0D" w:rsidP="00F66D0D">
      <w:pPr>
        <w:jc w:val="both"/>
        <w:rPr>
          <w:szCs w:val="20"/>
        </w:rPr>
      </w:pPr>
      <w:r w:rsidRPr="00F04EAD">
        <w:rPr>
          <w:szCs w:val="20"/>
        </w:rPr>
        <w:t>……………………………</w:t>
      </w:r>
      <w:r w:rsidRPr="00F04EAD">
        <w:rPr>
          <w:szCs w:val="20"/>
        </w:rPr>
        <w:tab/>
      </w:r>
      <w:r w:rsidRPr="00F04EAD">
        <w:rPr>
          <w:szCs w:val="20"/>
        </w:rPr>
        <w:tab/>
      </w:r>
      <w:r>
        <w:rPr>
          <w:szCs w:val="20"/>
        </w:rPr>
        <w:tab/>
      </w:r>
      <w:r>
        <w:rPr>
          <w:szCs w:val="20"/>
        </w:rPr>
        <w:tab/>
      </w:r>
      <w:r>
        <w:rPr>
          <w:szCs w:val="20"/>
        </w:rPr>
        <w:tab/>
      </w:r>
      <w:r w:rsidRPr="000A4477">
        <w:rPr>
          <w:szCs w:val="20"/>
          <w:highlight w:val="yellow"/>
        </w:rPr>
        <w:t>…………………………</w:t>
      </w:r>
    </w:p>
    <w:p w:rsidR="00F66D0D" w:rsidRDefault="00F66D0D" w:rsidP="00F66D0D">
      <w:r w:rsidRPr="00F04EAD">
        <w:t xml:space="preserve">           Vrchní rada</w:t>
      </w:r>
      <w:r w:rsidRPr="00F04EAD">
        <w:tab/>
      </w:r>
      <w:r w:rsidRPr="00F04EAD">
        <w:tab/>
      </w:r>
      <w:r w:rsidRPr="00F04EAD">
        <w:tab/>
      </w:r>
      <w:r w:rsidRPr="00F04EAD">
        <w:tab/>
      </w:r>
      <w:r>
        <w:t xml:space="preserve">                                                                         </w:t>
      </w:r>
    </w:p>
    <w:p w:rsidR="00F66D0D" w:rsidRPr="00F04EAD" w:rsidRDefault="00F66D0D" w:rsidP="00F66D0D">
      <w:r>
        <w:t>plk. Mgr. Josef Pšenička</w:t>
      </w:r>
      <w:r w:rsidRPr="00F04EAD">
        <w:tab/>
      </w:r>
      <w:r w:rsidRPr="00F04EAD">
        <w:tab/>
      </w:r>
    </w:p>
    <w:p w:rsidR="00F66D0D" w:rsidRPr="001650CB" w:rsidRDefault="00F66D0D" w:rsidP="00F66D0D">
      <w:pPr>
        <w:jc w:val="both"/>
      </w:pPr>
      <w:r w:rsidRPr="00F04EAD">
        <w:t xml:space="preserve">         ředitel věznice</w:t>
      </w:r>
    </w:p>
    <w:p w:rsidR="00E278D8" w:rsidRDefault="00E278D8" w:rsidP="00E278D8">
      <w:pPr>
        <w:rPr>
          <w:szCs w:val="20"/>
        </w:rPr>
        <w:sectPr w:rsidR="00E278D8" w:rsidSect="0067695F">
          <w:footerReference w:type="default" r:id="rId12"/>
          <w:headerReference w:type="first" r:id="rId13"/>
          <w:pgSz w:w="11906" w:h="16838"/>
          <w:pgMar w:top="1304" w:right="1418" w:bottom="1418" w:left="1418" w:header="709" w:footer="709" w:gutter="0"/>
          <w:cols w:space="708"/>
          <w:titlePg/>
          <w:docGrid w:linePitch="360"/>
        </w:sectPr>
      </w:pPr>
    </w:p>
    <w:p w:rsidR="00E278D8" w:rsidRDefault="00E278D8" w:rsidP="002703A2">
      <w:pPr>
        <w:ind w:right="3683"/>
        <w:rPr>
          <w:szCs w:val="20"/>
        </w:rPr>
      </w:pPr>
    </w:p>
    <w:sectPr w:rsidR="00E278D8" w:rsidSect="003B5B80">
      <w:type w:val="continuous"/>
      <w:pgSz w:w="11906" w:h="16838"/>
      <w:pgMar w:top="1304" w:right="1418" w:bottom="1418" w:left="1418" w:header="709" w:footer="709" w:gutter="0"/>
      <w:cols w:num="2" w:space="2"/>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30BF" w:rsidRDefault="006830BF">
      <w:r>
        <w:separator/>
      </w:r>
    </w:p>
  </w:endnote>
  <w:endnote w:type="continuationSeparator" w:id="0">
    <w:p w:rsidR="006830BF" w:rsidRDefault="006830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vinion">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0BF" w:rsidRPr="00FB4E1E" w:rsidRDefault="006830BF">
    <w:pPr>
      <w:pStyle w:val="Zpat"/>
      <w:jc w:val="right"/>
      <w:rPr>
        <w:b/>
        <w:i/>
        <w:sz w:val="20"/>
        <w:szCs w:val="20"/>
      </w:rPr>
    </w:pPr>
    <w:r w:rsidRPr="00FB4E1E">
      <w:rPr>
        <w:rStyle w:val="slostrnky"/>
        <w:b/>
        <w:i/>
        <w:sz w:val="20"/>
        <w:szCs w:val="20"/>
      </w:rPr>
      <w:t xml:space="preserve">str. </w:t>
    </w:r>
    <w:r w:rsidRPr="00FB4E1E">
      <w:rPr>
        <w:rStyle w:val="slostrnky"/>
        <w:b/>
        <w:i/>
        <w:sz w:val="20"/>
        <w:szCs w:val="20"/>
      </w:rPr>
      <w:fldChar w:fldCharType="begin"/>
    </w:r>
    <w:r w:rsidRPr="00FB4E1E">
      <w:rPr>
        <w:rStyle w:val="slostrnky"/>
        <w:b/>
        <w:i/>
        <w:sz w:val="20"/>
        <w:szCs w:val="20"/>
      </w:rPr>
      <w:instrText xml:space="preserve"> PAGE </w:instrText>
    </w:r>
    <w:r w:rsidRPr="00FB4E1E">
      <w:rPr>
        <w:rStyle w:val="slostrnky"/>
        <w:b/>
        <w:i/>
        <w:sz w:val="20"/>
        <w:szCs w:val="20"/>
      </w:rPr>
      <w:fldChar w:fldCharType="separate"/>
    </w:r>
    <w:r w:rsidR="002703A2">
      <w:rPr>
        <w:rStyle w:val="slostrnky"/>
        <w:b/>
        <w:i/>
        <w:noProof/>
        <w:sz w:val="20"/>
        <w:szCs w:val="20"/>
      </w:rPr>
      <w:t>12</w:t>
    </w:r>
    <w:r w:rsidRPr="00FB4E1E">
      <w:rPr>
        <w:rStyle w:val="slostrnky"/>
        <w:b/>
        <w:i/>
        <w:sz w:val="20"/>
        <w:szCs w:val="20"/>
      </w:rPr>
      <w:fldChar w:fldCharType="end"/>
    </w:r>
    <w:r w:rsidRPr="00FB4E1E">
      <w:rPr>
        <w:rStyle w:val="slostrnky"/>
        <w:b/>
        <w:i/>
        <w:sz w:val="20"/>
        <w:szCs w:val="20"/>
      </w:rPr>
      <w:t>/</w:t>
    </w:r>
    <w:r>
      <w:rPr>
        <w:rStyle w:val="slostrnky"/>
        <w:b/>
        <w:i/>
        <w:sz w:val="20"/>
        <w:szCs w:val="20"/>
      </w:rPr>
      <w:t>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30BF" w:rsidRDefault="006830BF">
      <w:r>
        <w:separator/>
      </w:r>
    </w:p>
  </w:footnote>
  <w:footnote w:type="continuationSeparator" w:id="0">
    <w:p w:rsidR="006830BF" w:rsidRDefault="006830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0BF" w:rsidRDefault="006830BF" w:rsidP="0005775C">
    <w:pPr>
      <w:pStyle w:val="Zhlav"/>
      <w:jc w:val="right"/>
      <w:rPr>
        <w:b/>
        <w:i/>
        <w:sz w:val="20"/>
        <w:szCs w:val="20"/>
      </w:rPr>
    </w:pPr>
    <w:r>
      <w:rPr>
        <w:b/>
        <w:i/>
        <w:sz w:val="20"/>
        <w:szCs w:val="20"/>
      </w:rPr>
      <w:t>Příloha č. 2 výzvy k podání nabídek</w:t>
    </w:r>
  </w:p>
  <w:p w:rsidR="006830BF" w:rsidRPr="00BA6B40" w:rsidRDefault="006830BF" w:rsidP="0005775C">
    <w:pPr>
      <w:pStyle w:val="Zhlav"/>
      <w:jc w:val="right"/>
      <w:rPr>
        <w:b/>
        <w:i/>
        <w:sz w:val="20"/>
        <w:szCs w:val="20"/>
      </w:rPr>
    </w:pPr>
    <w:r>
      <w:rPr>
        <w:b/>
        <w:i/>
        <w:sz w:val="20"/>
        <w:szCs w:val="20"/>
      </w:rPr>
      <w:t>Návrh</w:t>
    </w:r>
  </w:p>
  <w:p w:rsidR="006830BF" w:rsidRPr="00BA6B40" w:rsidRDefault="006830BF" w:rsidP="00F41B4D">
    <w:pPr>
      <w:pStyle w:val="Zhlav"/>
      <w:jc w:val="right"/>
      <w:rPr>
        <w:b/>
        <w:i/>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82E3F"/>
    <w:multiLevelType w:val="hybridMultilevel"/>
    <w:tmpl w:val="ACAA8FF6"/>
    <w:lvl w:ilvl="0" w:tplc="6406D654">
      <w:start w:val="1"/>
      <w:numFmt w:val="lowerLetter"/>
      <w:lvlText w:val="%1)"/>
      <w:lvlJc w:val="left"/>
      <w:pPr>
        <w:ind w:left="720" w:hanging="360"/>
      </w:pPr>
      <w:rPr>
        <w:rFonts w:ascii="Tahoma" w:eastAsia="Times New Roman" w:hAnsi="Tahoma" w:cs="Tahoma"/>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A2967D2"/>
    <w:multiLevelType w:val="hybridMultilevel"/>
    <w:tmpl w:val="11D0AD2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E260296"/>
    <w:multiLevelType w:val="hybridMultilevel"/>
    <w:tmpl w:val="C8120634"/>
    <w:lvl w:ilvl="0" w:tplc="98B8745E">
      <w:start w:val="1"/>
      <w:numFmt w:val="lowerLetter"/>
      <w:lvlText w:val="%1)"/>
      <w:lvlJc w:val="left"/>
      <w:pPr>
        <w:ind w:left="705"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3">
    <w:nsid w:val="13AA0D7D"/>
    <w:multiLevelType w:val="hybridMultilevel"/>
    <w:tmpl w:val="6AA01658"/>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141223FF"/>
    <w:multiLevelType w:val="hybridMultilevel"/>
    <w:tmpl w:val="0CB02C20"/>
    <w:lvl w:ilvl="0" w:tplc="37D44E02">
      <w:start w:val="1"/>
      <w:numFmt w:val="bullet"/>
      <w:lvlText w:val="-"/>
      <w:lvlJc w:val="left"/>
      <w:pPr>
        <w:tabs>
          <w:tab w:val="num" w:pos="1267"/>
        </w:tabs>
        <w:ind w:left="1191" w:hanging="284"/>
      </w:pPr>
      <w:rPr>
        <w:rFonts w:hint="default"/>
      </w:rPr>
    </w:lvl>
    <w:lvl w:ilvl="1" w:tplc="2A22D0A0">
      <w:start w:val="1"/>
      <w:numFmt w:val="decimal"/>
      <w:lvlText w:val="%2."/>
      <w:lvlJc w:val="left"/>
      <w:pPr>
        <w:tabs>
          <w:tab w:val="num" w:pos="1440"/>
        </w:tabs>
        <w:ind w:left="1440" w:hanging="360"/>
      </w:pPr>
    </w:lvl>
    <w:lvl w:ilvl="2" w:tplc="0248BE32" w:tentative="1">
      <w:start w:val="1"/>
      <w:numFmt w:val="lowerRoman"/>
      <w:lvlText w:val="%3."/>
      <w:lvlJc w:val="right"/>
      <w:pPr>
        <w:tabs>
          <w:tab w:val="num" w:pos="2160"/>
        </w:tabs>
        <w:ind w:left="2160" w:hanging="180"/>
      </w:pPr>
    </w:lvl>
    <w:lvl w:ilvl="3" w:tplc="0F547CCE" w:tentative="1">
      <w:start w:val="1"/>
      <w:numFmt w:val="decimal"/>
      <w:lvlText w:val="%4."/>
      <w:lvlJc w:val="left"/>
      <w:pPr>
        <w:tabs>
          <w:tab w:val="num" w:pos="2880"/>
        </w:tabs>
        <w:ind w:left="2880" w:hanging="360"/>
      </w:pPr>
    </w:lvl>
    <w:lvl w:ilvl="4" w:tplc="824C2472" w:tentative="1">
      <w:start w:val="1"/>
      <w:numFmt w:val="lowerLetter"/>
      <w:lvlText w:val="%5."/>
      <w:lvlJc w:val="left"/>
      <w:pPr>
        <w:tabs>
          <w:tab w:val="num" w:pos="3600"/>
        </w:tabs>
        <w:ind w:left="3600" w:hanging="360"/>
      </w:pPr>
    </w:lvl>
    <w:lvl w:ilvl="5" w:tplc="6E52D36A" w:tentative="1">
      <w:start w:val="1"/>
      <w:numFmt w:val="lowerRoman"/>
      <w:lvlText w:val="%6."/>
      <w:lvlJc w:val="right"/>
      <w:pPr>
        <w:tabs>
          <w:tab w:val="num" w:pos="4320"/>
        </w:tabs>
        <w:ind w:left="4320" w:hanging="180"/>
      </w:pPr>
    </w:lvl>
    <w:lvl w:ilvl="6" w:tplc="1F56919E" w:tentative="1">
      <w:start w:val="1"/>
      <w:numFmt w:val="decimal"/>
      <w:lvlText w:val="%7."/>
      <w:lvlJc w:val="left"/>
      <w:pPr>
        <w:tabs>
          <w:tab w:val="num" w:pos="5040"/>
        </w:tabs>
        <w:ind w:left="5040" w:hanging="360"/>
      </w:pPr>
    </w:lvl>
    <w:lvl w:ilvl="7" w:tplc="E092CD68" w:tentative="1">
      <w:start w:val="1"/>
      <w:numFmt w:val="lowerLetter"/>
      <w:lvlText w:val="%8."/>
      <w:lvlJc w:val="left"/>
      <w:pPr>
        <w:tabs>
          <w:tab w:val="num" w:pos="5760"/>
        </w:tabs>
        <w:ind w:left="5760" w:hanging="360"/>
      </w:pPr>
    </w:lvl>
    <w:lvl w:ilvl="8" w:tplc="8D78C416" w:tentative="1">
      <w:start w:val="1"/>
      <w:numFmt w:val="lowerRoman"/>
      <w:lvlText w:val="%9."/>
      <w:lvlJc w:val="right"/>
      <w:pPr>
        <w:tabs>
          <w:tab w:val="num" w:pos="6480"/>
        </w:tabs>
        <w:ind w:left="6480" w:hanging="180"/>
      </w:pPr>
    </w:lvl>
  </w:abstractNum>
  <w:abstractNum w:abstractNumId="5">
    <w:nsid w:val="156E4E81"/>
    <w:multiLevelType w:val="hybridMultilevel"/>
    <w:tmpl w:val="ACAA8FF6"/>
    <w:lvl w:ilvl="0" w:tplc="6406D654">
      <w:start w:val="1"/>
      <w:numFmt w:val="lowerLetter"/>
      <w:lvlText w:val="%1)"/>
      <w:lvlJc w:val="left"/>
      <w:pPr>
        <w:ind w:left="720" w:hanging="360"/>
      </w:pPr>
      <w:rPr>
        <w:rFonts w:ascii="Tahoma" w:eastAsia="Times New Roman" w:hAnsi="Tahoma" w:cs="Tahoma"/>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2F591A1F"/>
    <w:multiLevelType w:val="hybridMultilevel"/>
    <w:tmpl w:val="9C0A954E"/>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42A3165B"/>
    <w:multiLevelType w:val="hybridMultilevel"/>
    <w:tmpl w:val="ECB46228"/>
    <w:lvl w:ilvl="0" w:tplc="6AF8187E">
      <w:start w:val="1"/>
      <w:numFmt w:val="decimal"/>
      <w:lvlText w:val="(%1)"/>
      <w:lvlJc w:val="left"/>
      <w:pPr>
        <w:ind w:left="846" w:hanging="360"/>
      </w:pPr>
      <w:rPr>
        <w:rFonts w:hint="default"/>
      </w:rPr>
    </w:lvl>
    <w:lvl w:ilvl="1" w:tplc="04050019" w:tentative="1">
      <w:start w:val="1"/>
      <w:numFmt w:val="lowerLetter"/>
      <w:lvlText w:val="%2."/>
      <w:lvlJc w:val="left"/>
      <w:pPr>
        <w:ind w:left="1566" w:hanging="360"/>
      </w:pPr>
    </w:lvl>
    <w:lvl w:ilvl="2" w:tplc="0405001B" w:tentative="1">
      <w:start w:val="1"/>
      <w:numFmt w:val="lowerRoman"/>
      <w:lvlText w:val="%3."/>
      <w:lvlJc w:val="right"/>
      <w:pPr>
        <w:ind w:left="2286" w:hanging="180"/>
      </w:pPr>
    </w:lvl>
    <w:lvl w:ilvl="3" w:tplc="0405000F" w:tentative="1">
      <w:start w:val="1"/>
      <w:numFmt w:val="decimal"/>
      <w:lvlText w:val="%4."/>
      <w:lvlJc w:val="left"/>
      <w:pPr>
        <w:ind w:left="3006" w:hanging="360"/>
      </w:pPr>
    </w:lvl>
    <w:lvl w:ilvl="4" w:tplc="04050019" w:tentative="1">
      <w:start w:val="1"/>
      <w:numFmt w:val="lowerLetter"/>
      <w:lvlText w:val="%5."/>
      <w:lvlJc w:val="left"/>
      <w:pPr>
        <w:ind w:left="3726" w:hanging="360"/>
      </w:pPr>
    </w:lvl>
    <w:lvl w:ilvl="5" w:tplc="0405001B" w:tentative="1">
      <w:start w:val="1"/>
      <w:numFmt w:val="lowerRoman"/>
      <w:lvlText w:val="%6."/>
      <w:lvlJc w:val="right"/>
      <w:pPr>
        <w:ind w:left="4446" w:hanging="180"/>
      </w:pPr>
    </w:lvl>
    <w:lvl w:ilvl="6" w:tplc="0405000F" w:tentative="1">
      <w:start w:val="1"/>
      <w:numFmt w:val="decimal"/>
      <w:lvlText w:val="%7."/>
      <w:lvlJc w:val="left"/>
      <w:pPr>
        <w:ind w:left="5166" w:hanging="360"/>
      </w:pPr>
    </w:lvl>
    <w:lvl w:ilvl="7" w:tplc="04050019" w:tentative="1">
      <w:start w:val="1"/>
      <w:numFmt w:val="lowerLetter"/>
      <w:lvlText w:val="%8."/>
      <w:lvlJc w:val="left"/>
      <w:pPr>
        <w:ind w:left="5886" w:hanging="360"/>
      </w:pPr>
    </w:lvl>
    <w:lvl w:ilvl="8" w:tplc="0405001B" w:tentative="1">
      <w:start w:val="1"/>
      <w:numFmt w:val="lowerRoman"/>
      <w:lvlText w:val="%9."/>
      <w:lvlJc w:val="right"/>
      <w:pPr>
        <w:ind w:left="6606" w:hanging="180"/>
      </w:pPr>
    </w:lvl>
  </w:abstractNum>
  <w:abstractNum w:abstractNumId="8">
    <w:nsid w:val="52A5397E"/>
    <w:multiLevelType w:val="hybridMultilevel"/>
    <w:tmpl w:val="CFAEC1C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770432AB"/>
    <w:multiLevelType w:val="hybridMultilevel"/>
    <w:tmpl w:val="DD3CCD56"/>
    <w:lvl w:ilvl="0" w:tplc="F8BAABFE">
      <w:start w:val="1"/>
      <w:numFmt w:val="decimal"/>
      <w:lvlText w:val="(%1)"/>
      <w:lvlJc w:val="left"/>
      <w:pPr>
        <w:ind w:left="1033" w:hanging="390"/>
      </w:pPr>
      <w:rPr>
        <w:rFonts w:cs="Times New Roman" w:hint="default"/>
      </w:rPr>
    </w:lvl>
    <w:lvl w:ilvl="1" w:tplc="04050019">
      <w:start w:val="1"/>
      <w:numFmt w:val="lowerLetter"/>
      <w:lvlText w:val="%2."/>
      <w:lvlJc w:val="left"/>
      <w:pPr>
        <w:ind w:left="1723" w:hanging="360"/>
      </w:pPr>
      <w:rPr>
        <w:rFonts w:cs="Times New Roman"/>
      </w:rPr>
    </w:lvl>
    <w:lvl w:ilvl="2" w:tplc="0405001B" w:tentative="1">
      <w:start w:val="1"/>
      <w:numFmt w:val="lowerRoman"/>
      <w:lvlText w:val="%3."/>
      <w:lvlJc w:val="right"/>
      <w:pPr>
        <w:ind w:left="2443" w:hanging="180"/>
      </w:pPr>
      <w:rPr>
        <w:rFonts w:cs="Times New Roman"/>
      </w:rPr>
    </w:lvl>
    <w:lvl w:ilvl="3" w:tplc="0405000F" w:tentative="1">
      <w:start w:val="1"/>
      <w:numFmt w:val="decimal"/>
      <w:lvlText w:val="%4."/>
      <w:lvlJc w:val="left"/>
      <w:pPr>
        <w:ind w:left="3163" w:hanging="360"/>
      </w:pPr>
      <w:rPr>
        <w:rFonts w:cs="Times New Roman"/>
      </w:rPr>
    </w:lvl>
    <w:lvl w:ilvl="4" w:tplc="04050019" w:tentative="1">
      <w:start w:val="1"/>
      <w:numFmt w:val="lowerLetter"/>
      <w:lvlText w:val="%5."/>
      <w:lvlJc w:val="left"/>
      <w:pPr>
        <w:ind w:left="3883" w:hanging="360"/>
      </w:pPr>
      <w:rPr>
        <w:rFonts w:cs="Times New Roman"/>
      </w:rPr>
    </w:lvl>
    <w:lvl w:ilvl="5" w:tplc="0405001B" w:tentative="1">
      <w:start w:val="1"/>
      <w:numFmt w:val="lowerRoman"/>
      <w:lvlText w:val="%6."/>
      <w:lvlJc w:val="right"/>
      <w:pPr>
        <w:ind w:left="4603" w:hanging="180"/>
      </w:pPr>
      <w:rPr>
        <w:rFonts w:cs="Times New Roman"/>
      </w:rPr>
    </w:lvl>
    <w:lvl w:ilvl="6" w:tplc="0405000F" w:tentative="1">
      <w:start w:val="1"/>
      <w:numFmt w:val="decimal"/>
      <w:lvlText w:val="%7."/>
      <w:lvlJc w:val="left"/>
      <w:pPr>
        <w:ind w:left="5323" w:hanging="360"/>
      </w:pPr>
      <w:rPr>
        <w:rFonts w:cs="Times New Roman"/>
      </w:rPr>
    </w:lvl>
    <w:lvl w:ilvl="7" w:tplc="04050019" w:tentative="1">
      <w:start w:val="1"/>
      <w:numFmt w:val="lowerLetter"/>
      <w:lvlText w:val="%8."/>
      <w:lvlJc w:val="left"/>
      <w:pPr>
        <w:ind w:left="6043" w:hanging="360"/>
      </w:pPr>
      <w:rPr>
        <w:rFonts w:cs="Times New Roman"/>
      </w:rPr>
    </w:lvl>
    <w:lvl w:ilvl="8" w:tplc="0405001B" w:tentative="1">
      <w:start w:val="1"/>
      <w:numFmt w:val="lowerRoman"/>
      <w:lvlText w:val="%9."/>
      <w:lvlJc w:val="right"/>
      <w:pPr>
        <w:ind w:left="6763" w:hanging="180"/>
      </w:pPr>
      <w:rPr>
        <w:rFonts w:cs="Times New Roman"/>
      </w:rPr>
    </w:lvl>
  </w:abstractNum>
  <w:abstractNum w:abstractNumId="10">
    <w:nsid w:val="7C0F1313"/>
    <w:multiLevelType w:val="hybridMultilevel"/>
    <w:tmpl w:val="6CDA67BC"/>
    <w:lvl w:ilvl="0" w:tplc="85C66C6A">
      <w:start w:val="1"/>
      <w:numFmt w:val="upperRoman"/>
      <w:pStyle w:val="Nadpis4"/>
      <w:lvlText w:val="%1."/>
      <w:lvlJc w:val="center"/>
      <w:pPr>
        <w:tabs>
          <w:tab w:val="num" w:pos="648"/>
        </w:tabs>
        <w:ind w:left="288" w:firstLine="0"/>
      </w:pPr>
      <w:rPr>
        <w:rFonts w:hint="default"/>
        <w:b/>
        <w:i w:val="0"/>
      </w:rPr>
    </w:lvl>
    <w:lvl w:ilvl="1" w:tplc="B148B43E">
      <w:start w:val="1"/>
      <w:numFmt w:val="decimal"/>
      <w:lvlText w:val="%2."/>
      <w:lvlJc w:val="left"/>
      <w:pPr>
        <w:tabs>
          <w:tab w:val="num" w:pos="1440"/>
        </w:tabs>
        <w:ind w:left="1440" w:hanging="360"/>
      </w:pPr>
    </w:lvl>
    <w:lvl w:ilvl="2" w:tplc="5126A962" w:tentative="1">
      <w:start w:val="1"/>
      <w:numFmt w:val="lowerRoman"/>
      <w:lvlText w:val="%3."/>
      <w:lvlJc w:val="right"/>
      <w:pPr>
        <w:tabs>
          <w:tab w:val="num" w:pos="2160"/>
        </w:tabs>
        <w:ind w:left="2160" w:hanging="180"/>
      </w:pPr>
    </w:lvl>
    <w:lvl w:ilvl="3" w:tplc="C0924C0C" w:tentative="1">
      <w:start w:val="1"/>
      <w:numFmt w:val="decimal"/>
      <w:lvlText w:val="%4."/>
      <w:lvlJc w:val="left"/>
      <w:pPr>
        <w:tabs>
          <w:tab w:val="num" w:pos="2880"/>
        </w:tabs>
        <w:ind w:left="2880" w:hanging="360"/>
      </w:pPr>
    </w:lvl>
    <w:lvl w:ilvl="4" w:tplc="FFA02A28" w:tentative="1">
      <w:start w:val="1"/>
      <w:numFmt w:val="lowerLetter"/>
      <w:lvlText w:val="%5."/>
      <w:lvlJc w:val="left"/>
      <w:pPr>
        <w:tabs>
          <w:tab w:val="num" w:pos="3600"/>
        </w:tabs>
        <w:ind w:left="3600" w:hanging="360"/>
      </w:pPr>
    </w:lvl>
    <w:lvl w:ilvl="5" w:tplc="A3043D64" w:tentative="1">
      <w:start w:val="1"/>
      <w:numFmt w:val="lowerRoman"/>
      <w:lvlText w:val="%6."/>
      <w:lvlJc w:val="right"/>
      <w:pPr>
        <w:tabs>
          <w:tab w:val="num" w:pos="4320"/>
        </w:tabs>
        <w:ind w:left="4320" w:hanging="180"/>
      </w:pPr>
    </w:lvl>
    <w:lvl w:ilvl="6" w:tplc="94F4D24A" w:tentative="1">
      <w:start w:val="1"/>
      <w:numFmt w:val="decimal"/>
      <w:lvlText w:val="%7."/>
      <w:lvlJc w:val="left"/>
      <w:pPr>
        <w:tabs>
          <w:tab w:val="num" w:pos="5040"/>
        </w:tabs>
        <w:ind w:left="5040" w:hanging="360"/>
      </w:pPr>
    </w:lvl>
    <w:lvl w:ilvl="7" w:tplc="E3AE27AE" w:tentative="1">
      <w:start w:val="1"/>
      <w:numFmt w:val="lowerLetter"/>
      <w:lvlText w:val="%8."/>
      <w:lvlJc w:val="left"/>
      <w:pPr>
        <w:tabs>
          <w:tab w:val="num" w:pos="5760"/>
        </w:tabs>
        <w:ind w:left="5760" w:hanging="360"/>
      </w:pPr>
    </w:lvl>
    <w:lvl w:ilvl="8" w:tplc="962EEBCE" w:tentative="1">
      <w:start w:val="1"/>
      <w:numFmt w:val="lowerRoman"/>
      <w:lvlText w:val="%9."/>
      <w:lvlJc w:val="right"/>
      <w:pPr>
        <w:tabs>
          <w:tab w:val="num" w:pos="6480"/>
        </w:tabs>
        <w:ind w:left="6480" w:hanging="180"/>
      </w:pPr>
    </w:lvl>
  </w:abstractNum>
  <w:num w:numId="1">
    <w:abstractNumId w:val="10"/>
  </w:num>
  <w:num w:numId="2">
    <w:abstractNumId w:val="4"/>
  </w:num>
  <w:num w:numId="3">
    <w:abstractNumId w:val="6"/>
  </w:num>
  <w:num w:numId="4">
    <w:abstractNumId w:val="1"/>
  </w:num>
  <w:num w:numId="5">
    <w:abstractNumId w:val="2"/>
  </w:num>
  <w:num w:numId="6">
    <w:abstractNumId w:val="9"/>
  </w:num>
  <w:num w:numId="7">
    <w:abstractNumId w:val="5"/>
  </w:num>
  <w:num w:numId="8">
    <w:abstractNumId w:val="5"/>
  </w:num>
  <w:num w:numId="9">
    <w:abstractNumId w:val="5"/>
  </w:num>
  <w:num w:numId="10">
    <w:abstractNumId w:val="0"/>
  </w:num>
  <w:num w:numId="11">
    <w:abstractNumId w:val="8"/>
  </w:num>
  <w:num w:numId="12">
    <w:abstractNumId w:val="3"/>
  </w:num>
  <w:num w:numId="13">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F7285D"/>
    <w:rsid w:val="00014CA8"/>
    <w:rsid w:val="00016CB2"/>
    <w:rsid w:val="00025062"/>
    <w:rsid w:val="00026085"/>
    <w:rsid w:val="0002710E"/>
    <w:rsid w:val="000328D9"/>
    <w:rsid w:val="00033F9C"/>
    <w:rsid w:val="0004121C"/>
    <w:rsid w:val="000446D6"/>
    <w:rsid w:val="00046D92"/>
    <w:rsid w:val="00050BFA"/>
    <w:rsid w:val="000529A9"/>
    <w:rsid w:val="0005775C"/>
    <w:rsid w:val="000645A8"/>
    <w:rsid w:val="00073D83"/>
    <w:rsid w:val="00076A77"/>
    <w:rsid w:val="00081857"/>
    <w:rsid w:val="00084F5A"/>
    <w:rsid w:val="000872D7"/>
    <w:rsid w:val="00096A66"/>
    <w:rsid w:val="000A3933"/>
    <w:rsid w:val="000A4477"/>
    <w:rsid w:val="000C1ED9"/>
    <w:rsid w:val="000C4B01"/>
    <w:rsid w:val="000D2120"/>
    <w:rsid w:val="000D22A1"/>
    <w:rsid w:val="000D2DA5"/>
    <w:rsid w:val="000D2F6E"/>
    <w:rsid w:val="000E1F5E"/>
    <w:rsid w:val="000E312A"/>
    <w:rsid w:val="000E40E8"/>
    <w:rsid w:val="000E4ABF"/>
    <w:rsid w:val="000E7440"/>
    <w:rsid w:val="000F2CC5"/>
    <w:rsid w:val="001059F1"/>
    <w:rsid w:val="00106149"/>
    <w:rsid w:val="001079F1"/>
    <w:rsid w:val="001157C5"/>
    <w:rsid w:val="001221C9"/>
    <w:rsid w:val="001226B2"/>
    <w:rsid w:val="00123E2F"/>
    <w:rsid w:val="001300D7"/>
    <w:rsid w:val="00132AB4"/>
    <w:rsid w:val="00132FA8"/>
    <w:rsid w:val="00147254"/>
    <w:rsid w:val="001525BB"/>
    <w:rsid w:val="001616EF"/>
    <w:rsid w:val="001650CB"/>
    <w:rsid w:val="00174F1F"/>
    <w:rsid w:val="00182375"/>
    <w:rsid w:val="00182F56"/>
    <w:rsid w:val="00186F58"/>
    <w:rsid w:val="0018708D"/>
    <w:rsid w:val="001901E6"/>
    <w:rsid w:val="00191C5D"/>
    <w:rsid w:val="00192A6B"/>
    <w:rsid w:val="0019391B"/>
    <w:rsid w:val="0019414B"/>
    <w:rsid w:val="001978A3"/>
    <w:rsid w:val="001A22F8"/>
    <w:rsid w:val="001B15C5"/>
    <w:rsid w:val="001B7BAA"/>
    <w:rsid w:val="001C3514"/>
    <w:rsid w:val="001C5F51"/>
    <w:rsid w:val="001C7298"/>
    <w:rsid w:val="001C7EF8"/>
    <w:rsid w:val="001D1243"/>
    <w:rsid w:val="001D3A22"/>
    <w:rsid w:val="001D4A7A"/>
    <w:rsid w:val="001D5889"/>
    <w:rsid w:val="001E64D9"/>
    <w:rsid w:val="001E69D9"/>
    <w:rsid w:val="001F4B5B"/>
    <w:rsid w:val="001F59B9"/>
    <w:rsid w:val="00201380"/>
    <w:rsid w:val="0020401B"/>
    <w:rsid w:val="00204127"/>
    <w:rsid w:val="002044C0"/>
    <w:rsid w:val="00204931"/>
    <w:rsid w:val="002120F9"/>
    <w:rsid w:val="00214480"/>
    <w:rsid w:val="0022390E"/>
    <w:rsid w:val="0022562B"/>
    <w:rsid w:val="00225783"/>
    <w:rsid w:val="00226C09"/>
    <w:rsid w:val="00230FB1"/>
    <w:rsid w:val="00231CFA"/>
    <w:rsid w:val="00234D2D"/>
    <w:rsid w:val="00240170"/>
    <w:rsid w:val="00241F54"/>
    <w:rsid w:val="0024408B"/>
    <w:rsid w:val="00244AB2"/>
    <w:rsid w:val="00245E81"/>
    <w:rsid w:val="002537B2"/>
    <w:rsid w:val="00264BDF"/>
    <w:rsid w:val="00266E7A"/>
    <w:rsid w:val="00267B8D"/>
    <w:rsid w:val="00267DDD"/>
    <w:rsid w:val="002703A2"/>
    <w:rsid w:val="00273E76"/>
    <w:rsid w:val="00274C08"/>
    <w:rsid w:val="0027581C"/>
    <w:rsid w:val="00281606"/>
    <w:rsid w:val="002829A4"/>
    <w:rsid w:val="00290B64"/>
    <w:rsid w:val="002914D2"/>
    <w:rsid w:val="002A0394"/>
    <w:rsid w:val="002A6E58"/>
    <w:rsid w:val="002B3DB6"/>
    <w:rsid w:val="002B7420"/>
    <w:rsid w:val="002C2190"/>
    <w:rsid w:val="002D3A03"/>
    <w:rsid w:val="002D5601"/>
    <w:rsid w:val="002E70FC"/>
    <w:rsid w:val="00305CFE"/>
    <w:rsid w:val="0030610C"/>
    <w:rsid w:val="00310F18"/>
    <w:rsid w:val="00316C39"/>
    <w:rsid w:val="003173E7"/>
    <w:rsid w:val="00320E16"/>
    <w:rsid w:val="00320F67"/>
    <w:rsid w:val="003211EF"/>
    <w:rsid w:val="003316A3"/>
    <w:rsid w:val="00333D46"/>
    <w:rsid w:val="0033704D"/>
    <w:rsid w:val="00341674"/>
    <w:rsid w:val="00342CC6"/>
    <w:rsid w:val="0034340D"/>
    <w:rsid w:val="00362E9C"/>
    <w:rsid w:val="00366A2E"/>
    <w:rsid w:val="00373C68"/>
    <w:rsid w:val="003922B3"/>
    <w:rsid w:val="00393D8F"/>
    <w:rsid w:val="00396A5E"/>
    <w:rsid w:val="003A23ED"/>
    <w:rsid w:val="003A2F1D"/>
    <w:rsid w:val="003A3EAF"/>
    <w:rsid w:val="003A469A"/>
    <w:rsid w:val="003A53D6"/>
    <w:rsid w:val="003B17FB"/>
    <w:rsid w:val="003B5B80"/>
    <w:rsid w:val="003B7C88"/>
    <w:rsid w:val="003C1BCA"/>
    <w:rsid w:val="003C30E1"/>
    <w:rsid w:val="003D2F93"/>
    <w:rsid w:val="003D7ABC"/>
    <w:rsid w:val="003E5467"/>
    <w:rsid w:val="003F0280"/>
    <w:rsid w:val="004025C4"/>
    <w:rsid w:val="0040368F"/>
    <w:rsid w:val="00410071"/>
    <w:rsid w:val="00412BF4"/>
    <w:rsid w:val="00413935"/>
    <w:rsid w:val="00415779"/>
    <w:rsid w:val="004171EE"/>
    <w:rsid w:val="0042214E"/>
    <w:rsid w:val="00426B1E"/>
    <w:rsid w:val="00442E44"/>
    <w:rsid w:val="004460B3"/>
    <w:rsid w:val="0044749A"/>
    <w:rsid w:val="00454A7B"/>
    <w:rsid w:val="004616A0"/>
    <w:rsid w:val="0046176F"/>
    <w:rsid w:val="004619FE"/>
    <w:rsid w:val="00462493"/>
    <w:rsid w:val="00464714"/>
    <w:rsid w:val="00464CB0"/>
    <w:rsid w:val="00465956"/>
    <w:rsid w:val="00467DB4"/>
    <w:rsid w:val="00471DC9"/>
    <w:rsid w:val="004754BE"/>
    <w:rsid w:val="00482936"/>
    <w:rsid w:val="0049207F"/>
    <w:rsid w:val="004960DF"/>
    <w:rsid w:val="00497F62"/>
    <w:rsid w:val="004A2AC3"/>
    <w:rsid w:val="004A2F43"/>
    <w:rsid w:val="004B6D2E"/>
    <w:rsid w:val="004B79FD"/>
    <w:rsid w:val="004C3D01"/>
    <w:rsid w:val="004C3D55"/>
    <w:rsid w:val="004C64A1"/>
    <w:rsid w:val="004C68B6"/>
    <w:rsid w:val="004E350A"/>
    <w:rsid w:val="004E4E7F"/>
    <w:rsid w:val="004E6300"/>
    <w:rsid w:val="004F6BDD"/>
    <w:rsid w:val="004F7825"/>
    <w:rsid w:val="005034CC"/>
    <w:rsid w:val="0050495F"/>
    <w:rsid w:val="00507EB5"/>
    <w:rsid w:val="0051615A"/>
    <w:rsid w:val="00517C70"/>
    <w:rsid w:val="00524765"/>
    <w:rsid w:val="00532237"/>
    <w:rsid w:val="00532D8F"/>
    <w:rsid w:val="00532F14"/>
    <w:rsid w:val="005337A6"/>
    <w:rsid w:val="00533F6F"/>
    <w:rsid w:val="0056019D"/>
    <w:rsid w:val="0056747E"/>
    <w:rsid w:val="00573AAA"/>
    <w:rsid w:val="005760CB"/>
    <w:rsid w:val="00587960"/>
    <w:rsid w:val="00590BD2"/>
    <w:rsid w:val="00593F24"/>
    <w:rsid w:val="00593F5B"/>
    <w:rsid w:val="005A2790"/>
    <w:rsid w:val="005A3901"/>
    <w:rsid w:val="005A5F06"/>
    <w:rsid w:val="005A7408"/>
    <w:rsid w:val="005B1571"/>
    <w:rsid w:val="005C4F47"/>
    <w:rsid w:val="005D0DBD"/>
    <w:rsid w:val="005D5C66"/>
    <w:rsid w:val="005D6129"/>
    <w:rsid w:val="005D7DF1"/>
    <w:rsid w:val="005E0B5A"/>
    <w:rsid w:val="005E11D1"/>
    <w:rsid w:val="005E4F2A"/>
    <w:rsid w:val="005E61A1"/>
    <w:rsid w:val="005E644F"/>
    <w:rsid w:val="005F1B78"/>
    <w:rsid w:val="006016D8"/>
    <w:rsid w:val="00602C41"/>
    <w:rsid w:val="0060541D"/>
    <w:rsid w:val="00611C0E"/>
    <w:rsid w:val="00614A40"/>
    <w:rsid w:val="00624A0F"/>
    <w:rsid w:val="0062705E"/>
    <w:rsid w:val="006322A9"/>
    <w:rsid w:val="00632C47"/>
    <w:rsid w:val="00635C2F"/>
    <w:rsid w:val="006364A7"/>
    <w:rsid w:val="00642E69"/>
    <w:rsid w:val="00646D56"/>
    <w:rsid w:val="006470BE"/>
    <w:rsid w:val="006520B6"/>
    <w:rsid w:val="00652FD8"/>
    <w:rsid w:val="006557CD"/>
    <w:rsid w:val="00665915"/>
    <w:rsid w:val="00674F45"/>
    <w:rsid w:val="0067695F"/>
    <w:rsid w:val="006805D3"/>
    <w:rsid w:val="006830BF"/>
    <w:rsid w:val="0069370C"/>
    <w:rsid w:val="00696E71"/>
    <w:rsid w:val="006975A8"/>
    <w:rsid w:val="006A0BDE"/>
    <w:rsid w:val="006A4F9E"/>
    <w:rsid w:val="006A697C"/>
    <w:rsid w:val="006B0868"/>
    <w:rsid w:val="006B65BF"/>
    <w:rsid w:val="006C0FF7"/>
    <w:rsid w:val="006C3A28"/>
    <w:rsid w:val="006C5B8E"/>
    <w:rsid w:val="006C5B9A"/>
    <w:rsid w:val="006D2C79"/>
    <w:rsid w:val="006D47DC"/>
    <w:rsid w:val="006D71C6"/>
    <w:rsid w:val="006E6B01"/>
    <w:rsid w:val="006E6D7D"/>
    <w:rsid w:val="006F4D76"/>
    <w:rsid w:val="00702898"/>
    <w:rsid w:val="007135E6"/>
    <w:rsid w:val="00714BB9"/>
    <w:rsid w:val="007150BD"/>
    <w:rsid w:val="00720120"/>
    <w:rsid w:val="007211B2"/>
    <w:rsid w:val="00721AC6"/>
    <w:rsid w:val="007246A8"/>
    <w:rsid w:val="00725852"/>
    <w:rsid w:val="00726D84"/>
    <w:rsid w:val="0073218F"/>
    <w:rsid w:val="00735484"/>
    <w:rsid w:val="00735566"/>
    <w:rsid w:val="007370BB"/>
    <w:rsid w:val="007401BC"/>
    <w:rsid w:val="00740807"/>
    <w:rsid w:val="00752CB4"/>
    <w:rsid w:val="00753D3B"/>
    <w:rsid w:val="00760A76"/>
    <w:rsid w:val="007662EE"/>
    <w:rsid w:val="00771239"/>
    <w:rsid w:val="0077177A"/>
    <w:rsid w:val="007804E9"/>
    <w:rsid w:val="00780C20"/>
    <w:rsid w:val="00787F6B"/>
    <w:rsid w:val="00792999"/>
    <w:rsid w:val="007966B6"/>
    <w:rsid w:val="007A171E"/>
    <w:rsid w:val="007A3972"/>
    <w:rsid w:val="007A3B31"/>
    <w:rsid w:val="007A5A87"/>
    <w:rsid w:val="007A77EE"/>
    <w:rsid w:val="007B4E7F"/>
    <w:rsid w:val="007B55DB"/>
    <w:rsid w:val="007B66B8"/>
    <w:rsid w:val="007B6EBC"/>
    <w:rsid w:val="007C131E"/>
    <w:rsid w:val="007D2F81"/>
    <w:rsid w:val="007D4CAA"/>
    <w:rsid w:val="007D7410"/>
    <w:rsid w:val="007F2FF4"/>
    <w:rsid w:val="007F3517"/>
    <w:rsid w:val="008053BD"/>
    <w:rsid w:val="0080688E"/>
    <w:rsid w:val="008071FD"/>
    <w:rsid w:val="00807602"/>
    <w:rsid w:val="00811809"/>
    <w:rsid w:val="008126E8"/>
    <w:rsid w:val="00815607"/>
    <w:rsid w:val="008169F2"/>
    <w:rsid w:val="00820026"/>
    <w:rsid w:val="00832DA3"/>
    <w:rsid w:val="00836975"/>
    <w:rsid w:val="00837218"/>
    <w:rsid w:val="00842DE8"/>
    <w:rsid w:val="00846B39"/>
    <w:rsid w:val="00855308"/>
    <w:rsid w:val="0086044A"/>
    <w:rsid w:val="008674FD"/>
    <w:rsid w:val="00867FA5"/>
    <w:rsid w:val="00876B6F"/>
    <w:rsid w:val="008806E4"/>
    <w:rsid w:val="00886B2E"/>
    <w:rsid w:val="008A4511"/>
    <w:rsid w:val="008A470E"/>
    <w:rsid w:val="008B21DA"/>
    <w:rsid w:val="008B2D44"/>
    <w:rsid w:val="008B454E"/>
    <w:rsid w:val="008B55AA"/>
    <w:rsid w:val="008C03A7"/>
    <w:rsid w:val="008C143E"/>
    <w:rsid w:val="008C2EDE"/>
    <w:rsid w:val="008C6751"/>
    <w:rsid w:val="008D3621"/>
    <w:rsid w:val="008D718B"/>
    <w:rsid w:val="008E516F"/>
    <w:rsid w:val="008E53A7"/>
    <w:rsid w:val="008F26D7"/>
    <w:rsid w:val="00910EE4"/>
    <w:rsid w:val="009113E0"/>
    <w:rsid w:val="0091480C"/>
    <w:rsid w:val="0092033A"/>
    <w:rsid w:val="009208D0"/>
    <w:rsid w:val="00925F49"/>
    <w:rsid w:val="00930075"/>
    <w:rsid w:val="00934481"/>
    <w:rsid w:val="00937EBC"/>
    <w:rsid w:val="009429F8"/>
    <w:rsid w:val="0094767E"/>
    <w:rsid w:val="009477F4"/>
    <w:rsid w:val="00950DC3"/>
    <w:rsid w:val="009535D8"/>
    <w:rsid w:val="00957EE4"/>
    <w:rsid w:val="00974631"/>
    <w:rsid w:val="009807B1"/>
    <w:rsid w:val="00980EB9"/>
    <w:rsid w:val="00986D38"/>
    <w:rsid w:val="00993EEE"/>
    <w:rsid w:val="00997A88"/>
    <w:rsid w:val="009A161D"/>
    <w:rsid w:val="009A3BD5"/>
    <w:rsid w:val="009B120B"/>
    <w:rsid w:val="009B3ADD"/>
    <w:rsid w:val="009B44D2"/>
    <w:rsid w:val="009C1466"/>
    <w:rsid w:val="009C4B40"/>
    <w:rsid w:val="009C4CE4"/>
    <w:rsid w:val="009D4B98"/>
    <w:rsid w:val="009E18A5"/>
    <w:rsid w:val="009E6B69"/>
    <w:rsid w:val="009F2C5A"/>
    <w:rsid w:val="009F586B"/>
    <w:rsid w:val="00A0162E"/>
    <w:rsid w:val="00A1038A"/>
    <w:rsid w:val="00A10BC8"/>
    <w:rsid w:val="00A1366E"/>
    <w:rsid w:val="00A25AE5"/>
    <w:rsid w:val="00A32835"/>
    <w:rsid w:val="00A3675F"/>
    <w:rsid w:val="00A37217"/>
    <w:rsid w:val="00A41E31"/>
    <w:rsid w:val="00A45B52"/>
    <w:rsid w:val="00A476C8"/>
    <w:rsid w:val="00A51ABB"/>
    <w:rsid w:val="00A672E9"/>
    <w:rsid w:val="00A67835"/>
    <w:rsid w:val="00A67BC1"/>
    <w:rsid w:val="00A702E4"/>
    <w:rsid w:val="00A7347C"/>
    <w:rsid w:val="00A7390F"/>
    <w:rsid w:val="00A75C31"/>
    <w:rsid w:val="00A773BC"/>
    <w:rsid w:val="00A77E9D"/>
    <w:rsid w:val="00A81138"/>
    <w:rsid w:val="00A8519B"/>
    <w:rsid w:val="00A85B2D"/>
    <w:rsid w:val="00A91787"/>
    <w:rsid w:val="00A93677"/>
    <w:rsid w:val="00A950CE"/>
    <w:rsid w:val="00AA7DAE"/>
    <w:rsid w:val="00AC0F63"/>
    <w:rsid w:val="00AC52C2"/>
    <w:rsid w:val="00AD4F5B"/>
    <w:rsid w:val="00AE0B5B"/>
    <w:rsid w:val="00AE0D98"/>
    <w:rsid w:val="00AE34DE"/>
    <w:rsid w:val="00AE56D6"/>
    <w:rsid w:val="00B02EB4"/>
    <w:rsid w:val="00B0322C"/>
    <w:rsid w:val="00B07B80"/>
    <w:rsid w:val="00B15A5E"/>
    <w:rsid w:val="00B15B0E"/>
    <w:rsid w:val="00B2050C"/>
    <w:rsid w:val="00B26949"/>
    <w:rsid w:val="00B3053C"/>
    <w:rsid w:val="00B3364F"/>
    <w:rsid w:val="00B33858"/>
    <w:rsid w:val="00B4369A"/>
    <w:rsid w:val="00B447CC"/>
    <w:rsid w:val="00B455DB"/>
    <w:rsid w:val="00B45AB4"/>
    <w:rsid w:val="00B46262"/>
    <w:rsid w:val="00B50EA3"/>
    <w:rsid w:val="00B51B77"/>
    <w:rsid w:val="00B63F14"/>
    <w:rsid w:val="00B64CDD"/>
    <w:rsid w:val="00B736B6"/>
    <w:rsid w:val="00B760BF"/>
    <w:rsid w:val="00B8128F"/>
    <w:rsid w:val="00B81DA7"/>
    <w:rsid w:val="00B83E97"/>
    <w:rsid w:val="00B859E8"/>
    <w:rsid w:val="00B96351"/>
    <w:rsid w:val="00BA6B40"/>
    <w:rsid w:val="00BB0EF6"/>
    <w:rsid w:val="00BB1D44"/>
    <w:rsid w:val="00BB669C"/>
    <w:rsid w:val="00BC1171"/>
    <w:rsid w:val="00BC47FD"/>
    <w:rsid w:val="00BD3526"/>
    <w:rsid w:val="00BD6ECA"/>
    <w:rsid w:val="00BD7589"/>
    <w:rsid w:val="00BD7E3F"/>
    <w:rsid w:val="00BE2121"/>
    <w:rsid w:val="00BE3A00"/>
    <w:rsid w:val="00BF197B"/>
    <w:rsid w:val="00C03F3D"/>
    <w:rsid w:val="00C10889"/>
    <w:rsid w:val="00C23935"/>
    <w:rsid w:val="00C259ED"/>
    <w:rsid w:val="00C262A5"/>
    <w:rsid w:val="00C328DA"/>
    <w:rsid w:val="00C34F8E"/>
    <w:rsid w:val="00C35B36"/>
    <w:rsid w:val="00C366E5"/>
    <w:rsid w:val="00C401F2"/>
    <w:rsid w:val="00C40D62"/>
    <w:rsid w:val="00C436DF"/>
    <w:rsid w:val="00C43B92"/>
    <w:rsid w:val="00C50920"/>
    <w:rsid w:val="00C62CB6"/>
    <w:rsid w:val="00C64636"/>
    <w:rsid w:val="00C76115"/>
    <w:rsid w:val="00C81FE9"/>
    <w:rsid w:val="00C8343F"/>
    <w:rsid w:val="00C8736E"/>
    <w:rsid w:val="00C971F1"/>
    <w:rsid w:val="00CA359C"/>
    <w:rsid w:val="00CA6205"/>
    <w:rsid w:val="00CC23F0"/>
    <w:rsid w:val="00CC2F17"/>
    <w:rsid w:val="00CC30E4"/>
    <w:rsid w:val="00CE1BDC"/>
    <w:rsid w:val="00CE468D"/>
    <w:rsid w:val="00CE48C4"/>
    <w:rsid w:val="00CE6B89"/>
    <w:rsid w:val="00CF1110"/>
    <w:rsid w:val="00CF506B"/>
    <w:rsid w:val="00D004F7"/>
    <w:rsid w:val="00D01E3C"/>
    <w:rsid w:val="00D064D7"/>
    <w:rsid w:val="00D114C5"/>
    <w:rsid w:val="00D15856"/>
    <w:rsid w:val="00D218BC"/>
    <w:rsid w:val="00D25563"/>
    <w:rsid w:val="00D32DF5"/>
    <w:rsid w:val="00D3361C"/>
    <w:rsid w:val="00D51B75"/>
    <w:rsid w:val="00D523DC"/>
    <w:rsid w:val="00D5402F"/>
    <w:rsid w:val="00D564B7"/>
    <w:rsid w:val="00D56E17"/>
    <w:rsid w:val="00D628BE"/>
    <w:rsid w:val="00D64A3C"/>
    <w:rsid w:val="00D83F23"/>
    <w:rsid w:val="00D87399"/>
    <w:rsid w:val="00D90E5F"/>
    <w:rsid w:val="00D90EF0"/>
    <w:rsid w:val="00D9568D"/>
    <w:rsid w:val="00D9641B"/>
    <w:rsid w:val="00DA7356"/>
    <w:rsid w:val="00DB006D"/>
    <w:rsid w:val="00DB1EDA"/>
    <w:rsid w:val="00DB41F5"/>
    <w:rsid w:val="00DC2F14"/>
    <w:rsid w:val="00DD37B4"/>
    <w:rsid w:val="00DD628E"/>
    <w:rsid w:val="00DE0755"/>
    <w:rsid w:val="00DE2CDB"/>
    <w:rsid w:val="00DE4DF5"/>
    <w:rsid w:val="00DF3D01"/>
    <w:rsid w:val="00E05041"/>
    <w:rsid w:val="00E079BE"/>
    <w:rsid w:val="00E11953"/>
    <w:rsid w:val="00E15F7E"/>
    <w:rsid w:val="00E16CF8"/>
    <w:rsid w:val="00E2078B"/>
    <w:rsid w:val="00E216C1"/>
    <w:rsid w:val="00E23928"/>
    <w:rsid w:val="00E278D8"/>
    <w:rsid w:val="00E40C5F"/>
    <w:rsid w:val="00E437C9"/>
    <w:rsid w:val="00E50F9F"/>
    <w:rsid w:val="00E51436"/>
    <w:rsid w:val="00E535A4"/>
    <w:rsid w:val="00E5369C"/>
    <w:rsid w:val="00E568F9"/>
    <w:rsid w:val="00E62993"/>
    <w:rsid w:val="00E62E35"/>
    <w:rsid w:val="00E6384C"/>
    <w:rsid w:val="00E6461F"/>
    <w:rsid w:val="00E65686"/>
    <w:rsid w:val="00E723FA"/>
    <w:rsid w:val="00E7248F"/>
    <w:rsid w:val="00E80D31"/>
    <w:rsid w:val="00E83CC1"/>
    <w:rsid w:val="00E87B05"/>
    <w:rsid w:val="00E90541"/>
    <w:rsid w:val="00E9337E"/>
    <w:rsid w:val="00E937CB"/>
    <w:rsid w:val="00E97FD2"/>
    <w:rsid w:val="00EA2C5B"/>
    <w:rsid w:val="00EB78E3"/>
    <w:rsid w:val="00EB7F83"/>
    <w:rsid w:val="00EC5B1E"/>
    <w:rsid w:val="00EC5F58"/>
    <w:rsid w:val="00ED23DD"/>
    <w:rsid w:val="00ED42B9"/>
    <w:rsid w:val="00EE04A4"/>
    <w:rsid w:val="00EE3FC0"/>
    <w:rsid w:val="00EE6813"/>
    <w:rsid w:val="00EE77B3"/>
    <w:rsid w:val="00EF17BF"/>
    <w:rsid w:val="00EF2622"/>
    <w:rsid w:val="00EF2DFE"/>
    <w:rsid w:val="00F01082"/>
    <w:rsid w:val="00F01BA7"/>
    <w:rsid w:val="00F028A6"/>
    <w:rsid w:val="00F04EAD"/>
    <w:rsid w:val="00F06657"/>
    <w:rsid w:val="00F13D4A"/>
    <w:rsid w:val="00F1646A"/>
    <w:rsid w:val="00F214DD"/>
    <w:rsid w:val="00F249E8"/>
    <w:rsid w:val="00F31D44"/>
    <w:rsid w:val="00F322CC"/>
    <w:rsid w:val="00F367D6"/>
    <w:rsid w:val="00F36E6F"/>
    <w:rsid w:val="00F3775A"/>
    <w:rsid w:val="00F4074C"/>
    <w:rsid w:val="00F41B4D"/>
    <w:rsid w:val="00F474A9"/>
    <w:rsid w:val="00F53448"/>
    <w:rsid w:val="00F55ECF"/>
    <w:rsid w:val="00F64420"/>
    <w:rsid w:val="00F65005"/>
    <w:rsid w:val="00F66D0D"/>
    <w:rsid w:val="00F70336"/>
    <w:rsid w:val="00F7266D"/>
    <w:rsid w:val="00F7285D"/>
    <w:rsid w:val="00F72E79"/>
    <w:rsid w:val="00F76227"/>
    <w:rsid w:val="00F843F9"/>
    <w:rsid w:val="00F855F3"/>
    <w:rsid w:val="00F87505"/>
    <w:rsid w:val="00F9009B"/>
    <w:rsid w:val="00F936E0"/>
    <w:rsid w:val="00FA319E"/>
    <w:rsid w:val="00FA6DD5"/>
    <w:rsid w:val="00FA707F"/>
    <w:rsid w:val="00FA7D40"/>
    <w:rsid w:val="00FB1E48"/>
    <w:rsid w:val="00FB4E1E"/>
    <w:rsid w:val="00FB7798"/>
    <w:rsid w:val="00FD0AA5"/>
    <w:rsid w:val="00FD1D8E"/>
    <w:rsid w:val="00FD452D"/>
    <w:rsid w:val="00FD5E4E"/>
    <w:rsid w:val="00FD5E73"/>
    <w:rsid w:val="00FD69B3"/>
    <w:rsid w:val="00FE039D"/>
    <w:rsid w:val="00FE0EEE"/>
    <w:rsid w:val="00FE308F"/>
    <w:rsid w:val="00FF0C1D"/>
    <w:rsid w:val="00FF28D5"/>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A45B52"/>
    <w:rPr>
      <w:sz w:val="24"/>
      <w:szCs w:val="24"/>
    </w:rPr>
  </w:style>
  <w:style w:type="paragraph" w:styleId="Nadpis1">
    <w:name w:val="heading 1"/>
    <w:basedOn w:val="Normln"/>
    <w:next w:val="Normln"/>
    <w:qFormat/>
    <w:rsid w:val="00A45B52"/>
    <w:pPr>
      <w:keepNext/>
      <w:jc w:val="center"/>
      <w:outlineLvl w:val="0"/>
    </w:pPr>
    <w:rPr>
      <w:b/>
      <w:bCs/>
    </w:rPr>
  </w:style>
  <w:style w:type="paragraph" w:styleId="Nadpis2">
    <w:name w:val="heading 2"/>
    <w:basedOn w:val="Normln"/>
    <w:next w:val="Normln"/>
    <w:qFormat/>
    <w:rsid w:val="00A45B52"/>
    <w:pPr>
      <w:keepNext/>
      <w:ind w:left="1440"/>
      <w:jc w:val="both"/>
      <w:outlineLvl w:val="1"/>
    </w:pPr>
    <w:rPr>
      <w:b/>
      <w:bCs/>
    </w:rPr>
  </w:style>
  <w:style w:type="paragraph" w:styleId="Nadpis3">
    <w:name w:val="heading 3"/>
    <w:basedOn w:val="Normln"/>
    <w:next w:val="Normln"/>
    <w:qFormat/>
    <w:rsid w:val="00A45B52"/>
    <w:pPr>
      <w:keepNext/>
      <w:ind w:left="288"/>
      <w:jc w:val="center"/>
      <w:outlineLvl w:val="2"/>
    </w:pPr>
    <w:rPr>
      <w:b/>
      <w:bCs/>
    </w:rPr>
  </w:style>
  <w:style w:type="paragraph" w:styleId="Nadpis4">
    <w:name w:val="heading 4"/>
    <w:basedOn w:val="Normln"/>
    <w:next w:val="Normln"/>
    <w:qFormat/>
    <w:rsid w:val="00A45B52"/>
    <w:pPr>
      <w:keepNext/>
      <w:numPr>
        <w:numId w:val="1"/>
      </w:numPr>
      <w:jc w:val="center"/>
      <w:outlineLvl w:val="3"/>
    </w:pPr>
  </w:style>
  <w:style w:type="paragraph" w:styleId="Nadpis5">
    <w:name w:val="heading 5"/>
    <w:basedOn w:val="Normln"/>
    <w:next w:val="Normln"/>
    <w:qFormat/>
    <w:rsid w:val="00A45B52"/>
    <w:pPr>
      <w:keepNext/>
      <w:ind w:left="360"/>
      <w:jc w:val="center"/>
      <w:outlineLvl w:val="4"/>
    </w:pPr>
    <w:rPr>
      <w:b/>
      <w:bCs/>
    </w:rPr>
  </w:style>
  <w:style w:type="paragraph" w:styleId="Nadpis6">
    <w:name w:val="heading 6"/>
    <w:basedOn w:val="Normln"/>
    <w:next w:val="Normln"/>
    <w:qFormat/>
    <w:rsid w:val="00A45B52"/>
    <w:pPr>
      <w:keepNext/>
      <w:tabs>
        <w:tab w:val="left" w:pos="5040"/>
      </w:tabs>
      <w:jc w:val="both"/>
      <w:outlineLvl w:val="5"/>
    </w:pPr>
    <w:rPr>
      <w:rFonts w:ascii="Tahoma" w:hAnsi="Tahoma" w:cs="Tahoma"/>
      <w:b/>
      <w:bCs/>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A45B52"/>
    <w:pPr>
      <w:tabs>
        <w:tab w:val="center" w:pos="4536"/>
        <w:tab w:val="right" w:pos="9072"/>
      </w:tabs>
    </w:pPr>
  </w:style>
  <w:style w:type="paragraph" w:styleId="Zpat">
    <w:name w:val="footer"/>
    <w:basedOn w:val="Normln"/>
    <w:rsid w:val="00A45B52"/>
    <w:pPr>
      <w:tabs>
        <w:tab w:val="center" w:pos="4536"/>
        <w:tab w:val="right" w:pos="9072"/>
      </w:tabs>
    </w:pPr>
  </w:style>
  <w:style w:type="character" w:styleId="slostrnky">
    <w:name w:val="page number"/>
    <w:basedOn w:val="Standardnpsmoodstavce"/>
    <w:rsid w:val="00A45B52"/>
  </w:style>
  <w:style w:type="paragraph" w:styleId="Nzev">
    <w:name w:val="Title"/>
    <w:basedOn w:val="Normln"/>
    <w:qFormat/>
    <w:rsid w:val="00A45B52"/>
    <w:pPr>
      <w:jc w:val="center"/>
    </w:pPr>
    <w:rPr>
      <w:b/>
      <w:bCs/>
      <w:sz w:val="32"/>
    </w:rPr>
  </w:style>
  <w:style w:type="paragraph" w:styleId="Zkladntext">
    <w:name w:val="Body Text"/>
    <w:basedOn w:val="Normln"/>
    <w:rsid w:val="00A45B52"/>
    <w:pPr>
      <w:jc w:val="both"/>
    </w:pPr>
    <w:rPr>
      <w:szCs w:val="20"/>
    </w:rPr>
  </w:style>
  <w:style w:type="paragraph" w:styleId="Zkladntextodsazen">
    <w:name w:val="Body Text Indent"/>
    <w:basedOn w:val="Normln"/>
    <w:rsid w:val="00A45B52"/>
    <w:pPr>
      <w:ind w:left="540"/>
      <w:jc w:val="both"/>
    </w:pPr>
  </w:style>
  <w:style w:type="paragraph" w:customStyle="1" w:styleId="Import2">
    <w:name w:val="Import 2"/>
    <w:rsid w:val="00A45B52"/>
    <w:pPr>
      <w:tabs>
        <w:tab w:val="left" w:pos="4104"/>
        <w:tab w:val="left" w:pos="5112"/>
      </w:tabs>
      <w:jc w:val="both"/>
    </w:pPr>
    <w:rPr>
      <w:rFonts w:ascii="Avinion" w:hAnsi="Avinion"/>
      <w:sz w:val="24"/>
      <w:lang w:val="en-US"/>
    </w:rPr>
  </w:style>
  <w:style w:type="character" w:styleId="Odkaznakoment">
    <w:name w:val="annotation reference"/>
    <w:semiHidden/>
    <w:rsid w:val="00A45B52"/>
    <w:rPr>
      <w:sz w:val="16"/>
      <w:szCs w:val="16"/>
    </w:rPr>
  </w:style>
  <w:style w:type="paragraph" w:styleId="Textkomente">
    <w:name w:val="annotation text"/>
    <w:basedOn w:val="Normln"/>
    <w:link w:val="TextkomenteChar"/>
    <w:semiHidden/>
    <w:rsid w:val="00A45B52"/>
    <w:rPr>
      <w:sz w:val="20"/>
      <w:szCs w:val="20"/>
    </w:rPr>
  </w:style>
  <w:style w:type="paragraph" w:customStyle="1" w:styleId="MSp-text">
    <w:name w:val="MSp-text"/>
    <w:basedOn w:val="Normln"/>
    <w:rsid w:val="00A45B52"/>
    <w:pPr>
      <w:tabs>
        <w:tab w:val="left" w:pos="720"/>
      </w:tabs>
      <w:spacing w:after="240"/>
      <w:ind w:firstLine="720"/>
      <w:jc w:val="both"/>
    </w:pPr>
    <w:rPr>
      <w:lang w:eastAsia="en-US"/>
    </w:rPr>
  </w:style>
  <w:style w:type="paragraph" w:styleId="Zkladntextodsazen2">
    <w:name w:val="Body Text Indent 2"/>
    <w:basedOn w:val="Normln"/>
    <w:rsid w:val="00A45B52"/>
    <w:pPr>
      <w:ind w:left="1440"/>
      <w:jc w:val="both"/>
    </w:pPr>
    <w:rPr>
      <w:color w:val="FF0000"/>
    </w:rPr>
  </w:style>
  <w:style w:type="paragraph" w:styleId="Zkladntext2">
    <w:name w:val="Body Text 2"/>
    <w:basedOn w:val="Normln"/>
    <w:rsid w:val="00A45B52"/>
    <w:pPr>
      <w:jc w:val="both"/>
    </w:pPr>
    <w:rPr>
      <w:i/>
      <w:iCs/>
      <w:color w:val="993300"/>
    </w:rPr>
  </w:style>
  <w:style w:type="paragraph" w:styleId="Zkladntextodsazen3">
    <w:name w:val="Body Text Indent 3"/>
    <w:basedOn w:val="Normln"/>
    <w:rsid w:val="00A45B52"/>
    <w:pPr>
      <w:ind w:left="567"/>
      <w:jc w:val="both"/>
    </w:pPr>
    <w:rPr>
      <w:i/>
      <w:iCs/>
      <w:color w:val="993300"/>
    </w:rPr>
  </w:style>
  <w:style w:type="paragraph" w:styleId="Zkladntext3">
    <w:name w:val="Body Text 3"/>
    <w:basedOn w:val="Normln"/>
    <w:rsid w:val="00A45B52"/>
    <w:pPr>
      <w:jc w:val="both"/>
    </w:pPr>
    <w:rPr>
      <w:rFonts w:ascii="Tahoma" w:hAnsi="Tahoma" w:cs="Tahoma"/>
      <w:sz w:val="18"/>
    </w:rPr>
  </w:style>
  <w:style w:type="paragraph" w:styleId="Textpoznpodarou">
    <w:name w:val="footnote text"/>
    <w:basedOn w:val="Normln"/>
    <w:semiHidden/>
    <w:rsid w:val="00A45B52"/>
    <w:rPr>
      <w:sz w:val="20"/>
      <w:szCs w:val="20"/>
    </w:rPr>
  </w:style>
  <w:style w:type="character" w:styleId="Znakapoznpodarou">
    <w:name w:val="footnote reference"/>
    <w:semiHidden/>
    <w:rsid w:val="00A45B52"/>
    <w:rPr>
      <w:vertAlign w:val="superscript"/>
    </w:rPr>
  </w:style>
  <w:style w:type="paragraph" w:customStyle="1" w:styleId="Import6">
    <w:name w:val="Import 6"/>
    <w:rsid w:val="00A45B52"/>
    <w:pPr>
      <w:tabs>
        <w:tab w:val="left" w:pos="2520"/>
      </w:tabs>
      <w:jc w:val="both"/>
    </w:pPr>
    <w:rPr>
      <w:rFonts w:ascii="Avinion" w:hAnsi="Avinion"/>
      <w:sz w:val="24"/>
      <w:lang w:val="en-US"/>
    </w:rPr>
  </w:style>
  <w:style w:type="paragraph" w:customStyle="1" w:styleId="Import5">
    <w:name w:val="Import 5"/>
    <w:rsid w:val="00A45B52"/>
    <w:pPr>
      <w:tabs>
        <w:tab w:val="left" w:pos="504"/>
        <w:tab w:val="left" w:pos="1368"/>
        <w:tab w:val="left" w:pos="2232"/>
        <w:tab w:val="left" w:pos="3096"/>
        <w:tab w:val="left" w:pos="3960"/>
        <w:tab w:val="left" w:pos="4824"/>
        <w:tab w:val="left" w:pos="5688"/>
        <w:tab w:val="left" w:pos="6552"/>
        <w:tab w:val="left" w:pos="7416"/>
        <w:tab w:val="left" w:pos="8280"/>
      </w:tabs>
      <w:jc w:val="both"/>
    </w:pPr>
    <w:rPr>
      <w:rFonts w:ascii="Avinion" w:hAnsi="Avinion"/>
      <w:sz w:val="24"/>
      <w:lang w:val="en-US"/>
    </w:rPr>
  </w:style>
  <w:style w:type="character" w:styleId="Hypertextovodkaz">
    <w:name w:val="Hyperlink"/>
    <w:rsid w:val="007246A8"/>
    <w:rPr>
      <w:color w:val="0000FF"/>
      <w:u w:val="single"/>
    </w:rPr>
  </w:style>
  <w:style w:type="paragraph" w:styleId="Odstavecseseznamem">
    <w:name w:val="List Paragraph"/>
    <w:basedOn w:val="Normln"/>
    <w:uiPriority w:val="99"/>
    <w:qFormat/>
    <w:rsid w:val="00E079BE"/>
    <w:pPr>
      <w:overflowPunct w:val="0"/>
      <w:autoSpaceDE w:val="0"/>
      <w:autoSpaceDN w:val="0"/>
      <w:adjustRightInd w:val="0"/>
      <w:spacing w:before="60" w:after="60"/>
      <w:ind w:left="720"/>
      <w:contextualSpacing/>
      <w:jc w:val="both"/>
      <w:textAlignment w:val="baseline"/>
    </w:pPr>
    <w:rPr>
      <w:sz w:val="20"/>
      <w:szCs w:val="20"/>
    </w:rPr>
  </w:style>
  <w:style w:type="paragraph" w:styleId="Textbubliny">
    <w:name w:val="Balloon Text"/>
    <w:basedOn w:val="Normln"/>
    <w:link w:val="TextbublinyChar"/>
    <w:rsid w:val="00147254"/>
    <w:rPr>
      <w:rFonts w:ascii="Tahoma" w:hAnsi="Tahoma"/>
      <w:sz w:val="16"/>
      <w:szCs w:val="16"/>
    </w:rPr>
  </w:style>
  <w:style w:type="character" w:customStyle="1" w:styleId="TextbublinyChar">
    <w:name w:val="Text bubliny Char"/>
    <w:link w:val="Textbubliny"/>
    <w:rsid w:val="00147254"/>
    <w:rPr>
      <w:rFonts w:ascii="Tahoma" w:hAnsi="Tahoma" w:cs="Tahoma"/>
      <w:sz w:val="16"/>
      <w:szCs w:val="16"/>
    </w:rPr>
  </w:style>
  <w:style w:type="paragraph" w:styleId="Pedmtkomente">
    <w:name w:val="annotation subject"/>
    <w:basedOn w:val="Textkomente"/>
    <w:next w:val="Textkomente"/>
    <w:link w:val="PedmtkomenteChar"/>
    <w:rsid w:val="004C3D01"/>
    <w:rPr>
      <w:b/>
      <w:bCs/>
    </w:rPr>
  </w:style>
  <w:style w:type="character" w:customStyle="1" w:styleId="TextkomenteChar">
    <w:name w:val="Text komentáře Char"/>
    <w:basedOn w:val="Standardnpsmoodstavce"/>
    <w:link w:val="Textkomente"/>
    <w:semiHidden/>
    <w:rsid w:val="004C3D01"/>
  </w:style>
  <w:style w:type="character" w:customStyle="1" w:styleId="PedmtkomenteChar">
    <w:name w:val="Předmět komentáře Char"/>
    <w:basedOn w:val="TextkomenteChar"/>
    <w:link w:val="Pedmtkomente"/>
    <w:rsid w:val="004C3D0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sz w:val="24"/>
      <w:szCs w:val="24"/>
    </w:rPr>
  </w:style>
  <w:style w:type="paragraph" w:styleId="Nadpis1">
    <w:name w:val="heading 1"/>
    <w:basedOn w:val="Normln"/>
    <w:next w:val="Normln"/>
    <w:qFormat/>
    <w:pPr>
      <w:keepNext/>
      <w:jc w:val="center"/>
      <w:outlineLvl w:val="0"/>
    </w:pPr>
    <w:rPr>
      <w:b/>
      <w:bCs/>
    </w:rPr>
  </w:style>
  <w:style w:type="paragraph" w:styleId="Nadpis2">
    <w:name w:val="heading 2"/>
    <w:basedOn w:val="Normln"/>
    <w:next w:val="Normln"/>
    <w:qFormat/>
    <w:pPr>
      <w:keepNext/>
      <w:ind w:left="1440"/>
      <w:jc w:val="both"/>
      <w:outlineLvl w:val="1"/>
    </w:pPr>
    <w:rPr>
      <w:b/>
      <w:bCs/>
    </w:rPr>
  </w:style>
  <w:style w:type="paragraph" w:styleId="Nadpis3">
    <w:name w:val="heading 3"/>
    <w:basedOn w:val="Normln"/>
    <w:next w:val="Normln"/>
    <w:qFormat/>
    <w:pPr>
      <w:keepNext/>
      <w:ind w:left="288"/>
      <w:jc w:val="center"/>
      <w:outlineLvl w:val="2"/>
    </w:pPr>
    <w:rPr>
      <w:b/>
      <w:bCs/>
    </w:rPr>
  </w:style>
  <w:style w:type="paragraph" w:styleId="Nadpis4">
    <w:name w:val="heading 4"/>
    <w:basedOn w:val="Normln"/>
    <w:next w:val="Normln"/>
    <w:qFormat/>
    <w:pPr>
      <w:keepNext/>
      <w:numPr>
        <w:numId w:val="1"/>
      </w:numPr>
      <w:jc w:val="center"/>
      <w:outlineLvl w:val="3"/>
    </w:pPr>
  </w:style>
  <w:style w:type="paragraph" w:styleId="Nadpis5">
    <w:name w:val="heading 5"/>
    <w:basedOn w:val="Normln"/>
    <w:next w:val="Normln"/>
    <w:qFormat/>
    <w:pPr>
      <w:keepNext/>
      <w:ind w:left="360"/>
      <w:jc w:val="center"/>
      <w:outlineLvl w:val="4"/>
    </w:pPr>
    <w:rPr>
      <w:b/>
      <w:bCs/>
    </w:rPr>
  </w:style>
  <w:style w:type="paragraph" w:styleId="Nadpis6">
    <w:name w:val="heading 6"/>
    <w:basedOn w:val="Normln"/>
    <w:next w:val="Normln"/>
    <w:qFormat/>
    <w:pPr>
      <w:keepNext/>
      <w:tabs>
        <w:tab w:val="left" w:pos="5040"/>
      </w:tabs>
      <w:jc w:val="both"/>
      <w:outlineLvl w:val="5"/>
    </w:pPr>
    <w:rPr>
      <w:rFonts w:ascii="Tahoma" w:hAnsi="Tahoma" w:cs="Tahoma"/>
      <w:b/>
      <w:bCs/>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pPr>
      <w:tabs>
        <w:tab w:val="center" w:pos="4536"/>
        <w:tab w:val="right" w:pos="9072"/>
      </w:tabs>
    </w:pPr>
  </w:style>
  <w:style w:type="paragraph" w:styleId="Zpat">
    <w:name w:val="footer"/>
    <w:basedOn w:val="Normln"/>
    <w:pPr>
      <w:tabs>
        <w:tab w:val="center" w:pos="4536"/>
        <w:tab w:val="right" w:pos="9072"/>
      </w:tabs>
    </w:pPr>
  </w:style>
  <w:style w:type="character" w:styleId="slostrnky">
    <w:name w:val="page number"/>
    <w:basedOn w:val="Standardnpsmoodstavce"/>
  </w:style>
  <w:style w:type="paragraph" w:styleId="Nzev">
    <w:name w:val="Title"/>
    <w:basedOn w:val="Normln"/>
    <w:qFormat/>
    <w:pPr>
      <w:jc w:val="center"/>
    </w:pPr>
    <w:rPr>
      <w:b/>
      <w:bCs/>
      <w:sz w:val="32"/>
    </w:rPr>
  </w:style>
  <w:style w:type="paragraph" w:styleId="Zkladntext">
    <w:name w:val="Body Text"/>
    <w:basedOn w:val="Normln"/>
    <w:pPr>
      <w:jc w:val="both"/>
    </w:pPr>
    <w:rPr>
      <w:szCs w:val="20"/>
    </w:rPr>
  </w:style>
  <w:style w:type="paragraph" w:styleId="Zkladntextodsazen">
    <w:name w:val="Body Text Indent"/>
    <w:basedOn w:val="Normln"/>
    <w:pPr>
      <w:ind w:left="540"/>
      <w:jc w:val="both"/>
    </w:pPr>
  </w:style>
  <w:style w:type="paragraph" w:customStyle="1" w:styleId="Import2">
    <w:name w:val="Import 2"/>
    <w:pPr>
      <w:tabs>
        <w:tab w:val="left" w:pos="4104"/>
        <w:tab w:val="left" w:pos="5112"/>
      </w:tabs>
      <w:jc w:val="both"/>
    </w:pPr>
    <w:rPr>
      <w:rFonts w:ascii="Avinion" w:hAnsi="Avinion"/>
      <w:sz w:val="24"/>
      <w:lang w:val="en-US"/>
    </w:rPr>
  </w:style>
  <w:style w:type="character" w:styleId="Odkaznakoment">
    <w:name w:val="annotation reference"/>
    <w:semiHidden/>
    <w:rPr>
      <w:sz w:val="16"/>
      <w:szCs w:val="16"/>
    </w:rPr>
  </w:style>
  <w:style w:type="paragraph" w:styleId="Textkomente">
    <w:name w:val="annotation text"/>
    <w:basedOn w:val="Normln"/>
    <w:link w:val="TextkomenteChar"/>
    <w:semiHidden/>
    <w:rPr>
      <w:sz w:val="20"/>
      <w:szCs w:val="20"/>
    </w:rPr>
  </w:style>
  <w:style w:type="paragraph" w:customStyle="1" w:styleId="MSp-text">
    <w:name w:val="MSp-text"/>
    <w:basedOn w:val="Normln"/>
    <w:pPr>
      <w:tabs>
        <w:tab w:val="left" w:pos="720"/>
      </w:tabs>
      <w:spacing w:after="240"/>
      <w:ind w:firstLine="720"/>
      <w:jc w:val="both"/>
    </w:pPr>
    <w:rPr>
      <w:lang w:eastAsia="en-US"/>
    </w:rPr>
  </w:style>
  <w:style w:type="paragraph" w:styleId="Zkladntextodsazen2">
    <w:name w:val="Body Text Indent 2"/>
    <w:basedOn w:val="Normln"/>
    <w:pPr>
      <w:ind w:left="1440"/>
      <w:jc w:val="both"/>
    </w:pPr>
    <w:rPr>
      <w:color w:val="FF0000"/>
    </w:rPr>
  </w:style>
  <w:style w:type="paragraph" w:styleId="Zkladntext2">
    <w:name w:val="Body Text 2"/>
    <w:basedOn w:val="Normln"/>
    <w:pPr>
      <w:jc w:val="both"/>
    </w:pPr>
    <w:rPr>
      <w:i/>
      <w:iCs/>
      <w:color w:val="993300"/>
    </w:rPr>
  </w:style>
  <w:style w:type="paragraph" w:styleId="Zkladntextodsazen3">
    <w:name w:val="Body Text Indent 3"/>
    <w:basedOn w:val="Normln"/>
    <w:pPr>
      <w:ind w:left="567"/>
      <w:jc w:val="both"/>
    </w:pPr>
    <w:rPr>
      <w:i/>
      <w:iCs/>
      <w:color w:val="993300"/>
    </w:rPr>
  </w:style>
  <w:style w:type="paragraph" w:styleId="Zkladntext3">
    <w:name w:val="Body Text 3"/>
    <w:basedOn w:val="Normln"/>
    <w:pPr>
      <w:jc w:val="both"/>
    </w:pPr>
    <w:rPr>
      <w:rFonts w:ascii="Tahoma" w:hAnsi="Tahoma" w:cs="Tahoma"/>
      <w:sz w:val="18"/>
    </w:rPr>
  </w:style>
  <w:style w:type="paragraph" w:styleId="Textpoznpodarou">
    <w:name w:val="footnote text"/>
    <w:basedOn w:val="Normln"/>
    <w:semiHidden/>
    <w:rPr>
      <w:sz w:val="20"/>
      <w:szCs w:val="20"/>
    </w:rPr>
  </w:style>
  <w:style w:type="character" w:styleId="Znakapoznpodarou">
    <w:name w:val="footnote reference"/>
    <w:semiHidden/>
    <w:rPr>
      <w:vertAlign w:val="superscript"/>
    </w:rPr>
  </w:style>
  <w:style w:type="paragraph" w:customStyle="1" w:styleId="Import6">
    <w:name w:val="Import 6"/>
    <w:pPr>
      <w:tabs>
        <w:tab w:val="left" w:pos="2520"/>
      </w:tabs>
      <w:jc w:val="both"/>
    </w:pPr>
    <w:rPr>
      <w:rFonts w:ascii="Avinion" w:hAnsi="Avinion"/>
      <w:sz w:val="24"/>
      <w:lang w:val="en-US"/>
    </w:rPr>
  </w:style>
  <w:style w:type="paragraph" w:customStyle="1" w:styleId="Import5">
    <w:name w:val="Import 5"/>
    <w:pPr>
      <w:tabs>
        <w:tab w:val="left" w:pos="504"/>
        <w:tab w:val="left" w:pos="1368"/>
        <w:tab w:val="left" w:pos="2232"/>
        <w:tab w:val="left" w:pos="3096"/>
        <w:tab w:val="left" w:pos="3960"/>
        <w:tab w:val="left" w:pos="4824"/>
        <w:tab w:val="left" w:pos="5688"/>
        <w:tab w:val="left" w:pos="6552"/>
        <w:tab w:val="left" w:pos="7416"/>
        <w:tab w:val="left" w:pos="8280"/>
      </w:tabs>
      <w:jc w:val="both"/>
    </w:pPr>
    <w:rPr>
      <w:rFonts w:ascii="Avinion" w:hAnsi="Avinion"/>
      <w:sz w:val="24"/>
      <w:lang w:val="en-US"/>
    </w:rPr>
  </w:style>
  <w:style w:type="character" w:styleId="Hypertextovodkaz">
    <w:name w:val="Hyperlink"/>
    <w:rsid w:val="007246A8"/>
    <w:rPr>
      <w:color w:val="0000FF"/>
      <w:u w:val="single"/>
    </w:rPr>
  </w:style>
  <w:style w:type="paragraph" w:styleId="Odstavecseseznamem">
    <w:name w:val="List Paragraph"/>
    <w:basedOn w:val="Normln"/>
    <w:uiPriority w:val="99"/>
    <w:qFormat/>
    <w:rsid w:val="00E079BE"/>
    <w:pPr>
      <w:overflowPunct w:val="0"/>
      <w:autoSpaceDE w:val="0"/>
      <w:autoSpaceDN w:val="0"/>
      <w:adjustRightInd w:val="0"/>
      <w:spacing w:before="60" w:after="60"/>
      <w:ind w:left="720"/>
      <w:contextualSpacing/>
      <w:jc w:val="both"/>
      <w:textAlignment w:val="baseline"/>
    </w:pPr>
    <w:rPr>
      <w:sz w:val="20"/>
      <w:szCs w:val="20"/>
    </w:rPr>
  </w:style>
  <w:style w:type="paragraph" w:styleId="Textbubliny">
    <w:name w:val="Balloon Text"/>
    <w:basedOn w:val="Normln"/>
    <w:link w:val="TextbublinyChar"/>
    <w:rsid w:val="00147254"/>
    <w:rPr>
      <w:rFonts w:ascii="Tahoma" w:hAnsi="Tahoma"/>
      <w:sz w:val="16"/>
      <w:szCs w:val="16"/>
      <w:lang w:val="x-none" w:eastAsia="x-none"/>
    </w:rPr>
  </w:style>
  <w:style w:type="character" w:customStyle="1" w:styleId="TextbublinyChar">
    <w:name w:val="Text bubliny Char"/>
    <w:link w:val="Textbubliny"/>
    <w:rsid w:val="00147254"/>
    <w:rPr>
      <w:rFonts w:ascii="Tahoma" w:hAnsi="Tahoma" w:cs="Tahoma"/>
      <w:sz w:val="16"/>
      <w:szCs w:val="16"/>
    </w:rPr>
  </w:style>
  <w:style w:type="paragraph" w:styleId="Pedmtkomente">
    <w:name w:val="annotation subject"/>
    <w:basedOn w:val="Textkomente"/>
    <w:next w:val="Textkomente"/>
    <w:link w:val="PedmtkomenteChar"/>
    <w:rsid w:val="004C3D01"/>
    <w:rPr>
      <w:b/>
      <w:bCs/>
    </w:rPr>
  </w:style>
  <w:style w:type="character" w:customStyle="1" w:styleId="TextkomenteChar">
    <w:name w:val="Text komentáře Char"/>
    <w:basedOn w:val="Standardnpsmoodstavce"/>
    <w:link w:val="Textkomente"/>
    <w:semiHidden/>
    <w:rsid w:val="004C3D01"/>
  </w:style>
  <w:style w:type="character" w:customStyle="1" w:styleId="PedmtkomenteChar">
    <w:name w:val="Předmět komentáře Char"/>
    <w:basedOn w:val="TextkomenteChar"/>
    <w:link w:val="Pedmtkomente"/>
    <w:rsid w:val="004C3D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813995">
      <w:bodyDiv w:val="1"/>
      <w:marLeft w:val="0"/>
      <w:marRight w:val="0"/>
      <w:marTop w:val="0"/>
      <w:marBottom w:val="0"/>
      <w:divBdr>
        <w:top w:val="none" w:sz="0" w:space="0" w:color="auto"/>
        <w:left w:val="none" w:sz="0" w:space="0" w:color="auto"/>
        <w:bottom w:val="none" w:sz="0" w:space="0" w:color="auto"/>
        <w:right w:val="none" w:sz="0" w:space="0" w:color="auto"/>
      </w:divBdr>
    </w:div>
    <w:div w:id="294144604">
      <w:bodyDiv w:val="1"/>
      <w:marLeft w:val="0"/>
      <w:marRight w:val="0"/>
      <w:marTop w:val="0"/>
      <w:marBottom w:val="0"/>
      <w:divBdr>
        <w:top w:val="none" w:sz="0" w:space="0" w:color="auto"/>
        <w:left w:val="none" w:sz="0" w:space="0" w:color="auto"/>
        <w:bottom w:val="none" w:sz="0" w:space="0" w:color="auto"/>
        <w:right w:val="none" w:sz="0" w:space="0" w:color="auto"/>
      </w:divBdr>
    </w:div>
    <w:div w:id="515659931">
      <w:bodyDiv w:val="1"/>
      <w:marLeft w:val="0"/>
      <w:marRight w:val="0"/>
      <w:marTop w:val="0"/>
      <w:marBottom w:val="0"/>
      <w:divBdr>
        <w:top w:val="none" w:sz="0" w:space="0" w:color="auto"/>
        <w:left w:val="none" w:sz="0" w:space="0" w:color="auto"/>
        <w:bottom w:val="none" w:sz="0" w:space="0" w:color="auto"/>
        <w:right w:val="none" w:sz="0" w:space="0" w:color="auto"/>
      </w:divBdr>
    </w:div>
    <w:div w:id="876357283">
      <w:bodyDiv w:val="1"/>
      <w:marLeft w:val="0"/>
      <w:marRight w:val="0"/>
      <w:marTop w:val="0"/>
      <w:marBottom w:val="0"/>
      <w:divBdr>
        <w:top w:val="none" w:sz="0" w:space="0" w:color="auto"/>
        <w:left w:val="none" w:sz="0" w:space="0" w:color="auto"/>
        <w:bottom w:val="none" w:sz="0" w:space="0" w:color="auto"/>
        <w:right w:val="none" w:sz="0" w:space="0" w:color="auto"/>
      </w:divBdr>
    </w:div>
    <w:div w:id="1058356338">
      <w:bodyDiv w:val="1"/>
      <w:marLeft w:val="0"/>
      <w:marRight w:val="0"/>
      <w:marTop w:val="0"/>
      <w:marBottom w:val="0"/>
      <w:divBdr>
        <w:top w:val="none" w:sz="0" w:space="0" w:color="auto"/>
        <w:left w:val="none" w:sz="0" w:space="0" w:color="auto"/>
        <w:bottom w:val="none" w:sz="0" w:space="0" w:color="auto"/>
        <w:right w:val="none" w:sz="0" w:space="0" w:color="auto"/>
      </w:divBdr>
    </w:div>
    <w:div w:id="1139884768">
      <w:bodyDiv w:val="1"/>
      <w:marLeft w:val="0"/>
      <w:marRight w:val="0"/>
      <w:marTop w:val="0"/>
      <w:marBottom w:val="0"/>
      <w:divBdr>
        <w:top w:val="none" w:sz="0" w:space="0" w:color="auto"/>
        <w:left w:val="none" w:sz="0" w:space="0" w:color="auto"/>
        <w:bottom w:val="none" w:sz="0" w:space="0" w:color="auto"/>
        <w:right w:val="none" w:sz="0" w:space="0" w:color="auto"/>
      </w:divBdr>
    </w:div>
    <w:div w:id="1248228121">
      <w:bodyDiv w:val="1"/>
      <w:marLeft w:val="0"/>
      <w:marRight w:val="0"/>
      <w:marTop w:val="0"/>
      <w:marBottom w:val="0"/>
      <w:divBdr>
        <w:top w:val="none" w:sz="0" w:space="0" w:color="auto"/>
        <w:left w:val="none" w:sz="0" w:space="0" w:color="auto"/>
        <w:bottom w:val="none" w:sz="0" w:space="0" w:color="auto"/>
        <w:right w:val="none" w:sz="0" w:space="0" w:color="auto"/>
      </w:divBdr>
    </w:div>
    <w:div w:id="1273129297">
      <w:bodyDiv w:val="1"/>
      <w:marLeft w:val="0"/>
      <w:marRight w:val="0"/>
      <w:marTop w:val="0"/>
      <w:marBottom w:val="0"/>
      <w:divBdr>
        <w:top w:val="none" w:sz="0" w:space="0" w:color="auto"/>
        <w:left w:val="none" w:sz="0" w:space="0" w:color="auto"/>
        <w:bottom w:val="none" w:sz="0" w:space="0" w:color="auto"/>
        <w:right w:val="none" w:sz="0" w:space="0" w:color="auto"/>
      </w:divBdr>
    </w:div>
    <w:div w:id="1469938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zak.vscr.cz/"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jbures@vez.pce.justice.cz" TargetMode="External"/><Relationship Id="rId4" Type="http://schemas.microsoft.com/office/2007/relationships/stylesWithEffects" Target="stylesWithEffects.xml"/><Relationship Id="rId9" Type="http://schemas.openxmlformats.org/officeDocument/2006/relationships/hyperlink" Target="mailto:zvalka@vez.pce.justice.cz" TargetMode="Externa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FF1AF5-AEBD-4F8F-99FB-7969655E1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921</TotalTime>
  <Pages>12</Pages>
  <Words>4413</Words>
  <Characters>26277</Characters>
  <Application>Microsoft Office Word</Application>
  <DocSecurity>0</DocSecurity>
  <Lines>218</Lines>
  <Paragraphs>61</Paragraphs>
  <ScaleCrop>false</ScaleCrop>
  <HeadingPairs>
    <vt:vector size="2" baseType="variant">
      <vt:variant>
        <vt:lpstr>Název</vt:lpstr>
      </vt:variant>
      <vt:variant>
        <vt:i4>1</vt:i4>
      </vt:variant>
    </vt:vector>
  </HeadingPairs>
  <TitlesOfParts>
    <vt:vector size="1" baseType="lpstr">
      <vt:lpstr>S M L O U V A    O    D Í L O</vt:lpstr>
    </vt:vector>
  </TitlesOfParts>
  <Company>VS ČR</Company>
  <LinksUpToDate>false</LinksUpToDate>
  <CharactersWithSpaces>30629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D Í L O</dc:title>
  <dc:creator>Věznice Kynšperk nad Ohří</dc:creator>
  <cp:lastModifiedBy>Vrba Aleš</cp:lastModifiedBy>
  <cp:revision>75</cp:revision>
  <cp:lastPrinted>2017-09-14T08:18:00Z</cp:lastPrinted>
  <dcterms:created xsi:type="dcterms:W3CDTF">2016-10-14T10:54:00Z</dcterms:created>
  <dcterms:modified xsi:type="dcterms:W3CDTF">2018-06-12T11:37:00Z</dcterms:modified>
</cp:coreProperties>
</file>