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13C3" w:rsidRDefault="003613C3" w:rsidP="003613C3">
      <w:r>
        <w:t xml:space="preserve">E. ZÁSADY ORGANIZACE VÝSTAVBY  </w:t>
      </w:r>
    </w:p>
    <w:p w:rsidR="003613C3" w:rsidRDefault="003613C3" w:rsidP="003613C3">
      <w:proofErr w:type="gramStart"/>
      <w:r>
        <w:t>E.1.</w:t>
      </w:r>
      <w:proofErr w:type="gramEnd"/>
      <w:r>
        <w:t xml:space="preserve">   Technická zpráva  </w:t>
      </w:r>
    </w:p>
    <w:p w:rsidR="003613C3" w:rsidRDefault="003613C3" w:rsidP="003613C3">
      <w:proofErr w:type="gramStart"/>
      <w:r>
        <w:t>a)     informace</w:t>
      </w:r>
      <w:proofErr w:type="gramEnd"/>
      <w:r>
        <w:t xml:space="preserve"> o rozsahu a stavu staveniště, předpokládané úpravy staveniště, jeho oplocení, trvalé deponie a mezideponie, příjezdy a přístupy na staveniště,</w:t>
      </w:r>
    </w:p>
    <w:p w:rsidR="003613C3" w:rsidRDefault="003613C3" w:rsidP="003613C3">
      <w:r>
        <w:t xml:space="preserve"> </w:t>
      </w:r>
      <w:proofErr w:type="gramStart"/>
      <w:r>
        <w:t>b)    významné</w:t>
      </w:r>
      <w:proofErr w:type="gramEnd"/>
      <w:r>
        <w:t xml:space="preserve"> sítě technické infrastruktury, </w:t>
      </w:r>
    </w:p>
    <w:p w:rsidR="003613C3" w:rsidRDefault="003613C3" w:rsidP="003613C3">
      <w:proofErr w:type="gramStart"/>
      <w:r>
        <w:t>c)    napojení</w:t>
      </w:r>
      <w:proofErr w:type="gramEnd"/>
      <w:r>
        <w:t xml:space="preserve"> staveniště na zdroje vody, elektřiny, odvodnění staveniště apod., </w:t>
      </w:r>
    </w:p>
    <w:p w:rsidR="003613C3" w:rsidRDefault="003613C3" w:rsidP="003613C3">
      <w:proofErr w:type="gramStart"/>
      <w:r>
        <w:t>d)    úpravy</w:t>
      </w:r>
      <w:proofErr w:type="gramEnd"/>
      <w:r>
        <w:t xml:space="preserve"> z hlediska bezpečnosti a ochrany zdraví třetích osob, včetně nutných úprav pro osoby s omezenou schopností pohybu a orientace, </w:t>
      </w:r>
    </w:p>
    <w:p w:rsidR="003613C3" w:rsidRDefault="003613C3" w:rsidP="003613C3">
      <w:proofErr w:type="gramStart"/>
      <w:r>
        <w:t>e)     uspořádání</w:t>
      </w:r>
      <w:proofErr w:type="gramEnd"/>
      <w:r>
        <w:t xml:space="preserve"> a bezpečnost staveniště z hlediska ochrany veřejných zájmů, </w:t>
      </w:r>
    </w:p>
    <w:p w:rsidR="003613C3" w:rsidRDefault="003613C3" w:rsidP="003613C3">
      <w:proofErr w:type="gramStart"/>
      <w:r>
        <w:t>f)     řešení</w:t>
      </w:r>
      <w:proofErr w:type="gramEnd"/>
      <w:r>
        <w:t xml:space="preserve"> zařízení staveniště včetně využití nových a stávajících objektů, </w:t>
      </w:r>
    </w:p>
    <w:p w:rsidR="003613C3" w:rsidRDefault="003613C3" w:rsidP="003613C3">
      <w:proofErr w:type="gramStart"/>
      <w:r>
        <w:t>g)    popis</w:t>
      </w:r>
      <w:proofErr w:type="gramEnd"/>
      <w:r>
        <w:t xml:space="preserve"> staveb zařízení staveniště vyžadujících ohlášení, </w:t>
      </w:r>
    </w:p>
    <w:p w:rsidR="003613C3" w:rsidRDefault="003613C3" w:rsidP="003613C3">
      <w:proofErr w:type="gramStart"/>
      <w:r>
        <w:t>h)    stanovení</w:t>
      </w:r>
      <w:proofErr w:type="gramEnd"/>
      <w:r>
        <w:t xml:space="preserve"> podmínek pro provádění stavby z hlediska bezpečnosti a ochrany zdraví </w:t>
      </w:r>
    </w:p>
    <w:p w:rsidR="003613C3" w:rsidRDefault="003613C3" w:rsidP="003613C3">
      <w:r>
        <w:t xml:space="preserve">i) podmínky pro ochranu životního prostředí při výstavbě </w:t>
      </w:r>
    </w:p>
    <w:p w:rsidR="001D07C0" w:rsidRDefault="003613C3" w:rsidP="003613C3">
      <w:r>
        <w:t>j) orientační lhůty výstavby a přehled rozhodujících dílčích termínů.</w:t>
      </w:r>
    </w:p>
    <w:p w:rsidR="003613C3" w:rsidRDefault="003613C3" w:rsidP="003613C3"/>
    <w:p w:rsidR="003613C3" w:rsidRDefault="003613C3" w:rsidP="003613C3"/>
    <w:p w:rsidR="003613C3" w:rsidRDefault="003613C3" w:rsidP="003613C3"/>
    <w:p w:rsidR="003613C3" w:rsidRDefault="003613C3" w:rsidP="003613C3"/>
    <w:p w:rsidR="003613C3" w:rsidRDefault="003613C3" w:rsidP="003613C3"/>
    <w:p w:rsidR="003613C3" w:rsidRDefault="003613C3" w:rsidP="003613C3"/>
    <w:p w:rsidR="003613C3" w:rsidRDefault="003613C3" w:rsidP="003613C3"/>
    <w:p w:rsidR="003613C3" w:rsidRDefault="003613C3" w:rsidP="003613C3"/>
    <w:p w:rsidR="003613C3" w:rsidRDefault="003613C3" w:rsidP="003613C3"/>
    <w:p w:rsidR="003613C3" w:rsidRDefault="003613C3" w:rsidP="003613C3"/>
    <w:p w:rsidR="003613C3" w:rsidRDefault="003613C3" w:rsidP="003613C3"/>
    <w:p w:rsidR="003613C3" w:rsidRDefault="003613C3" w:rsidP="003613C3"/>
    <w:p w:rsidR="003613C3" w:rsidRDefault="003613C3" w:rsidP="003613C3"/>
    <w:p w:rsidR="003613C3" w:rsidRDefault="003613C3" w:rsidP="003613C3"/>
    <w:p w:rsidR="003613C3" w:rsidRDefault="003613C3" w:rsidP="003613C3"/>
    <w:p w:rsidR="003613C3" w:rsidRDefault="003613C3" w:rsidP="003613C3"/>
    <w:p w:rsidR="003613C3" w:rsidRDefault="003613C3" w:rsidP="003613C3"/>
    <w:p w:rsidR="003613C3" w:rsidRDefault="003613C3" w:rsidP="003613C3"/>
    <w:p w:rsidR="003613C3" w:rsidRDefault="003613C3" w:rsidP="003613C3">
      <w:proofErr w:type="gramStart"/>
      <w:r>
        <w:lastRenderedPageBreak/>
        <w:t>E.1.</w:t>
      </w:r>
      <w:proofErr w:type="gramEnd"/>
      <w:r>
        <w:t xml:space="preserve">  Technická zpráva </w:t>
      </w:r>
    </w:p>
    <w:p w:rsidR="003613C3" w:rsidRDefault="003613C3" w:rsidP="003613C3">
      <w:r>
        <w:t xml:space="preserve">a) informace o rozsahu a stavu staveniště, předpokládané úpravy staveniště, jeho oplocení, trvalé deponie a mezideponie, příjezdy a přístupy na staveniště </w:t>
      </w:r>
    </w:p>
    <w:p w:rsidR="003613C3" w:rsidRDefault="003613C3" w:rsidP="003613C3">
      <w:r>
        <w:t xml:space="preserve">Stavba se nachází v zastavěném katastrálním území </w:t>
      </w:r>
      <w:proofErr w:type="spellStart"/>
      <w:r w:rsidR="00297340">
        <w:t>Vykmanov</w:t>
      </w:r>
      <w:proofErr w:type="spellEnd"/>
      <w:r w:rsidR="00297340">
        <w:t xml:space="preserve"> u Ostrova</w:t>
      </w:r>
      <w:r w:rsidR="009B40E2">
        <w:t xml:space="preserve"> (</w:t>
      </w:r>
      <w:proofErr w:type="spellStart"/>
      <w:proofErr w:type="gramStart"/>
      <w:r w:rsidR="009B40E2">
        <w:t>okr.Karlovy</w:t>
      </w:r>
      <w:proofErr w:type="spellEnd"/>
      <w:proofErr w:type="gramEnd"/>
      <w:r w:rsidR="009B40E2">
        <w:t xml:space="preserve"> Vary)</w:t>
      </w:r>
      <w:r w:rsidR="00297340">
        <w:t xml:space="preserve"> </w:t>
      </w:r>
      <w:r w:rsidR="009B40E2">
        <w:t>715741</w:t>
      </w:r>
      <w:r>
        <w:t xml:space="preserve"> na </w:t>
      </w:r>
      <w:proofErr w:type="spellStart"/>
      <w:r w:rsidR="009B40E2">
        <w:t>st.p</w:t>
      </w:r>
      <w:proofErr w:type="spellEnd"/>
      <w:r w:rsidR="009B40E2">
        <w:t>. č.89 a p.p.č.64/1</w:t>
      </w:r>
      <w:r w:rsidR="006963DB">
        <w:t>, n</w:t>
      </w:r>
      <w:r>
        <w:t>a které se nachází objekt</w:t>
      </w:r>
      <w:r w:rsidR="009B40E2">
        <w:t xml:space="preserve"> ubytovny umístěný v areálu věznice. Parcely a objekt, který</w:t>
      </w:r>
      <w:r>
        <w:t xml:space="preserve"> na nich stojí, jsou majetkem investora akce. Pozemky dotčené stavbou: </w:t>
      </w:r>
    </w:p>
    <w:tbl>
      <w:tblPr>
        <w:tblStyle w:val="Mkatabulky"/>
        <w:tblW w:w="0" w:type="auto"/>
        <w:tblLook w:val="04A0" w:firstRow="1" w:lastRow="0" w:firstColumn="1" w:lastColumn="0" w:noHBand="0" w:noVBand="1"/>
      </w:tblPr>
      <w:tblGrid>
        <w:gridCol w:w="2263"/>
        <w:gridCol w:w="1361"/>
        <w:gridCol w:w="1812"/>
        <w:gridCol w:w="1813"/>
        <w:gridCol w:w="1813"/>
      </w:tblGrid>
      <w:tr w:rsidR="009B40E2" w:rsidTr="009B40E2">
        <w:tc>
          <w:tcPr>
            <w:tcW w:w="2263" w:type="dxa"/>
          </w:tcPr>
          <w:p w:rsidR="009B40E2" w:rsidRDefault="009B40E2" w:rsidP="003613C3">
            <w:proofErr w:type="spellStart"/>
            <w:proofErr w:type="gramStart"/>
            <w:r>
              <w:t>k.ú</w:t>
            </w:r>
            <w:proofErr w:type="spellEnd"/>
            <w:r>
              <w:t>.</w:t>
            </w:r>
            <w:proofErr w:type="gramEnd"/>
          </w:p>
        </w:tc>
        <w:tc>
          <w:tcPr>
            <w:tcW w:w="1361" w:type="dxa"/>
          </w:tcPr>
          <w:p w:rsidR="009B40E2" w:rsidRDefault="009B40E2" w:rsidP="003613C3">
            <w:r>
              <w:t xml:space="preserve">Parcela </w:t>
            </w:r>
          </w:p>
        </w:tc>
        <w:tc>
          <w:tcPr>
            <w:tcW w:w="1812" w:type="dxa"/>
          </w:tcPr>
          <w:p w:rsidR="009B40E2" w:rsidRDefault="009B40E2" w:rsidP="003613C3">
            <w:r>
              <w:t>Výměra (m2)</w:t>
            </w:r>
          </w:p>
        </w:tc>
        <w:tc>
          <w:tcPr>
            <w:tcW w:w="1813" w:type="dxa"/>
          </w:tcPr>
          <w:p w:rsidR="009B40E2" w:rsidRDefault="009B40E2" w:rsidP="003613C3">
            <w:r>
              <w:t>Druh pozemku</w:t>
            </w:r>
          </w:p>
        </w:tc>
        <w:tc>
          <w:tcPr>
            <w:tcW w:w="1813" w:type="dxa"/>
          </w:tcPr>
          <w:p w:rsidR="009B40E2" w:rsidRDefault="009B40E2" w:rsidP="003613C3">
            <w:r>
              <w:t>vlastník</w:t>
            </w:r>
          </w:p>
        </w:tc>
      </w:tr>
      <w:tr w:rsidR="00A434B5" w:rsidTr="009B40E2">
        <w:tc>
          <w:tcPr>
            <w:tcW w:w="2263" w:type="dxa"/>
          </w:tcPr>
          <w:p w:rsidR="00A434B5" w:rsidRDefault="00A434B5" w:rsidP="003613C3"/>
        </w:tc>
        <w:tc>
          <w:tcPr>
            <w:tcW w:w="1361" w:type="dxa"/>
          </w:tcPr>
          <w:p w:rsidR="00A434B5" w:rsidRDefault="00A434B5" w:rsidP="003613C3"/>
        </w:tc>
        <w:tc>
          <w:tcPr>
            <w:tcW w:w="1812" w:type="dxa"/>
          </w:tcPr>
          <w:p w:rsidR="00A434B5" w:rsidRDefault="00A434B5" w:rsidP="003613C3"/>
        </w:tc>
        <w:tc>
          <w:tcPr>
            <w:tcW w:w="1813" w:type="dxa"/>
          </w:tcPr>
          <w:p w:rsidR="00A434B5" w:rsidRDefault="00A434B5" w:rsidP="003613C3"/>
        </w:tc>
        <w:tc>
          <w:tcPr>
            <w:tcW w:w="1813" w:type="dxa"/>
          </w:tcPr>
          <w:p w:rsidR="00A434B5" w:rsidRDefault="00A434B5" w:rsidP="003613C3"/>
        </w:tc>
      </w:tr>
      <w:tr w:rsidR="009B40E2" w:rsidTr="009B40E2">
        <w:tc>
          <w:tcPr>
            <w:tcW w:w="2263" w:type="dxa"/>
          </w:tcPr>
          <w:p w:rsidR="009B40E2" w:rsidRDefault="009B40E2" w:rsidP="003613C3">
            <w:proofErr w:type="spellStart"/>
            <w:r>
              <w:t>Vykmanov</w:t>
            </w:r>
            <w:proofErr w:type="spellEnd"/>
            <w:r>
              <w:t xml:space="preserve"> u Ostrova</w:t>
            </w:r>
          </w:p>
        </w:tc>
        <w:tc>
          <w:tcPr>
            <w:tcW w:w="1361" w:type="dxa"/>
          </w:tcPr>
          <w:p w:rsidR="009B40E2" w:rsidRDefault="009B40E2" w:rsidP="003613C3">
            <w:proofErr w:type="gramStart"/>
            <w:r>
              <w:t>p.č.</w:t>
            </w:r>
            <w:proofErr w:type="gramEnd"/>
            <w:r>
              <w:t>st.89</w:t>
            </w:r>
          </w:p>
        </w:tc>
        <w:tc>
          <w:tcPr>
            <w:tcW w:w="1812" w:type="dxa"/>
          </w:tcPr>
          <w:p w:rsidR="009B40E2" w:rsidRDefault="009B40E2" w:rsidP="003613C3">
            <w:r>
              <w:t>1200</w:t>
            </w:r>
          </w:p>
        </w:tc>
        <w:tc>
          <w:tcPr>
            <w:tcW w:w="1813" w:type="dxa"/>
          </w:tcPr>
          <w:p w:rsidR="009B40E2" w:rsidRDefault="009B40E2" w:rsidP="003613C3">
            <w:r>
              <w:t>Zastavěná plocha a nádvoří</w:t>
            </w:r>
          </w:p>
        </w:tc>
        <w:tc>
          <w:tcPr>
            <w:tcW w:w="1813" w:type="dxa"/>
          </w:tcPr>
          <w:p w:rsidR="009B40E2" w:rsidRDefault="009B40E2" w:rsidP="003613C3">
            <w:r>
              <w:rPr>
                <w:rFonts w:ascii="Segoe UI" w:hAnsi="Segoe UI" w:cs="Segoe UI"/>
                <w:color w:val="000000"/>
                <w:sz w:val="20"/>
                <w:szCs w:val="20"/>
              </w:rPr>
              <w:t>Vězeňská služba České republiky, Soudní 1672/1a, Nusle, 14000 Praha 4</w:t>
            </w:r>
          </w:p>
        </w:tc>
      </w:tr>
      <w:tr w:rsidR="009B40E2" w:rsidTr="009B40E2">
        <w:tc>
          <w:tcPr>
            <w:tcW w:w="2263" w:type="dxa"/>
          </w:tcPr>
          <w:p w:rsidR="009B40E2" w:rsidRDefault="00A434B5" w:rsidP="003613C3">
            <w:proofErr w:type="spellStart"/>
            <w:r>
              <w:t>Vykmanov</w:t>
            </w:r>
            <w:proofErr w:type="spellEnd"/>
            <w:r>
              <w:t xml:space="preserve"> u Ostrova</w:t>
            </w:r>
          </w:p>
        </w:tc>
        <w:tc>
          <w:tcPr>
            <w:tcW w:w="1361" w:type="dxa"/>
          </w:tcPr>
          <w:p w:rsidR="009B40E2" w:rsidRDefault="00A434B5" w:rsidP="003613C3">
            <w:proofErr w:type="gramStart"/>
            <w:r>
              <w:t>p.p.</w:t>
            </w:r>
            <w:proofErr w:type="gramEnd"/>
            <w:r>
              <w:t>č.64/1</w:t>
            </w:r>
          </w:p>
        </w:tc>
        <w:tc>
          <w:tcPr>
            <w:tcW w:w="1812" w:type="dxa"/>
          </w:tcPr>
          <w:p w:rsidR="009B40E2" w:rsidRDefault="00A434B5" w:rsidP="003613C3">
            <w:r>
              <w:t>77016</w:t>
            </w:r>
          </w:p>
        </w:tc>
        <w:tc>
          <w:tcPr>
            <w:tcW w:w="1813" w:type="dxa"/>
          </w:tcPr>
          <w:p w:rsidR="009B40E2" w:rsidRDefault="00A434B5" w:rsidP="003613C3">
            <w:r>
              <w:t>Ostatní plocha</w:t>
            </w:r>
          </w:p>
        </w:tc>
        <w:tc>
          <w:tcPr>
            <w:tcW w:w="1813" w:type="dxa"/>
          </w:tcPr>
          <w:p w:rsidR="009B40E2" w:rsidRDefault="00A434B5" w:rsidP="003613C3">
            <w:r>
              <w:rPr>
                <w:rFonts w:ascii="Segoe UI" w:hAnsi="Segoe UI" w:cs="Segoe UI"/>
                <w:color w:val="000000"/>
                <w:sz w:val="20"/>
                <w:szCs w:val="20"/>
              </w:rPr>
              <w:t>Vězeňská služba České republiky, Soudní 1672/1a, Nusle, 14000 Praha 4</w:t>
            </w:r>
          </w:p>
        </w:tc>
      </w:tr>
      <w:tr w:rsidR="009B40E2" w:rsidTr="009B40E2">
        <w:tc>
          <w:tcPr>
            <w:tcW w:w="2263" w:type="dxa"/>
          </w:tcPr>
          <w:p w:rsidR="009B40E2" w:rsidRDefault="009B40E2" w:rsidP="003613C3"/>
        </w:tc>
        <w:tc>
          <w:tcPr>
            <w:tcW w:w="1361" w:type="dxa"/>
          </w:tcPr>
          <w:p w:rsidR="009B40E2" w:rsidRDefault="009B40E2" w:rsidP="003613C3"/>
        </w:tc>
        <w:tc>
          <w:tcPr>
            <w:tcW w:w="1812" w:type="dxa"/>
          </w:tcPr>
          <w:p w:rsidR="009B40E2" w:rsidRDefault="009B40E2" w:rsidP="003613C3"/>
        </w:tc>
        <w:tc>
          <w:tcPr>
            <w:tcW w:w="1813" w:type="dxa"/>
          </w:tcPr>
          <w:p w:rsidR="009B40E2" w:rsidRDefault="009B40E2" w:rsidP="003613C3"/>
        </w:tc>
        <w:tc>
          <w:tcPr>
            <w:tcW w:w="1813" w:type="dxa"/>
          </w:tcPr>
          <w:p w:rsidR="009B40E2" w:rsidRDefault="009B40E2" w:rsidP="003613C3"/>
        </w:tc>
      </w:tr>
    </w:tbl>
    <w:p w:rsidR="003613C3" w:rsidRDefault="003613C3" w:rsidP="003613C3">
      <w:r>
        <w:t xml:space="preserve"> </w:t>
      </w:r>
    </w:p>
    <w:p w:rsidR="003613C3" w:rsidRDefault="003613C3" w:rsidP="003613C3">
      <w:r>
        <w:t>Stavba bude provedena v rámci jedné etapy. Stavební činnost bude probíhat uvnitř</w:t>
      </w:r>
      <w:r w:rsidR="00A434B5">
        <w:t xml:space="preserve"> i vně</w:t>
      </w:r>
      <w:r>
        <w:t xml:space="preserve"> objektu. Zařízení staveniště (ZS) bude vybudováno, vybaveno, provozováno a střeženo na náklady zhotovitele. Staveniště předá investor zhotoviteli předávacím protokolem k datu dle harmonogramu.     </w:t>
      </w:r>
    </w:p>
    <w:p w:rsidR="003613C3" w:rsidRDefault="003613C3" w:rsidP="003613C3">
      <w:r>
        <w:t xml:space="preserve">Úpravy staveniště a oplocení </w:t>
      </w:r>
    </w:p>
    <w:p w:rsidR="003613C3" w:rsidRDefault="003613C3" w:rsidP="003613C3">
      <w:r>
        <w:t xml:space="preserve">Stavba bude probíhat za provozu </w:t>
      </w:r>
      <w:r w:rsidR="00A434B5">
        <w:t>areálu v souběhu se stavbou výrobní haly v sousedství přestavovaného objektu</w:t>
      </w:r>
      <w:r>
        <w:t xml:space="preserve">. Prostor staveniště bude po celou dobu stavby oddělen od ostatních částí </w:t>
      </w:r>
      <w:r w:rsidR="00A434B5">
        <w:t xml:space="preserve">areálu </w:t>
      </w:r>
      <w:r>
        <w:t xml:space="preserve">provizorními </w:t>
      </w:r>
      <w:r w:rsidR="00A434B5">
        <w:t>oplocením</w:t>
      </w:r>
      <w:r>
        <w:t>. Vstup</w:t>
      </w:r>
      <w:r w:rsidR="00A434B5">
        <w:t xml:space="preserve"> a vjezd</w:t>
      </w:r>
      <w:r>
        <w:t xml:space="preserve"> na st</w:t>
      </w:r>
      <w:r w:rsidR="00A434B5">
        <w:t xml:space="preserve">aveniště bude stávající vjezdovou bránou </w:t>
      </w:r>
      <w:proofErr w:type="gramStart"/>
      <w:r w:rsidR="00A434B5">
        <w:t>č.2 do</w:t>
      </w:r>
      <w:proofErr w:type="gramEnd"/>
      <w:r w:rsidR="00A434B5">
        <w:t xml:space="preserve"> areálu</w:t>
      </w:r>
      <w:r>
        <w:t>. Průběh výstavby bude p</w:t>
      </w:r>
      <w:r w:rsidR="00A434B5">
        <w:t>ředem odsouhlasen správou areálu</w:t>
      </w:r>
      <w:r>
        <w:t xml:space="preserve">. Na všech vstupech do prostoru staveniště musí být vyznačen jasně viditelnou bezpečnostní značkou: „zákaz vstupu nepovolaným osobám“. Po dobu stavby budou chráněny všechny zachovávané konstrukce objektu proti poškození. </w:t>
      </w:r>
    </w:p>
    <w:p w:rsidR="003613C3" w:rsidRDefault="003613C3" w:rsidP="003613C3">
      <w:r>
        <w:t xml:space="preserve">Mezideponie zeminy </w:t>
      </w:r>
    </w:p>
    <w:p w:rsidR="003613C3" w:rsidRDefault="00550426" w:rsidP="003613C3">
      <w:r>
        <w:t>Vzhledem k malému rozsahu zemních prací nebude mezideponie zeminy</w:t>
      </w:r>
      <w:r w:rsidR="00BD6D72">
        <w:t xml:space="preserve"> zřízena. Veškerá zemina nevhodná k dalšímu použití bude ihned naložena a odvážena na skládku</w:t>
      </w:r>
      <w:r w:rsidR="00536686">
        <w:t xml:space="preserve"> ve vzdálenosti do 15</w:t>
      </w:r>
      <w:r w:rsidR="007F2908">
        <w:t>km</w:t>
      </w:r>
      <w:r w:rsidR="00BD6D72">
        <w:t xml:space="preserve"> k uložení</w:t>
      </w:r>
      <w:r w:rsidR="003613C3">
        <w:t xml:space="preserve">. </w:t>
      </w:r>
    </w:p>
    <w:p w:rsidR="003613C3" w:rsidRDefault="003613C3" w:rsidP="003613C3">
      <w:r>
        <w:t xml:space="preserve">Příjezd a přístup na staveniště </w:t>
      </w:r>
    </w:p>
    <w:p w:rsidR="003613C3" w:rsidRDefault="003613C3" w:rsidP="003613C3">
      <w:r>
        <w:t xml:space="preserve">Příjezd na staveniště bude probíhat </w:t>
      </w:r>
      <w:r w:rsidR="001F524C">
        <w:t>po silnici III/0242</w:t>
      </w:r>
      <w:r>
        <w:t xml:space="preserve">. </w:t>
      </w:r>
      <w:r w:rsidR="001F524C">
        <w:t xml:space="preserve">Vjezd do areálu bude umožněn branou </w:t>
      </w:r>
      <w:proofErr w:type="gramStart"/>
      <w:r w:rsidR="001F524C">
        <w:t>č.2</w:t>
      </w:r>
      <w:r>
        <w:t>.</w:t>
      </w:r>
      <w:proofErr w:type="gramEnd"/>
      <w:r w:rsidR="001F524C">
        <w:t xml:space="preserve"> Elektrické pohony této brány je nutné před započetím stavby vyměnit za silnější, aby bylo možné splnit požadavek zvýšené kapacity průjezdu.</w:t>
      </w:r>
      <w:r>
        <w:t xml:space="preserve"> Zásobování stavby bude probíhat pomocí nákladních vozů. Materiál uvnitř staveniště bude manipulován ručně </w:t>
      </w:r>
      <w:r w:rsidR="001F524C">
        <w:t>popř.</w:t>
      </w:r>
      <w:r>
        <w:t xml:space="preserve"> pomocí </w:t>
      </w:r>
      <w:r w:rsidR="001F524C">
        <w:t>stavebních mechanismů</w:t>
      </w:r>
      <w:r>
        <w:t xml:space="preserve">. </w:t>
      </w:r>
      <w:r w:rsidR="005C1F72">
        <w:t>Vjezd do areálu věznice podléhá zvláštním bezpečnostním pravidlům, která jsou popsána v příloze této technické zprávy. V každém případě musí zhotovitel počítat se značným prodlením při průjezdu vozidel a průchodu pracovníků přes stanoviště ostrahy objektu.</w:t>
      </w:r>
      <w:r>
        <w:t xml:space="preserve"> </w:t>
      </w:r>
    </w:p>
    <w:p w:rsidR="001F524C" w:rsidRDefault="003613C3" w:rsidP="003613C3">
      <w:r>
        <w:t xml:space="preserve">b) významné sítě technické infrastruktury </w:t>
      </w:r>
    </w:p>
    <w:p w:rsidR="003613C3" w:rsidRDefault="002533B3" w:rsidP="003613C3">
      <w:r>
        <w:lastRenderedPageBreak/>
        <w:t xml:space="preserve">Při zemních pracích dojde k dotyku se stávajícími areálovými sítěmi jako je kanalizace DN300, vodovod DN100, kabely NN, sdělovací kabely, teplovod DN100, NTL plynovod DN150, kabely VO, kolektor. Část těchto sítí bude nutno přeložit. Podrobnější popis </w:t>
      </w:r>
      <w:proofErr w:type="spellStart"/>
      <w:proofErr w:type="gramStart"/>
      <w:r>
        <w:t>viz</w:t>
      </w:r>
      <w:proofErr w:type="gramEnd"/>
      <w:r>
        <w:t>.</w:t>
      </w:r>
      <w:proofErr w:type="gramStart"/>
      <w:r>
        <w:t>samostatné</w:t>
      </w:r>
      <w:proofErr w:type="spellEnd"/>
      <w:proofErr w:type="gramEnd"/>
      <w:r>
        <w:t xml:space="preserve"> části dokumentace. </w:t>
      </w:r>
    </w:p>
    <w:p w:rsidR="003613C3" w:rsidRDefault="003613C3" w:rsidP="003613C3">
      <w:r>
        <w:t xml:space="preserve">c) napojení staveniště na zdroje vody, elektřiny, odvodnění staveniště apod. </w:t>
      </w:r>
    </w:p>
    <w:p w:rsidR="002533B3" w:rsidRDefault="003613C3" w:rsidP="003613C3">
      <w:r>
        <w:t xml:space="preserve">Stavba bude vodou, kanalizací a elektřinou napojena na stávající rozvody v </w:t>
      </w:r>
      <w:r w:rsidR="002533B3">
        <w:t>areálu</w:t>
      </w:r>
      <w:r>
        <w:t xml:space="preserve">. </w:t>
      </w:r>
    </w:p>
    <w:p w:rsidR="003613C3" w:rsidRDefault="003613C3" w:rsidP="003613C3">
      <w:r>
        <w:t xml:space="preserve">Vodovod </w:t>
      </w:r>
    </w:p>
    <w:p w:rsidR="002533B3" w:rsidRDefault="003613C3" w:rsidP="003613C3">
      <w:r>
        <w:t xml:space="preserve">Měření odběru vody bude na každém připojení řešeno podružnými vodoměry (zajistí zhotovitel), odečet a úhrada bude probíhat na základě dohody mezi stavebníkem a zhotovitelem stavby. </w:t>
      </w:r>
      <w:r w:rsidR="001721EA">
        <w:t xml:space="preserve">Předpokládá se provizorní napojení PE d25 na nově vybudovanou přípojku vody PE d90. Staveništní přípojka bude na novou vodovodní přípojku </w:t>
      </w:r>
      <w:proofErr w:type="gramStart"/>
      <w:r w:rsidR="001721EA">
        <w:t>napojena v 1.PP</w:t>
      </w:r>
      <w:proofErr w:type="gramEnd"/>
      <w:r w:rsidR="00F560D7">
        <w:t xml:space="preserve"> na zaslepovací přírubu s vnitřním závitem DN25</w:t>
      </w:r>
      <w:r w:rsidR="001721EA">
        <w:t>.</w:t>
      </w:r>
      <w:r w:rsidR="00F560D7">
        <w:t xml:space="preserve"> Staveništní přípojka bude vedena uvnitř budovy k místům spotřeby, </w:t>
      </w:r>
      <w:proofErr w:type="spellStart"/>
      <w:proofErr w:type="gramStart"/>
      <w:r w:rsidR="00F560D7">
        <w:t>popř.v</w:t>
      </w:r>
      <w:proofErr w:type="spellEnd"/>
      <w:r w:rsidR="00F560D7">
        <w:t xml:space="preserve"> zemi</w:t>
      </w:r>
      <w:proofErr w:type="gramEnd"/>
      <w:r w:rsidR="00F560D7">
        <w:t xml:space="preserve"> před budovou.</w:t>
      </w:r>
    </w:p>
    <w:p w:rsidR="003613C3" w:rsidRDefault="003613C3" w:rsidP="003613C3">
      <w:r>
        <w:t xml:space="preserve">Elektrická energie </w:t>
      </w:r>
    </w:p>
    <w:p w:rsidR="003613C3" w:rsidRPr="00D87FAB" w:rsidRDefault="003613C3" w:rsidP="003613C3">
      <w:r w:rsidRPr="00D87FAB">
        <w:t xml:space="preserve">Elektroinstalace: Zařízení staveniště bude napojeno přes staveništní rozvaděč, který bude napájen přes elektroměrový rozvaděč, dle podmínek distributora. Vyřízení staveništního rozvaděče a vlastní napojení zajistí svým jménem a na svoje náklady zhotovitel stavby v dostatečném předstihu před zahájením prací. Práce na el. </w:t>
      </w:r>
      <w:proofErr w:type="gramStart"/>
      <w:r w:rsidRPr="00D87FAB">
        <w:t>zařízení</w:t>
      </w:r>
      <w:proofErr w:type="gramEnd"/>
      <w:r w:rsidRPr="00D87FAB">
        <w:t xml:space="preserve"> mohou provádět pouze kvalifikovaní pracovníci. El. </w:t>
      </w:r>
      <w:proofErr w:type="gramStart"/>
      <w:r w:rsidRPr="00D87FAB">
        <w:t>zařízení</w:t>
      </w:r>
      <w:proofErr w:type="gramEnd"/>
      <w:r w:rsidRPr="00D87FAB">
        <w:t xml:space="preserve"> musí splňovat všechny požadované funkce a požadavky na bezpečnost. Uvedení do provozu podléhá provedení výchozí revize dle ČSN 33 2000-6-61. El. </w:t>
      </w:r>
      <w:proofErr w:type="gramStart"/>
      <w:r w:rsidRPr="00D87FAB">
        <w:t>zařízení</w:t>
      </w:r>
      <w:proofErr w:type="gramEnd"/>
      <w:r w:rsidRPr="00D87FAB">
        <w:t xml:space="preserve"> musí odpovídat platným předpisům a normám.     </w:t>
      </w:r>
      <w:bookmarkStart w:id="0" w:name="_GoBack"/>
      <w:bookmarkEnd w:id="0"/>
    </w:p>
    <w:p w:rsidR="003613C3" w:rsidRDefault="003613C3" w:rsidP="003613C3">
      <w:r>
        <w:t xml:space="preserve">Vytápění </w:t>
      </w:r>
    </w:p>
    <w:p w:rsidR="002533B3" w:rsidRDefault="002533B3" w:rsidP="003613C3">
      <w:r>
        <w:t>Staveništní buňky budou vybaveny elektrickými radiátory.</w:t>
      </w:r>
    </w:p>
    <w:p w:rsidR="003613C3" w:rsidRDefault="003613C3" w:rsidP="003613C3">
      <w:r>
        <w:t xml:space="preserve">Kanalizace </w:t>
      </w:r>
    </w:p>
    <w:p w:rsidR="003613C3" w:rsidRDefault="003613C3" w:rsidP="003613C3">
      <w:r>
        <w:t xml:space="preserve">Pro potřeby pracovníků stavby budou </w:t>
      </w:r>
      <w:r w:rsidR="005C1F72">
        <w:t>instalovány 4ks chemických</w:t>
      </w:r>
      <w:r>
        <w:t xml:space="preserve"> WC v prostoru staveniště. Veškeré činnosti spojené s údržbou a zajištěním provozu sociálních zařízení zajistí zhotovitel stavby. </w:t>
      </w:r>
    </w:p>
    <w:p w:rsidR="003613C3" w:rsidRDefault="003613C3" w:rsidP="003613C3">
      <w:r>
        <w:t xml:space="preserve">d) úpravy z hlediska bezpečnosti a ochrany zdraví třetích osob, včetně nutných úprav pro osoby s omezenou schopností pohybu a orientace </w:t>
      </w:r>
    </w:p>
    <w:p w:rsidR="003613C3" w:rsidRDefault="003613C3" w:rsidP="003613C3">
      <w:r>
        <w:t xml:space="preserve">Zásady bezpečnostních opatření: </w:t>
      </w:r>
    </w:p>
    <w:p w:rsidR="003613C3" w:rsidRDefault="003613C3" w:rsidP="003613C3">
      <w:r>
        <w:t xml:space="preserve">- zajištění bezpečného koridoru pro pohyb chodců v okolí stavby - oplocení vč. patřičného bezpečnostního značení - stavba neomezí přístup osob po veřejných komunikacích, okolí stavby bude náležitě označeno - během provádění stavebních úprav je nutno dbát ochrany konstrukcí, které </w:t>
      </w:r>
      <w:proofErr w:type="gramStart"/>
      <w:r>
        <w:t>mají</w:t>
      </w:r>
      <w:proofErr w:type="gramEnd"/>
      <w:r>
        <w:t xml:space="preserve"> být zachovány Zhotovitel stavby dále </w:t>
      </w:r>
      <w:proofErr w:type="gramStart"/>
      <w:r>
        <w:t>zajistí</w:t>
      </w:r>
      <w:proofErr w:type="gramEnd"/>
      <w:r>
        <w:t xml:space="preserve">: - Ostrahu stavby - Odvoz odpadu - Protipožární opatření - Osvětlení stavby - Jmenovité označení jednotlivých pracovníků – ve spolupráci se stavebníkem Vzhledem k charakteru prací se na staveništi nepředpokládá činnost osob se sníženou schopností pohybu a orientace, zvláštní opatření nejsou navržena.    </w:t>
      </w:r>
    </w:p>
    <w:p w:rsidR="003613C3" w:rsidRDefault="003613C3" w:rsidP="003613C3">
      <w:r>
        <w:t xml:space="preserve">e) uspořádání a bezpečnost staveniště z hlediska ochrany veřejných zájmů </w:t>
      </w:r>
    </w:p>
    <w:p w:rsidR="003613C3" w:rsidRDefault="003613C3" w:rsidP="003613C3">
      <w:r>
        <w:t xml:space="preserve">Bezpečnostní opatření pro ochranu stávajících inženýrských sítí  </w:t>
      </w:r>
    </w:p>
    <w:p w:rsidR="003613C3" w:rsidRPr="001721EA" w:rsidRDefault="003613C3" w:rsidP="003613C3">
      <w:r w:rsidRPr="001721EA">
        <w:t>Práce v</w:t>
      </w:r>
      <w:r w:rsidR="00F007EA" w:rsidRPr="001721EA">
        <w:t> </w:t>
      </w:r>
      <w:r w:rsidRPr="001721EA">
        <w:t>blízkosti</w:t>
      </w:r>
      <w:r w:rsidR="00F007EA" w:rsidRPr="001721EA">
        <w:t xml:space="preserve"> stávajících</w:t>
      </w:r>
      <w:r w:rsidRPr="001721EA">
        <w:t xml:space="preserve"> inženýrských sítí </w:t>
      </w:r>
      <w:r w:rsidR="00F007EA" w:rsidRPr="001721EA">
        <w:t>budou prováděny r</w:t>
      </w:r>
      <w:r w:rsidR="006963DB" w:rsidRPr="001721EA">
        <w:t>uční</w:t>
      </w:r>
      <w:r w:rsidR="00F007EA" w:rsidRPr="001721EA">
        <w:t>m výkopem. Nové inženýrské sítě probíhají v souběhu nebo kříží stávající</w:t>
      </w:r>
      <w:r w:rsidR="006963DB" w:rsidRPr="001721EA">
        <w:t xml:space="preserve"> </w:t>
      </w:r>
      <w:r w:rsidR="00F007EA" w:rsidRPr="001721EA">
        <w:t xml:space="preserve">areálový </w:t>
      </w:r>
      <w:r w:rsidR="006963DB" w:rsidRPr="001721EA">
        <w:t>plyn</w:t>
      </w:r>
      <w:r w:rsidR="00F007EA" w:rsidRPr="001721EA">
        <w:t xml:space="preserve">ovod, slaboproudé a silnoproudé kabely a </w:t>
      </w:r>
      <w:r w:rsidR="00F007EA" w:rsidRPr="001721EA">
        <w:lastRenderedPageBreak/>
        <w:t>stávající areálovou kanalizaci. Dále dojde k napojování na stávající a pokládce nových inženýrských sítí ve stávajícím kolektoru. Jedná se o napojení vodovodní přípojky a vedení silnoproudých a slaboproudých kabelů ve stávajícím železobetonovém kolektoru.</w:t>
      </w:r>
    </w:p>
    <w:p w:rsidR="003613C3" w:rsidRDefault="003613C3" w:rsidP="003613C3">
      <w:r>
        <w:t xml:space="preserve">Statické zajištění stávajících konstrukcí </w:t>
      </w:r>
    </w:p>
    <w:p w:rsidR="003613C3" w:rsidRDefault="003613C3" w:rsidP="003613C3">
      <w:r>
        <w:t xml:space="preserve">Při provádění bouracích a stavebních prací a při umísťování jakýchkoliv zařízení staveniště v objektu zhotovitel zodpovídá za ochranu stávající nosné konstrukce. Zejména nesmí dojít k přetížení vodorovných konstrukcí stropů. Při skladování většího množství suti / stavebních materiálů, případně umísťování těžkých strojů apod. je zhotovitel povinen staticky zajistit nosné konstrukce objektu. Konkrétní opatření je třeba konzultovat a nechat schválit projektantem – statikem. </w:t>
      </w:r>
    </w:p>
    <w:p w:rsidR="00935757" w:rsidRDefault="003613C3" w:rsidP="003613C3">
      <w:r>
        <w:t xml:space="preserve">Požární opatření na staveništi V průběhu výstavby budou zajišťována opatření na úseku požární ochrany vyplývající z povinností právnických a fyzických osob stanovených zákonem č. 133/1985 SB. o požární ochraně, ve znění pozdějších předpisů. Stavba zařízení staveniště musí být řešena v souladu s požadavky uvedenými v §2-14 </w:t>
      </w:r>
      <w:proofErr w:type="spellStart"/>
      <w:r>
        <w:t>vyhl</w:t>
      </w:r>
      <w:proofErr w:type="spellEnd"/>
      <w:r>
        <w:t xml:space="preserve">. č. 23/2008 Sb. o technických podmínkách požární ochrany staveb. Při provádění stavby musí být splněny požadavky </w:t>
      </w:r>
      <w:proofErr w:type="spellStart"/>
      <w:r>
        <w:t>vyhl</w:t>
      </w:r>
      <w:proofErr w:type="spellEnd"/>
      <w:r>
        <w:t>. č. 23/2008 o technických podmínkách požární ochrany staveb, a to v rozsahu nezbytném pro zajištění její požární bezpečnosti. Případné omezení průjezdnosti přilehlých komunikací bude 14 dní předem nahlášeno místnímu Hasičskému záchrannému sboru. Zhotovitel stavby se zavazuje stanovit protipožární opatření na staveništi, před zahájením plnění proškolit v oblasti požární ochrany své zaměstnance a jiné osoby, které se jeho prostřednictvím podílejí na jeho plnění, jakož i provádět na předaném staveništi kontrolní činnost v rozsahu podle právních předpisů o požární ochraně. Zejména při opuštění staveniště je nutné ho zabezpečit proti vzniku požáru (zejména zdroje energií). Staveniště musí být vybaveny dostatečným počtem hasicích přístrojů. Všichni zaměstnanci, kteří se na stavbě pohybují, musí být seznámeni s umístěním a s použitím hasicích přístrojů. V celém prostoru staveniště platí přísný zákaz kouření mimo vyhrazená místa. Tat</w:t>
      </w:r>
      <w:r w:rsidR="006963DB">
        <w:t xml:space="preserve">o místa budou označena tabulkou. </w:t>
      </w:r>
      <w:r>
        <w:t>Při provozování činností nebo zařízení se zvýšeným požárním nebezpečím zhotovitel odpovídá za jejich požární zabezpečení, zejména zamezení vzniku nebezpečí požáru, odstraněním hořlavých látek, hasícími prostředky, požárním dozorem a zřízením dostatečných únikových cest</w:t>
      </w:r>
      <w:r w:rsidR="006963DB">
        <w:t xml:space="preserve"> (jedná se zvláště o svářecí práce v prostoru podkroví)</w:t>
      </w:r>
      <w:r>
        <w:t xml:space="preserve">. Opis písemného příkazu vydaného podle právních předpisů o požární ochraně k provádění činností s otevřeným ohněm zhotovitel včas předloží též určenému zástupci objednatele. Zhotovitel rovněž zajišťuje následný dozor po ukončení prací s otevřeným ohněm nebo jiných činností se zvýšeným nebezpečím vzniku požáru v rozsahu podle právních předpisů o požární ochraně a příslušných českých technických norem.  </w:t>
      </w:r>
    </w:p>
    <w:p w:rsidR="003613C3" w:rsidRDefault="003613C3" w:rsidP="003613C3">
      <w:r>
        <w:t xml:space="preserve"> </w:t>
      </w:r>
      <w:r w:rsidR="00935757" w:rsidRPr="00935757">
        <w:t xml:space="preserve">Do vlastního řešeného území nezasahuje žádný prvek vyžadující zvláštní ochranu přírody dle zákona, ani žádný významný krajinný prvek, taktéž řešeným územím neprochází ani do něho nezasahuje žádný prvek ÚSES (územní systém ekologické stability).  </w:t>
      </w:r>
      <w:proofErr w:type="gramStart"/>
      <w:r w:rsidR="00935757" w:rsidRPr="00935757">
        <w:t>V  území</w:t>
      </w:r>
      <w:proofErr w:type="gramEnd"/>
      <w:r w:rsidR="00935757" w:rsidRPr="00935757">
        <w:t xml:space="preserve"> dotčeném stavbou ani v jeho blízkém okolí se nevyskytují žádná zvláště chráněná území (chráněné oblasti, přírodní rezervace, národní parky) ve smyslu zák. č. 114/1992 Sb. ve znění pozdějších předpisů, o ochraně přírody a krajiny, nebo jiná chráněná území či fenomény (např. chráněná naleziště nebo památné stromy). Řešené území nezasahuje do žádného zvláště chráněného území ve smyslu § 12, 13, 14 zákona č. 114/1992 </w:t>
      </w:r>
      <w:proofErr w:type="spellStart"/>
      <w:r w:rsidR="00935757" w:rsidRPr="00935757">
        <w:t>Sb</w:t>
      </w:r>
      <w:proofErr w:type="spellEnd"/>
      <w:r w:rsidR="00935757" w:rsidRPr="00935757">
        <w:t xml:space="preserve">, ve znění pozdějších předpisů. To znamená, že není na území národního parku, chráněné krajinné oblasti, přírodního parku, národní přírodní rezervace, přírodní rezervace, národní přírodní památky, přírodní památky ani přechodně chráněné plochy. V prostoru lokality stavby nebyl zjištěn výskyt zvláště chráněných druhů rostlin a živočichů (dle přílohy č. II. a III. zák. č. 114/1992 </w:t>
      </w:r>
      <w:proofErr w:type="spellStart"/>
      <w:r w:rsidR="00935757" w:rsidRPr="00935757">
        <w:t>Sb</w:t>
      </w:r>
      <w:proofErr w:type="spellEnd"/>
      <w:r w:rsidR="00935757" w:rsidRPr="00935757">
        <w:t>, ve znění pozdějších předpisů).</w:t>
      </w:r>
    </w:p>
    <w:p w:rsidR="003613C3" w:rsidRDefault="003613C3" w:rsidP="003613C3"/>
    <w:p w:rsidR="003613C3" w:rsidRDefault="003613C3" w:rsidP="003613C3">
      <w:r>
        <w:lastRenderedPageBreak/>
        <w:t xml:space="preserve">f) řešení zařízení staveniště včetně využití nových a stávajících objektů </w:t>
      </w:r>
    </w:p>
    <w:p w:rsidR="003613C3" w:rsidRDefault="003613C3" w:rsidP="003613C3">
      <w:r>
        <w:t xml:space="preserve">Popis ploch a objektů zařízení staveniště a jejich kapacity </w:t>
      </w:r>
    </w:p>
    <w:p w:rsidR="003B0A70" w:rsidRDefault="003613C3" w:rsidP="003613C3">
      <w:r>
        <w:t xml:space="preserve">a) provozní  </w:t>
      </w:r>
    </w:p>
    <w:p w:rsidR="003B0A70" w:rsidRPr="004A6D45" w:rsidRDefault="00E74200" w:rsidP="003613C3">
      <w:r w:rsidRPr="004A6D45">
        <w:t xml:space="preserve">1) kanceláře stavby – </w:t>
      </w:r>
      <w:proofErr w:type="gramStart"/>
      <w:r w:rsidRPr="004A6D45">
        <w:t>cca  20</w:t>
      </w:r>
      <w:proofErr w:type="gramEnd"/>
      <w:r w:rsidRPr="004A6D45">
        <w:t xml:space="preserve"> m2 – 2x</w:t>
      </w:r>
      <w:r w:rsidR="00314AF3" w:rsidRPr="004A6D45">
        <w:t xml:space="preserve"> větratelný a uzamykatelný</w:t>
      </w:r>
      <w:r w:rsidR="003613C3" w:rsidRPr="004A6D45">
        <w:t xml:space="preserve"> </w:t>
      </w:r>
      <w:r w:rsidR="00314AF3" w:rsidRPr="004A6D45">
        <w:t>kontejner</w:t>
      </w:r>
      <w:r w:rsidR="00CD285D" w:rsidRPr="004A6D45">
        <w:t xml:space="preserve">, šatny stavby – cca  20 m2 – 2x větratelný a uzamykatelný kontejner. Předpokládaný počet pracovníků na </w:t>
      </w:r>
      <w:r w:rsidR="004A6D45">
        <w:t>stavbě bude průběžně 20</w:t>
      </w:r>
      <w:r w:rsidR="00CD285D" w:rsidRPr="004A6D45">
        <w:t xml:space="preserve"> osob.</w:t>
      </w:r>
    </w:p>
    <w:p w:rsidR="003B0A70" w:rsidRPr="004A6D45" w:rsidRDefault="00FC4959" w:rsidP="003613C3">
      <w:r>
        <w:t xml:space="preserve">2) skladovací </w:t>
      </w:r>
      <w:proofErr w:type="gramStart"/>
      <w:r>
        <w:t xml:space="preserve">plochy </w:t>
      </w:r>
      <w:r w:rsidR="003613C3" w:rsidRPr="004A6D45">
        <w:t xml:space="preserve"> </w:t>
      </w:r>
      <w:r w:rsidRPr="004A6D45">
        <w:t>v rámci</w:t>
      </w:r>
      <w:proofErr w:type="gramEnd"/>
      <w:r w:rsidRPr="004A6D45">
        <w:t xml:space="preserve"> staveniště, kryté sklady – cca  20 m2 – 2x větratelný a uzamykatelný kontejner,</w:t>
      </w:r>
    </w:p>
    <w:p w:rsidR="00CD285D" w:rsidRPr="004A6D45" w:rsidRDefault="003613C3" w:rsidP="003613C3">
      <w:r w:rsidRPr="004A6D45">
        <w:t>3) montážní a manipula</w:t>
      </w:r>
      <w:r w:rsidR="00CD285D" w:rsidRPr="004A6D45">
        <w:t xml:space="preserve">ční plochy </w:t>
      </w:r>
      <w:r w:rsidR="00FC4959">
        <w:t>-</w:t>
      </w:r>
      <w:r w:rsidR="00CD285D" w:rsidRPr="004A6D45">
        <w:t>zpevněná plocha pro skladování materiálu cca 120m2</w:t>
      </w:r>
    </w:p>
    <w:p w:rsidR="004A6D45" w:rsidRPr="004A6D45" w:rsidRDefault="00CD285D" w:rsidP="003613C3">
      <w:r w:rsidRPr="004A6D45">
        <w:t>4) kontejnery – 2</w:t>
      </w:r>
      <w:r w:rsidR="003613C3" w:rsidRPr="004A6D45">
        <w:t xml:space="preserve"> x kontejner na stavební suť (</w:t>
      </w:r>
      <w:r w:rsidRPr="004A6D45">
        <w:t xml:space="preserve">á </w:t>
      </w:r>
      <w:r w:rsidR="004020A5">
        <w:t>6 m2) vně objektu.</w:t>
      </w:r>
    </w:p>
    <w:p w:rsidR="003613C3" w:rsidRPr="003B3D37" w:rsidRDefault="00D57D99" w:rsidP="003613C3">
      <w:r w:rsidRPr="004A6D45">
        <w:t xml:space="preserve">5) </w:t>
      </w:r>
      <w:r w:rsidR="004A6D45" w:rsidRPr="004A6D45">
        <w:t xml:space="preserve">2x </w:t>
      </w:r>
      <w:r w:rsidRPr="004A6D45">
        <w:t xml:space="preserve">silo na omítkoviny cca 8,5m3 umístěné na </w:t>
      </w:r>
      <w:r w:rsidR="004A6D45" w:rsidRPr="004A6D45">
        <w:t xml:space="preserve">zpevněné ploše o </w:t>
      </w:r>
      <w:proofErr w:type="spellStart"/>
      <w:proofErr w:type="gramStart"/>
      <w:r w:rsidR="004A6D45" w:rsidRPr="004A6D45">
        <w:t>min.rozměrech</w:t>
      </w:r>
      <w:proofErr w:type="spellEnd"/>
      <w:proofErr w:type="gramEnd"/>
      <w:r w:rsidR="004A6D45" w:rsidRPr="004A6D45">
        <w:t xml:space="preserve"> 6x6</w:t>
      </w:r>
      <w:r w:rsidRPr="004A6D45">
        <w:t>m a přístupné po příjezdové komunikaci pro vozidla o hmotnosti do 40tun.</w:t>
      </w:r>
    </w:p>
    <w:p w:rsidR="003613C3" w:rsidRPr="003B3D37" w:rsidRDefault="003613C3" w:rsidP="003613C3">
      <w:r w:rsidRPr="003B3D37">
        <w:t xml:space="preserve">Přehled strojů nasazených během výstavby  </w:t>
      </w:r>
    </w:p>
    <w:p w:rsidR="003613C3" w:rsidRPr="003B3D37" w:rsidRDefault="003B3D37" w:rsidP="003613C3">
      <w:r w:rsidRPr="003B3D37">
        <w:t xml:space="preserve">Kompletní přehled strojů dodá vybraná prováděcí firma. Dá se očekávat nasazení následujících </w:t>
      </w:r>
      <w:proofErr w:type="gramStart"/>
      <w:r w:rsidRPr="003B3D37">
        <w:t xml:space="preserve">strojů: </w:t>
      </w:r>
      <w:r w:rsidR="003613C3" w:rsidRPr="003B3D37">
        <w:t xml:space="preserve">  míchačka</w:t>
      </w:r>
      <w:proofErr w:type="gramEnd"/>
      <w:r w:rsidR="003613C3" w:rsidRPr="003B3D37">
        <w:t xml:space="preserve"> na beton a maltové směsi: pojízdné s násypným k</w:t>
      </w:r>
      <w:r w:rsidRPr="003B3D37">
        <w:t xml:space="preserve">ošem a s obsahem bubnu 150 l , </w:t>
      </w:r>
      <w:r w:rsidR="003613C3" w:rsidRPr="003B3D37">
        <w:t>svářečka         kovozpracující stro</w:t>
      </w:r>
      <w:r w:rsidRPr="003B3D37">
        <w:t xml:space="preserve">je: Frézky </w:t>
      </w:r>
      <w:proofErr w:type="gramStart"/>
      <w:r w:rsidRPr="003B3D37">
        <w:t>horizontální , v</w:t>
      </w:r>
      <w:r w:rsidR="003613C3" w:rsidRPr="003B3D37">
        <w:t>rtačky</w:t>
      </w:r>
      <w:proofErr w:type="gramEnd"/>
      <w:r w:rsidR="003613C3" w:rsidRPr="003B3D37">
        <w:t xml:space="preserve"> na kov v průměr</w:t>
      </w:r>
      <w:r w:rsidR="007A4CD1">
        <w:t xml:space="preserve">u 12 - 40 mm, drobné </w:t>
      </w:r>
      <w:proofErr w:type="spellStart"/>
      <w:r w:rsidR="007A4CD1">
        <w:t>el.n</w:t>
      </w:r>
      <w:r w:rsidRPr="003B3D37">
        <w:t>ářadí</w:t>
      </w:r>
      <w:proofErr w:type="spellEnd"/>
      <w:r w:rsidRPr="003B3D37">
        <w:t>, rypadla, jeřáby</w:t>
      </w:r>
      <w:r>
        <w:t>, vibrační válce, vibrační desky,</w:t>
      </w:r>
      <w:r w:rsidRPr="003B3D37">
        <w:t xml:space="preserve"> nákladní vozy apod.</w:t>
      </w:r>
    </w:p>
    <w:p w:rsidR="003613C3" w:rsidRDefault="003613C3" w:rsidP="003613C3">
      <w:r>
        <w:t xml:space="preserve">g) popis staveb zařízení staveniště vyžadujících ohlášení, </w:t>
      </w:r>
    </w:p>
    <w:p w:rsidR="003613C3" w:rsidRDefault="00C33CDF" w:rsidP="003613C3">
      <w:r>
        <w:t>žádná část zařízení staveniště nebude umístěna</w:t>
      </w:r>
      <w:r w:rsidR="003613C3">
        <w:t xml:space="preserve"> v prostoru veřejné komunikace. </w:t>
      </w:r>
    </w:p>
    <w:p w:rsidR="003613C3" w:rsidRDefault="003613C3" w:rsidP="003613C3">
      <w:r>
        <w:t xml:space="preserve">h) stanovení podmínek pro provádění stavby z hlediska bezpečnosti a ochrany zdraví, plán bezpečnosti a ochrany zdraví při práci na staveništi podle zákona o zajištění dalších podmínek bezpečnosti a ochrany zdraví při práci </w:t>
      </w:r>
    </w:p>
    <w:p w:rsidR="003613C3" w:rsidRDefault="003613C3" w:rsidP="003613C3">
      <w:r>
        <w:t xml:space="preserve">Stavba bude realizována dodavatelsky, generálním dodavatelem, který bude určen na základě výběrového řízení. Vítěz tohoto výběrového řízení bude stavebnímu úřadu oznámen okamžitě po podpisu smlouvy a před zahájením prací. Plán BOZP a koordinátor BOZP Zadavatel stavby a dodavatel musí postupovat dle §14 - 18  zákona 309/2006 Sb. a  NV 591/2006 Sb., pokud zvláštní předpis nestanoví jinak. Při výstavbě je nutné dodržovat všechny platné právní předpisy (vyhlášky, nařízení, závazné normy apod.) v oblasti bezpečnosti práce, technických zařízení a v oblasti ochrany zdraví. Dodržování předpisů a opatření, zajišťujících bezpečnost práce a ochranu zdraví bude zcela v kompetenci vybraného generálního dodavatele stavby.  </w:t>
      </w:r>
    </w:p>
    <w:p w:rsidR="003613C3" w:rsidRDefault="003613C3" w:rsidP="003613C3">
      <w:r>
        <w:t xml:space="preserve">Přehled základních bezpečnostních předpisů: </w:t>
      </w:r>
    </w:p>
    <w:p w:rsidR="003613C3" w:rsidRDefault="003613C3" w:rsidP="003613C3">
      <w:r>
        <w:t xml:space="preserve">1)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obsahuje v úvodních ustanoveních požadavky na pracoviště a pracovní prostředí (§2), požadavky na pracoviště a pracovní prostředí na staveništi (§ 3) a požadavky na výrobní a pracovní prostředky a zařízení (§4)10. Z textu vyplývají základní povinnosti, při provozu technických zařízení, obsluze a údržbě těchto zařízení.  </w:t>
      </w:r>
    </w:p>
    <w:p w:rsidR="00935757" w:rsidRDefault="003613C3" w:rsidP="003613C3">
      <w:r>
        <w:lastRenderedPageBreak/>
        <w:t xml:space="preserve">2) Zákon č.262/2006 Sb. Zákoník práce – část pátá – bezpečnost a ochrana zdraví připráni, hlava II – §103, 104, 105, 106 108 a 136; - zákon 309/2006 Sb., kterým se upravují další požadavky BUZP v pracovně právních vztazích;  </w:t>
      </w:r>
    </w:p>
    <w:p w:rsidR="00935757" w:rsidRDefault="003613C3" w:rsidP="003613C3">
      <w:r>
        <w:t xml:space="preserve">3) Zákon č.174/1968 Sb. o státním odborném dozoru nad bezpečností práce;  </w:t>
      </w:r>
    </w:p>
    <w:p w:rsidR="00935757" w:rsidRDefault="003613C3" w:rsidP="003613C3">
      <w:r>
        <w:t xml:space="preserve">4) Zákon č.200/1990 </w:t>
      </w:r>
      <w:proofErr w:type="spellStart"/>
      <w:proofErr w:type="gramStart"/>
      <w:r>
        <w:t>Sb.o</w:t>
      </w:r>
      <w:proofErr w:type="spellEnd"/>
      <w:r>
        <w:t xml:space="preserve"> přestupcích</w:t>
      </w:r>
      <w:proofErr w:type="gramEnd"/>
      <w:r>
        <w:t xml:space="preserve">; </w:t>
      </w:r>
    </w:p>
    <w:p w:rsidR="00935757" w:rsidRDefault="003613C3" w:rsidP="003613C3">
      <w:r>
        <w:t xml:space="preserve">5) Zákon č.251/2005 Sb. o inspekci práce;  </w:t>
      </w:r>
    </w:p>
    <w:p w:rsidR="00935757" w:rsidRDefault="003613C3" w:rsidP="003613C3">
      <w:r>
        <w:t xml:space="preserve">6) Nařízení vlády 591/2006 </w:t>
      </w:r>
      <w:proofErr w:type="gramStart"/>
      <w:r>
        <w:t>Sb..</w:t>
      </w:r>
      <w:proofErr w:type="gramEnd"/>
      <w:r>
        <w:t xml:space="preserve"> - je nutné kombinovat s některými souvisejícími předpisy a ČSN v příslušném rozsahu: ČSN 34 3108 Bezpečnostní předpisy o zacházení s elektrickým zařízením pracovníky seznámenými ČSN 01 8010 Bezpečnostní barva a značky ČSN 73 2400 Provádění a kontrola betonových konstrukcí ČSN 73 2310 Provádění zděných konstrukcí ČSN 27 0144 Zdvihací zařízení. Prostředky pro vázání, zavěšení a uchopení břemen ČSN 73 8101 a ČSN 73 8106 Lešení, Ochranné a záchytné konstrukce ČSN 74 3305 Ochranná zábradlí </w:t>
      </w:r>
    </w:p>
    <w:p w:rsidR="00D57D99" w:rsidRDefault="003613C3" w:rsidP="003613C3">
      <w:r>
        <w:t xml:space="preserve">7) Vyhláška ČÚBP č. 48/1982 částečně změněnou vyhláškou 192/2005 sb. a vyhláška ČÚBP a nařízením vlády 591/2006 Sb. o bezpečnosti práce a technických zařízení při stavebních pracích, a to zejména tato ustanovení: část první - § 3 a násl. – Základní povinnosti zhotovitele stavebních prací část druhá - § 7 a násl. – Stavební práce v mimořádných podmínkách část třetí - § 9 a násl. – Způsobilost pracovníků a jejich vybavení část čtvrtá - § 11 a násl. – Staveniště (pracoviště) část pátá - § 17 a násl. – Zemní práce část šestá - § 29 a násl. – Betonářské práce a práce související část sedmá - § 37 a násl. – Zednické práce část osmá - § 40 a násl. – Montážní práce část devátá - § 47 a násl. – Práce ve výškách a nad volnou hloubkou část desátá - § 62 a násl. – Bourací a rekonstrukční práce část jedenáctá - § 71 a násl. – Stroje a strojní zařízení část dvanáctá - § 92 až 99 – Práce související se stavební činností </w:t>
      </w:r>
    </w:p>
    <w:p w:rsidR="00935757" w:rsidRDefault="003613C3" w:rsidP="003613C3">
      <w:r>
        <w:t xml:space="preserve">8) Vyhláška č.288/2003 Sb., kterou se stanoví práce a pracoviště pro těhotné a kojící ženy  </w:t>
      </w:r>
    </w:p>
    <w:p w:rsidR="00935757" w:rsidRDefault="003613C3" w:rsidP="003613C3">
      <w:r>
        <w:t>9) Vyhláška č.432/2003 Sb., kterou se mj. sta</w:t>
      </w:r>
      <w:r w:rsidR="00935757">
        <w:t>noví hlášení prací s azbestem</w:t>
      </w:r>
      <w:r>
        <w:t xml:space="preserve"> </w:t>
      </w:r>
    </w:p>
    <w:p w:rsidR="00935757" w:rsidRDefault="003613C3" w:rsidP="003613C3">
      <w:r>
        <w:t xml:space="preserve">10) - v souladu s předpisem TRGS 519 (Německo) </w:t>
      </w:r>
    </w:p>
    <w:p w:rsidR="00935757" w:rsidRDefault="003613C3" w:rsidP="003613C3">
      <w:r>
        <w:t xml:space="preserve">11) - zákonem č. 86/2002 Sb. o ochraně ovzduší a jeho prováděcími vyhláškami č. 205/2009 Sb. </w:t>
      </w:r>
    </w:p>
    <w:p w:rsidR="00935757" w:rsidRDefault="003613C3" w:rsidP="003613C3">
      <w:r>
        <w:t xml:space="preserve">12) - v souladu se zákonem 356/2003 Sb. částečně změněna zákonem 371/2008 . o chemických látkách a chemických přípravcích </w:t>
      </w:r>
    </w:p>
    <w:p w:rsidR="00935757" w:rsidRDefault="003613C3" w:rsidP="003613C3">
      <w:r>
        <w:t xml:space="preserve">13) - v souladu s Nařízením vlády č. 361/2007novelizováno nařízením č. 68/2010 Sb.. v platném znění, kterým se stanoví podmínky ochrany zdraví při práci </w:t>
      </w:r>
    </w:p>
    <w:p w:rsidR="003613C3" w:rsidRDefault="003613C3" w:rsidP="003613C3">
      <w:r>
        <w:t xml:space="preserve">14) - dle zákona č. 258/2000 Sb. v platném znění, o ochraně veřejného zdraví a o změně některých souvisejících zákonů  </w:t>
      </w:r>
    </w:p>
    <w:p w:rsidR="00935757" w:rsidRDefault="003613C3" w:rsidP="003613C3">
      <w:r>
        <w:t xml:space="preserve">15) - dle Vyhlášky Ministerstva zdravotnictví č. 432/2003 Sb., kterou se stanoví podmínky pro zařazování prací do kategorií, limitní hodnoty ukazatelů biologickými expozičních testů a náležitosti hlášení prací s azbestem a biologickými činiteli </w:t>
      </w:r>
    </w:p>
    <w:p w:rsidR="00935757" w:rsidRDefault="003613C3" w:rsidP="003613C3">
      <w:r>
        <w:t xml:space="preserve">16) - v souladu s vyhláškou 6/2003 Sb., která stanoví biologické limity chemických, fyzikálních a biologických ukazatelů pro vnitřní prostředí pobytových místností některých staveb, dále v souladu se zákonem o odpadech č. 185/2001 Sb. </w:t>
      </w:r>
    </w:p>
    <w:p w:rsidR="00935757" w:rsidRDefault="003613C3" w:rsidP="003613C3">
      <w:r>
        <w:t xml:space="preserve">17) - v souladu se zákoníkem práce č. 262/2006 </w:t>
      </w:r>
    </w:p>
    <w:p w:rsidR="00935757" w:rsidRDefault="003613C3" w:rsidP="003613C3">
      <w:r>
        <w:lastRenderedPageBreak/>
        <w:t xml:space="preserve">18) Nařízení vlády č.101/2005 Sb. o podrobnějších požadavcích na pracoviště a pracovní prostředí </w:t>
      </w:r>
    </w:p>
    <w:p w:rsidR="00935757" w:rsidRDefault="003613C3" w:rsidP="003613C3">
      <w:r>
        <w:t xml:space="preserve">19) Zákon č.379/2005 Sb. o opatřeních před škodami působenými tabákovými výrobky, alkoholem a jinými návykovými látkami;  </w:t>
      </w:r>
    </w:p>
    <w:p w:rsidR="00935757" w:rsidRDefault="003613C3" w:rsidP="003613C3">
      <w:r>
        <w:t xml:space="preserve">20) Vyhláška č.125/1993 Sb., kterou se stanoví podmínky a sazby zákonného pojištění </w:t>
      </w:r>
    </w:p>
    <w:p w:rsidR="00935757" w:rsidRDefault="003613C3" w:rsidP="003613C3">
      <w:r>
        <w:t xml:space="preserve">21) Zákon č.48/1997 Sb. o veřejném zdravotním pojištění </w:t>
      </w:r>
    </w:p>
    <w:p w:rsidR="00935757" w:rsidRDefault="003613C3" w:rsidP="003613C3">
      <w:r>
        <w:t xml:space="preserve">22) Nařízení vlády č201/2010 Sb., který se stanoví způsob evidence, hlášení a záznamy o úrazu;  </w:t>
      </w:r>
    </w:p>
    <w:p w:rsidR="00935757" w:rsidRDefault="003613C3" w:rsidP="003613C3">
      <w:r>
        <w:t xml:space="preserve">23) Nařízení vlády č.361/2007 novelizována nařízením 68/2010 Sb., kterým se stanoví podmínky ochrany zdraví zaměstnanců při práci  </w:t>
      </w:r>
    </w:p>
    <w:p w:rsidR="00935757" w:rsidRDefault="003613C3" w:rsidP="003613C3">
      <w:r>
        <w:t xml:space="preserve">24) Nařízení vlády č.495/2001 Sb., kterým se stanoví rozsah poskytování osobních ochranných mycích, čisticích a dezinfekčních prostředků </w:t>
      </w:r>
    </w:p>
    <w:p w:rsidR="00935757" w:rsidRDefault="003613C3" w:rsidP="003613C3">
      <w:r>
        <w:t xml:space="preserve">25) Nařízení vlády č.11/2002 Sb. o vzhledu a umístění </w:t>
      </w:r>
      <w:proofErr w:type="spellStart"/>
      <w:r>
        <w:t>bezp</w:t>
      </w:r>
      <w:proofErr w:type="spellEnd"/>
      <w:r>
        <w:t xml:space="preserve">. </w:t>
      </w:r>
      <w:proofErr w:type="gramStart"/>
      <w:r>
        <w:t>značek</w:t>
      </w:r>
      <w:proofErr w:type="gramEnd"/>
      <w:r>
        <w:t xml:space="preserve"> a signálů;  </w:t>
      </w:r>
    </w:p>
    <w:p w:rsidR="00935757" w:rsidRDefault="003613C3" w:rsidP="003613C3">
      <w:r>
        <w:t xml:space="preserve">26) Nařízení vlády č.378/2001 Sb. o bližších požadavcích na bezpečný provoz strojů, techn. zařízení, přístrojů a nářadí </w:t>
      </w:r>
    </w:p>
    <w:p w:rsidR="00935757" w:rsidRDefault="003613C3" w:rsidP="003613C3">
      <w:r>
        <w:t xml:space="preserve">27) Vyhláška č.50/1978 Sb. o odborné způsobilosti v elektronice </w:t>
      </w:r>
    </w:p>
    <w:p w:rsidR="00935757" w:rsidRDefault="003613C3" w:rsidP="003613C3">
      <w:r>
        <w:t xml:space="preserve">28) Vyhláška č.85/1978 Sb. o kontrolách, revizích a zkouškách plynových zařízení </w:t>
      </w:r>
    </w:p>
    <w:p w:rsidR="00935757" w:rsidRDefault="003613C3" w:rsidP="003613C3">
      <w:r>
        <w:t xml:space="preserve">29) Vyhláška č.77/1965 Sb. o výcviku, způsobilosti a registraci obsluh stavebních strojů </w:t>
      </w:r>
    </w:p>
    <w:p w:rsidR="00935757" w:rsidRDefault="003613C3" w:rsidP="003613C3">
      <w:r>
        <w:t xml:space="preserve">30) Nařízení vlády č.362/2005 Sb. o bližších požadavcích na BOZP na pracovištích s nebezpečím pádu z výšky nebo do hloubky;  </w:t>
      </w:r>
    </w:p>
    <w:p w:rsidR="00935757" w:rsidRDefault="003613C3" w:rsidP="003613C3">
      <w:r>
        <w:t xml:space="preserve">31) Nařízení vlády č.591/2006 Sb. o bližších minimálních požadavcích na BOZP;  </w:t>
      </w:r>
    </w:p>
    <w:p w:rsidR="00935757" w:rsidRDefault="003613C3" w:rsidP="003613C3">
      <w:r>
        <w:t xml:space="preserve">32) Vyhláška č.394/2006 Sb. o práci při krátkodobé expozici azbestem;  </w:t>
      </w:r>
    </w:p>
    <w:p w:rsidR="00935757" w:rsidRDefault="003613C3" w:rsidP="003613C3">
      <w:r>
        <w:t xml:space="preserve">33) Zákon č.361/2000 Sb. o provozu na pozemních komunikacích;  </w:t>
      </w:r>
    </w:p>
    <w:p w:rsidR="00935757" w:rsidRDefault="003613C3" w:rsidP="003613C3">
      <w:r>
        <w:t xml:space="preserve">34) Vyhláška č.30/2001 Sb., kterou se provádí pravidla provozu na komunikacích;  </w:t>
      </w:r>
    </w:p>
    <w:p w:rsidR="00935757" w:rsidRDefault="003613C3" w:rsidP="003613C3">
      <w:r>
        <w:t xml:space="preserve">35) Zákon č.133/1985 Sb. o požární ochraně; </w:t>
      </w:r>
    </w:p>
    <w:p w:rsidR="00935757" w:rsidRDefault="003613C3" w:rsidP="003613C3">
      <w:r>
        <w:t xml:space="preserve">36) Vyhláška MV č.246/2001 Sb., kterou se stanoví podmínky požární bezpečnosti a výkonu požárního dozoru, požární prevenci, poplachové směrnice, evakuační směrnice apod.; </w:t>
      </w:r>
    </w:p>
    <w:p w:rsidR="00935757" w:rsidRDefault="003613C3" w:rsidP="003613C3">
      <w:r>
        <w:t xml:space="preserve">37) Vyhláška MV č.87/2000 Sb., kterou se stanoví podmínky požární bezpečnosti při svařování a nahřívání živic  </w:t>
      </w:r>
    </w:p>
    <w:p w:rsidR="00935757" w:rsidRDefault="003613C3" w:rsidP="003613C3">
      <w:r>
        <w:t xml:space="preserve">38) Nařízení </w:t>
      </w:r>
      <w:proofErr w:type="gramStart"/>
      <w:r>
        <w:t>vlády č .272/2011</w:t>
      </w:r>
      <w:proofErr w:type="gramEnd"/>
      <w:r>
        <w:t xml:space="preserve"> Sb. o ochraně před nepříznivými účinky hluku a vibrací;  </w:t>
      </w:r>
    </w:p>
    <w:p w:rsidR="00935757" w:rsidRDefault="003613C3" w:rsidP="003613C3">
      <w:r>
        <w:t xml:space="preserve">39) Vyhláška </w:t>
      </w:r>
      <w:proofErr w:type="spellStart"/>
      <w:r>
        <w:t>MZDr</w:t>
      </w:r>
      <w:proofErr w:type="spellEnd"/>
      <w:r>
        <w:t xml:space="preserve"> č.432/2003 Sb.. </w:t>
      </w:r>
      <w:proofErr w:type="gramStart"/>
      <w:r>
        <w:t>kterou</w:t>
      </w:r>
      <w:proofErr w:type="gramEnd"/>
      <w:r>
        <w:t xml:space="preserve"> se stanoví podmínky pro zařazování prací do kategorií a náležitosti při práci s azbestem; </w:t>
      </w:r>
    </w:p>
    <w:p w:rsidR="00935757" w:rsidRDefault="003613C3" w:rsidP="003613C3">
      <w:r>
        <w:t xml:space="preserve">40) Nařízení vlády č.21/2003 Sb., kterým se stanoví technické požadavky na osobní ochranné prostředky;  </w:t>
      </w:r>
    </w:p>
    <w:p w:rsidR="00935757" w:rsidRDefault="003613C3" w:rsidP="003613C3">
      <w:r>
        <w:t xml:space="preserve">41) Zákon č.183/2006 Sb. o územním plánování a stavebním řádu;  </w:t>
      </w:r>
    </w:p>
    <w:p w:rsidR="00935757" w:rsidRDefault="003613C3" w:rsidP="003613C3">
      <w:r>
        <w:t xml:space="preserve">42) Vyhláška č.268/2009 Sb. o obecných technických požadavcích na výstavbu; </w:t>
      </w:r>
    </w:p>
    <w:p w:rsidR="003613C3" w:rsidRDefault="003613C3" w:rsidP="003613C3">
      <w:r>
        <w:lastRenderedPageBreak/>
        <w:t xml:space="preserve">43) Vyhláška MH č. 398/2009 Sb., o požadavcích pro užívání staveb osobami s omezenou schopností pohybu a orientace; </w:t>
      </w:r>
    </w:p>
    <w:p w:rsidR="00935757" w:rsidRDefault="003613C3" w:rsidP="003613C3">
      <w:r>
        <w:t xml:space="preserve"> 44) Vyhláška č.499/2006 Sb. o dokumentaci staveb;  </w:t>
      </w:r>
    </w:p>
    <w:p w:rsidR="00935757" w:rsidRDefault="003613C3" w:rsidP="003613C3">
      <w:r>
        <w:t xml:space="preserve">45) Vyhláška č.18/1979 Sb. o tlakových zařízeních a jejich bezpečnosti;  </w:t>
      </w:r>
    </w:p>
    <w:p w:rsidR="00935757" w:rsidRDefault="003613C3" w:rsidP="003613C3">
      <w:r>
        <w:t xml:space="preserve">46) Vyhláška č.19/1979 Sb. o zdvíhacích zařízeních a podmínek jejich bezpečnosti;  </w:t>
      </w:r>
    </w:p>
    <w:p w:rsidR="00935757" w:rsidRDefault="003613C3" w:rsidP="003613C3">
      <w:r>
        <w:t xml:space="preserve">47) Vyhláška č.73/2010 Sb. o elektrických zařízeních a podmínek jejich bezpečnosti;  </w:t>
      </w:r>
    </w:p>
    <w:p w:rsidR="00935757" w:rsidRDefault="003613C3" w:rsidP="003613C3">
      <w:r>
        <w:t xml:space="preserve">48) Vyhláška č.21/1979 Sb. o plynových zařízeních a podmínek jejich bezpečnosti; </w:t>
      </w:r>
    </w:p>
    <w:p w:rsidR="00935757" w:rsidRDefault="003613C3" w:rsidP="003613C3">
      <w:r>
        <w:t xml:space="preserve">49) Nařízení vlády č. 361/2007 Sb. o podmínkách ochrany zdraví zaměstnanců </w:t>
      </w:r>
    </w:p>
    <w:p w:rsidR="003613C3" w:rsidRDefault="003613C3" w:rsidP="003613C3">
      <w:r>
        <w:t xml:space="preserve">50) Nařízení vlády č. 262/2006 zákoník práce  </w:t>
      </w:r>
    </w:p>
    <w:p w:rsidR="003613C3" w:rsidRDefault="003613C3" w:rsidP="003613C3">
      <w:r>
        <w:t xml:space="preserve">Základní bezpečnostní opatření a nároky na pracoviště </w:t>
      </w:r>
    </w:p>
    <w:p w:rsidR="003613C3" w:rsidRDefault="003613C3" w:rsidP="003613C3">
      <w:r>
        <w:t>Předpokládá se, že stavební a montážní práce budou prováděny při 7denním pracovním týdnu v době od 07:00 do 21:00 v pracovní dny a v době od 8:00 do 19:00 mimo pracovní dny. Zhotovitel stavebních prací je povinen vést evidenci pracovníků od jejich nástupu do práce až po opuštění pracoviště. Je povinen vybavit všechny osoby, které vstupují na staveniště, osobními ochrannými prostředky odpovídajícími ohrožení, které pro tyto osoby z prováděných prací vyplývá. Zhotovitel stavby zajistí v zimním období potřebné vytápění stavby, např. fukary</w:t>
      </w:r>
      <w:r w:rsidR="00481AE0">
        <w:t>.</w:t>
      </w:r>
      <w:r>
        <w:t xml:space="preserve"> Pracovník, který zpozoruje nebezpečí, které by mohlo ohrozit zdraví nebo životy osob, nebo způsobit provozní nehodu, případně i příznaky takového nebezpečí je povinen, pokud nemůže nebezpečí odstranit sám, přerušit práci a oznámit to odpovědnému pracovníkovi a podle možnosti upozornit všechny osoby, které by mohly být tímto nebezpečím ohroženy. O přerušení práce v daném úseku rozhodne odpovědný pracovník zhotovitele po posouzení důvodů. Pracovníci jsou povinni dodržovat technologické nebo pracovní postupy, návody, pravidla a pokyny. Obsluhovat stroje a zařízení a používat nářadí a pomůcky, které jim byly pro jejich práci určeni, dodržovat bezpečnostní označení a signály pověřených pracovníků dozorem na pracovišti. Pro provádění stavebních prací za mimořádných podmínek musí být zhotovitelem stavby stanoveny zásady technických, organizačních a dalších opatření k zajištění bezpečnosti práce. Potřebná opatření určí zhotovitel stavebních prací případně ve spolupráci s projektantem. Při provádění stavebních prací je nutné respektovat veškeré vnější znaky podzemních inženýrských sítí a rozvodů (šachty, mříže, poklopy, šoupata apod.) a podle potřeby provést jejich výškovou úpravu do úrovně nového stavu vozovek a chodníků. Veškeré bourací práce prováděné v blízkosti podzemních inženýrských sítí a rozvodů musí být prováděny ručně. Práce v blízkosti inženýrských sítí mohou být konány po dohodě se správci sítí. Jakékoliv poškození musí být hlášeno provozovateli sítě. V nebezpečném prostředí nesmí pracovník pracovat osaměle, kde není v dozoru nebo doslechu další pracovník. V případě, že dojde k obnažení stávajících inženýrských sítí nebo bude nutné tyto sítě vyvěsit, musí být dostatečně zajištěny proti poškození pracovníky dodavatelské organizace nebo další osobou nebo působením vnějších vlivů.  Práce v kanalizačních šachtách je možné provádět ze přítomnosti minimálně dvou pracovníků – jeden na povrchu. Před vstupem do šachty provádět kontrolní měření přítomnosti kysličníku uhličitého a v místech se zvýšenou pravděpodobností jeho výronu, což je celá oblast se zvýšeným rizikem a její bezprostřední okolí a u revizních šachet hlubších než 4,0 m i v průběhu prací. Práce v ochranném pásmu elektrického vedení mohou být zahájeny až po provedeném opatření k zajištění bezpečnosti práce (např. dozor pracovníka </w:t>
      </w:r>
      <w:proofErr w:type="spellStart"/>
      <w:r>
        <w:t>energ</w:t>
      </w:r>
      <w:proofErr w:type="spellEnd"/>
      <w:r>
        <w:t xml:space="preserve">. závodu). Elektrická vedení musí být uložena tak, aby byla přehledná a co nejkratší. Elektrická zařízení musí být před uvedením do provozu odborně prověřena a vyzkoušena. Všechny otvory a jámy na staveništi, kde hrozí nebezpečí pádu, musí být zakryty nebo ohrazeny. Výkopy mimo </w:t>
      </w:r>
      <w:r>
        <w:lastRenderedPageBreak/>
        <w:t xml:space="preserve">uzavřené staveniště se musí řádně ohradit a v noci řádně osvětlit jen bezpečným elektrickým napětím.  </w:t>
      </w:r>
    </w:p>
    <w:p w:rsidR="003613C3" w:rsidRDefault="003613C3" w:rsidP="003613C3">
      <w:r>
        <w:t xml:space="preserve">Prostory, nad kterými se pracuje, musí být vždy bezpečně zajištěny, aby nedošlo k ohrožení pracovníků a zájmu jiných osob. Před započetím bouracích a rekonstrukčních prací musí být vymezen ohrožený prostor podle technologie prováděných prací a zajištěn proti vstupu nepovolaných osob.  Zavěšování břemen na jeřáb provádí pověřený pracovník (vazač). Před vlastním zdvihem musí být provedena kontrola bezpečnosti nadzvednutím břemene. Pod dopravovanými břemeny ani v jejich blízkosti se do ustálení břemene nesmí nikdo zdržovat. Před proniknutím nepovolaných osob na staveniště budou kolem stavby umístěny výstražné cedule dodavatelskou organizací, upozorňující na nebezpečí úrazu.  </w:t>
      </w:r>
    </w:p>
    <w:p w:rsidR="00FF197F" w:rsidRDefault="003613C3" w:rsidP="00FF197F">
      <w:pPr>
        <w:pStyle w:val="Odstavecseseznamem"/>
        <w:numPr>
          <w:ilvl w:val="0"/>
          <w:numId w:val="1"/>
        </w:numPr>
      </w:pPr>
      <w:r>
        <w:t>podmínky pro ochranu ž</w:t>
      </w:r>
      <w:r w:rsidR="00FF197F">
        <w:t>ivotního prostředí při výstavbě</w:t>
      </w:r>
    </w:p>
    <w:p w:rsidR="00D57D99" w:rsidRDefault="003613C3" w:rsidP="00FF197F">
      <w:r>
        <w:t>Během výstavby nesmí dojít k porušení platných předpisů a norem v oblasti ochrany životního prostředí. V průběhu realizace dojde k dílčímu zhoršení životního prostředí, které je nutné eliminovat potřebnými opatřeními. Největší zátěží bude zvýšená prašnost a hlučnost. Prováděcí firma musí dodržovat a dbát všech předpisů a podmínek ochrany životního prostředí při výstavbě.  Projektant doporučuje při výběru dodavatele stavby vzít v úvahu úroveň strojního vybavení vybírané organizace (stáří a typy stavebních strojů, zkušenosti z praxe v této otázce) včetně atestů materiálů dodaných subdodavateli.  Likvidace odpadu</w:t>
      </w:r>
      <w:r w:rsidR="00996060">
        <w:t>:</w:t>
      </w:r>
      <w:r>
        <w:t xml:space="preserve"> Postup a způsob likvidace odpadního materiálu musí být prováděn dle veškerých platných předpisů. V rámci předání a převzetí díla zhotovitel doloží způsob likvidace a uložení odpadu příslušným protokolem. Realizační firma musí provést likvidaci odpadů vzniklých při výstavbě v souladu se zákonem 185/2001 a souvisejícími právními předpisy zejm. vyhlášky MŽP 381/2001 sb. a 383/2001 Sb. Veškeré odpady z činnosti při výstavbě vzniklé je nutno likvidovat na k tomu určených místech a takovéto chování dokladovat objednateli a dalším kompetentním orgánům, které si to vyžádaly či vyžádají.  Odpady vznikající ve fázi výstavby:              </w:t>
      </w:r>
    </w:p>
    <w:p w:rsidR="00FE5190" w:rsidRPr="003C4561" w:rsidRDefault="00FE5190" w:rsidP="00FE5190">
      <w:pPr>
        <w:rPr>
          <w:i/>
          <w:caps/>
          <w:u w:val="single"/>
        </w:rPr>
      </w:pPr>
      <w:r w:rsidRPr="003C4561">
        <w:rPr>
          <w:i/>
          <w:u w:val="single"/>
        </w:rPr>
        <w:t>Zatřídění dle „</w:t>
      </w:r>
      <w:r w:rsidRPr="003C4561">
        <w:rPr>
          <w:i/>
          <w:caps/>
          <w:u w:val="single"/>
        </w:rPr>
        <w:t xml:space="preserve">KATALOGU </w:t>
      </w:r>
      <w:proofErr w:type="gramStart"/>
      <w:r w:rsidRPr="003C4561">
        <w:rPr>
          <w:i/>
          <w:caps/>
          <w:u w:val="single"/>
        </w:rPr>
        <w:t xml:space="preserve">ODPADŮ“              </w:t>
      </w:r>
      <w:r w:rsidRPr="003C4561">
        <w:rPr>
          <w:i/>
          <w:u w:val="single"/>
        </w:rPr>
        <w:t>Katalogové</w:t>
      </w:r>
      <w:proofErr w:type="gramEnd"/>
      <w:r w:rsidRPr="003C4561">
        <w:rPr>
          <w:i/>
          <w:u w:val="single"/>
        </w:rPr>
        <w:t xml:space="preserve"> číslo:</w:t>
      </w:r>
      <w:r w:rsidRPr="003C4561">
        <w:rPr>
          <w:i/>
          <w:u w:val="single"/>
        </w:rPr>
        <w:tab/>
      </w:r>
      <w:r>
        <w:rPr>
          <w:i/>
          <w:u w:val="single"/>
        </w:rPr>
        <w:t xml:space="preserve"> Nakládání s odpadem:</w:t>
      </w:r>
    </w:p>
    <w:p w:rsidR="00FE5190" w:rsidRDefault="00FE5190" w:rsidP="00FE5190">
      <w:r>
        <w:t xml:space="preserve">Papírové a lepenkové obaly </w:t>
      </w:r>
      <w:r>
        <w:tab/>
      </w:r>
      <w:r>
        <w:tab/>
      </w:r>
      <w:r>
        <w:tab/>
        <w:t xml:space="preserve">150101           </w:t>
      </w:r>
      <w:r>
        <w:tab/>
        <w:t xml:space="preserve">Využití - sběr </w:t>
      </w:r>
    </w:p>
    <w:p w:rsidR="00FE5190" w:rsidRDefault="00FE5190" w:rsidP="00FE5190">
      <w:r>
        <w:t xml:space="preserve">Beton </w:t>
      </w:r>
      <w:r>
        <w:tab/>
      </w:r>
      <w:r>
        <w:tab/>
      </w:r>
      <w:r>
        <w:tab/>
      </w:r>
      <w:r>
        <w:tab/>
      </w:r>
      <w:r>
        <w:tab/>
      </w:r>
      <w:r>
        <w:tab/>
        <w:t xml:space="preserve">170101          </w:t>
      </w:r>
      <w:r>
        <w:tab/>
        <w:t xml:space="preserve">Skládka přísl. skupiny  </w:t>
      </w:r>
    </w:p>
    <w:p w:rsidR="00FE5190" w:rsidRDefault="00FE5190" w:rsidP="00FE5190">
      <w:r>
        <w:t xml:space="preserve">Dřevo </w:t>
      </w:r>
      <w:r>
        <w:tab/>
      </w:r>
      <w:r>
        <w:tab/>
      </w:r>
      <w:r>
        <w:tab/>
      </w:r>
      <w:r>
        <w:tab/>
      </w:r>
      <w:r>
        <w:tab/>
      </w:r>
      <w:r>
        <w:tab/>
        <w:t xml:space="preserve">170201          </w:t>
      </w:r>
      <w:r>
        <w:tab/>
        <w:t xml:space="preserve">Spálení, skládka </w:t>
      </w:r>
    </w:p>
    <w:p w:rsidR="00FE5190" w:rsidRDefault="00FE5190" w:rsidP="00FE5190">
      <w:r>
        <w:t xml:space="preserve">Cihly </w:t>
      </w:r>
      <w:r>
        <w:tab/>
      </w:r>
      <w:r>
        <w:tab/>
      </w:r>
      <w:r>
        <w:tab/>
      </w:r>
      <w:r>
        <w:tab/>
      </w:r>
      <w:r>
        <w:tab/>
      </w:r>
      <w:r>
        <w:tab/>
        <w:t xml:space="preserve">170102 </w:t>
      </w:r>
      <w:r>
        <w:tab/>
        <w:t xml:space="preserve">Předání k recyklaci </w:t>
      </w:r>
    </w:p>
    <w:p w:rsidR="00FE5190" w:rsidRDefault="00FE5190" w:rsidP="00FE5190">
      <w:r>
        <w:t xml:space="preserve">Sklo </w:t>
      </w:r>
      <w:r>
        <w:tab/>
      </w:r>
      <w:r>
        <w:tab/>
      </w:r>
      <w:r>
        <w:tab/>
      </w:r>
      <w:r>
        <w:tab/>
      </w:r>
      <w:r>
        <w:tab/>
      </w:r>
      <w:r>
        <w:tab/>
        <w:t xml:space="preserve">170202           </w:t>
      </w:r>
      <w:r>
        <w:tab/>
        <w:t xml:space="preserve">Předání k recyklaci </w:t>
      </w:r>
    </w:p>
    <w:p w:rsidR="00FE5190" w:rsidRDefault="00FE5190" w:rsidP="00FE5190">
      <w:r>
        <w:t xml:space="preserve">Asfaltové směsi obsahující dehet </w:t>
      </w:r>
      <w:r>
        <w:tab/>
      </w:r>
      <w:r>
        <w:tab/>
        <w:t xml:space="preserve">170301          </w:t>
      </w:r>
      <w:r>
        <w:tab/>
        <w:t xml:space="preserve">Smluvní likvidace ve spalovně </w:t>
      </w:r>
    </w:p>
    <w:p w:rsidR="00FE5190" w:rsidRDefault="00FE5190" w:rsidP="00FE5190">
      <w:r>
        <w:t xml:space="preserve">Dehet a výrobky z </w:t>
      </w:r>
      <w:proofErr w:type="gramStart"/>
      <w:r>
        <w:t>dehtu(</w:t>
      </w:r>
      <w:proofErr w:type="spellStart"/>
      <w:r>
        <w:t>odp</w:t>
      </w:r>
      <w:proofErr w:type="gramEnd"/>
      <w:r>
        <w:t>.dehtová</w:t>
      </w:r>
      <w:proofErr w:type="spellEnd"/>
      <w:r>
        <w:t xml:space="preserve"> lepenka) 170303        </w:t>
      </w:r>
      <w:r>
        <w:tab/>
        <w:t xml:space="preserve">Smluvní likvidace ve spalovně </w:t>
      </w:r>
    </w:p>
    <w:p w:rsidR="00FE5190" w:rsidRDefault="00FE5190" w:rsidP="00FE5190">
      <w:r>
        <w:t xml:space="preserve">Hliník </w:t>
      </w:r>
      <w:r>
        <w:tab/>
      </w:r>
      <w:r>
        <w:tab/>
      </w:r>
      <w:r>
        <w:tab/>
      </w:r>
      <w:r>
        <w:tab/>
      </w:r>
      <w:r>
        <w:tab/>
      </w:r>
      <w:r>
        <w:tab/>
        <w:t xml:space="preserve">170402 </w:t>
      </w:r>
      <w:r>
        <w:tab/>
        <w:t>Předání k recyklaci</w:t>
      </w:r>
    </w:p>
    <w:p w:rsidR="00FE5190" w:rsidRDefault="00FE5190" w:rsidP="00FE5190">
      <w:r>
        <w:t xml:space="preserve">Železo a ocel </w:t>
      </w:r>
      <w:r>
        <w:tab/>
      </w:r>
      <w:r>
        <w:tab/>
      </w:r>
      <w:r>
        <w:tab/>
      </w:r>
      <w:r>
        <w:tab/>
      </w:r>
      <w:r>
        <w:tab/>
        <w:t xml:space="preserve">170405          </w:t>
      </w:r>
      <w:r>
        <w:tab/>
        <w:t xml:space="preserve">Využití - sběr </w:t>
      </w:r>
    </w:p>
    <w:p w:rsidR="00FE5190" w:rsidRDefault="00FE5190" w:rsidP="00FE5190">
      <w:r>
        <w:t xml:space="preserve">Kabely </w:t>
      </w:r>
      <w:r>
        <w:tab/>
      </w:r>
      <w:r>
        <w:tab/>
      </w:r>
      <w:r>
        <w:tab/>
      </w:r>
      <w:r>
        <w:tab/>
      </w:r>
      <w:r>
        <w:tab/>
      </w:r>
      <w:r>
        <w:tab/>
        <w:t xml:space="preserve">170410          </w:t>
      </w:r>
      <w:r>
        <w:tab/>
        <w:t xml:space="preserve">Skládka přísl. skupiny  </w:t>
      </w:r>
    </w:p>
    <w:p w:rsidR="00FE5190" w:rsidRDefault="00FE5190" w:rsidP="00FE5190">
      <w:r>
        <w:t xml:space="preserve">Materiály s obsahem azbestu </w:t>
      </w:r>
      <w:r>
        <w:tab/>
      </w:r>
      <w:r>
        <w:tab/>
      </w:r>
      <w:r>
        <w:tab/>
        <w:t xml:space="preserve">170605 </w:t>
      </w:r>
      <w:r>
        <w:tab/>
        <w:t xml:space="preserve">Skládka nebezpečného odpadu </w:t>
      </w:r>
    </w:p>
    <w:p w:rsidR="00FE5190" w:rsidRDefault="00FE5190" w:rsidP="00FE5190">
      <w:r>
        <w:t xml:space="preserve">Stavební materiály na bázi sádry </w:t>
      </w:r>
      <w:r>
        <w:tab/>
      </w:r>
      <w:r>
        <w:tab/>
        <w:t xml:space="preserve">170802 </w:t>
      </w:r>
      <w:r>
        <w:tab/>
        <w:t xml:space="preserve">Skládka </w:t>
      </w:r>
    </w:p>
    <w:p w:rsidR="00FE5190" w:rsidRDefault="00FE5190" w:rsidP="00FE5190">
      <w:r>
        <w:t xml:space="preserve">Směsný komunální odpad </w:t>
      </w:r>
      <w:r>
        <w:tab/>
      </w:r>
      <w:r>
        <w:tab/>
      </w:r>
      <w:r>
        <w:tab/>
        <w:t xml:space="preserve">200301          </w:t>
      </w:r>
      <w:r w:rsidR="00D85DC2">
        <w:tab/>
      </w:r>
      <w:r>
        <w:t xml:space="preserve">Smluvní likvidace ve spalovně  </w:t>
      </w:r>
    </w:p>
    <w:p w:rsidR="00FE5190" w:rsidRDefault="00FE5190" w:rsidP="00FE5190">
      <w:r>
        <w:lastRenderedPageBreak/>
        <w:t xml:space="preserve"> Zemina a kamení </w:t>
      </w:r>
      <w:r w:rsidR="00D85DC2">
        <w:tab/>
      </w:r>
      <w:r w:rsidR="00D85DC2">
        <w:tab/>
      </w:r>
      <w:r w:rsidR="00D85DC2">
        <w:tab/>
      </w:r>
      <w:r w:rsidR="00D85DC2">
        <w:tab/>
        <w:t>1705</w:t>
      </w:r>
      <w:r w:rsidR="004E3EF9">
        <w:t>04</w:t>
      </w:r>
      <w:r w:rsidR="00D85DC2">
        <w:t xml:space="preserve"> </w:t>
      </w:r>
      <w:r>
        <w:t xml:space="preserve">        </w:t>
      </w:r>
      <w:r>
        <w:tab/>
      </w:r>
      <w:r w:rsidR="00D85DC2">
        <w:tab/>
      </w:r>
      <w:r>
        <w:t xml:space="preserve">Skládka </w:t>
      </w:r>
    </w:p>
    <w:p w:rsidR="00FE5190" w:rsidRDefault="00FE5190" w:rsidP="00FE5190"/>
    <w:p w:rsidR="00FE5190" w:rsidRDefault="00FE5190" w:rsidP="003613C3"/>
    <w:p w:rsidR="003613C3" w:rsidRDefault="003613C3" w:rsidP="003613C3">
      <w:r>
        <w:t xml:space="preserve">Odpady s obsahem azbestu  </w:t>
      </w:r>
    </w:p>
    <w:p w:rsidR="003613C3" w:rsidRDefault="003613C3" w:rsidP="003613C3">
      <w:r>
        <w:t xml:space="preserve">V souvislosti s odstraňováním prvků a výrobků z osinkocementu / např. odvětrávací potrubí kanalizace / bude při likvidaci postupováno dle přesného technologického postupu s vědomím, že tyto práce budou probíhat za provozu stávajícího objektu. V rámci místního šetření, před započetím projektových prací, nebyla zjištěna přítomnost azbestu (osinkocementu). Vlastní domovní rozvody nejsou přístupné – jejich zpřístupnění bude možné až v rámci provádění stavebních prací. Je tedy třeba postupovat obezřetně a v případně zjištění výskytu nebezpečné látky má stavební firma povinnost dodržet následující postup.  </w:t>
      </w:r>
    </w:p>
    <w:p w:rsidR="003613C3" w:rsidRDefault="003613C3" w:rsidP="003613C3">
      <w:r>
        <w:t xml:space="preserve">Před započetím bouracích prací musí být proveden průzkum zaměřený na přítomnost azbestu v bouraných materiálech.  V případě zjištění azbestových vláken v bouraných materiálech musí být postupováno dle § 41, zákona 258/200 Sb. v platném znění:  </w:t>
      </w:r>
    </w:p>
    <w:p w:rsidR="003613C3" w:rsidRDefault="003613C3" w:rsidP="003613C3">
      <w:r>
        <w:t xml:space="preserve">§ 41  </w:t>
      </w:r>
    </w:p>
    <w:p w:rsidR="003613C3" w:rsidRDefault="003613C3" w:rsidP="003613C3">
      <w:r>
        <w:t xml:space="preserve">Používání biologických činitelů a azbestu  </w:t>
      </w:r>
    </w:p>
    <w:p w:rsidR="003613C3" w:rsidRDefault="003613C3" w:rsidP="003613C3">
      <w:r>
        <w:t xml:space="preserve">(1) Zaměstnavatel je povinen ohlásit orgánu ochrany veřejného zdraví příslušnému podle místa činnosti, že budou poprvé používány biologické činitele skupin 2 až 4, upravené zvláštním právním </w:t>
      </w:r>
      <w:proofErr w:type="gramStart"/>
      <w:r>
        <w:t>předpisem,35</w:t>
      </w:r>
      <w:proofErr w:type="gramEnd"/>
      <w:r>
        <w:t xml:space="preserve">) a změny ve výkonu takové práce a dále takové práce, při nichž jsou nebo mohou být zaměstnanci exponováni azbestu. Hlášení je zaměstnavatel povinen učinit nejméně 30 dnů před zahájením práce; náležitosti hlášení stanoví prováděcí právní předpis.  </w:t>
      </w:r>
    </w:p>
    <w:p w:rsidR="003613C3" w:rsidRDefault="003613C3" w:rsidP="003613C3">
      <w:r>
        <w:t xml:space="preserve">(2) Zaměstnavatel nebo osoba jím určená musí při stanovení rizika biologického činitele a azbestu postupovat způsobem stanoveným zvláštním právním </w:t>
      </w:r>
      <w:proofErr w:type="gramStart"/>
      <w:r>
        <w:t>předpisem.35</w:t>
      </w:r>
      <w:proofErr w:type="gramEnd"/>
      <w:r>
        <w:t xml:space="preserve">)  </w:t>
      </w:r>
    </w:p>
    <w:p w:rsidR="003613C3" w:rsidRDefault="003613C3" w:rsidP="003613C3">
      <w:r>
        <w:t xml:space="preserve">(3) Zaměstnavatel je povinen opatření k předcházení a omezení rizik souvisejících s používáním biologických činitelů skupin 2 až 4 předem projednat s orgánem ochrany veřejného zdraví příslušným podle místa činnosti.   </w:t>
      </w:r>
    </w:p>
    <w:p w:rsidR="003613C3" w:rsidRDefault="003613C3" w:rsidP="003613C3">
      <w:r>
        <w:t xml:space="preserve">Během prací budou dodržovány následující zákony, předpisy a nařízení: - Nařízení vlády 361/2007 Sb. novelizováno nařízením č. 68/2010 Sb. - Metodický pokyn odboru MŽP k nakládání s odpady ze stavební výroby a s odpady z rekonstrukcí a odstraňování staveb / čl. 6 / - § 41 258/2000 Sb. - § 35 zákona o odpadech Azbestový průzkum nebyl stavebníkem proveden. </w:t>
      </w:r>
    </w:p>
    <w:p w:rsidR="003613C3" w:rsidRDefault="003613C3" w:rsidP="003613C3">
      <w:r>
        <w:t xml:space="preserve">Ochrana proti hluku a vibracím Zhotovitel stavebních prací je povinen používat především stroje a mechanismy v dobrém technickém stavu a jejichž hlučnost nepřekračuje hodnoty stanovené v technickém osvědčení. Při provozu hlučných strojů v místech, kde vzdálenost umístěného zdroje od okolní zástavby nesnižuje hluk na hodnoty stanovené hygienickými předpisy, je nutno zabezpečit ochranu pasivní (kryty, akustické zástěny apod.).  Stavební práce budou probíhat v limitu a v časovém pásmu předepsaném hygienikem. </w:t>
      </w:r>
    </w:p>
    <w:p w:rsidR="003613C3" w:rsidRDefault="003613C3" w:rsidP="003613C3">
      <w:r>
        <w:t xml:space="preserve">Zákonné a normové požadavky: </w:t>
      </w:r>
    </w:p>
    <w:p w:rsidR="003613C3" w:rsidRDefault="003613C3" w:rsidP="003613C3">
      <w:r>
        <w:t xml:space="preserve">Zákon č. 258/2000 Sb. o ochraně veřejného zdraví Dle Zákona č.258/2000 Sb., o ochraně veřejného zdraví a o změně některých souvisejících zákonů, jak vyplývá z pozdějších změn. Chráněným </w:t>
      </w:r>
      <w:r>
        <w:lastRenderedPageBreak/>
        <w:t xml:space="preserve">venkovním prostorem se rozumí nezastavěné pozemky, které jsou užívány k rekreaci, sportu, léčení a výuce, s výjimkou lesních a zemědělských pozemků a venkovních pracovišť. </w:t>
      </w:r>
    </w:p>
    <w:p w:rsidR="003613C3" w:rsidRDefault="003613C3" w:rsidP="003613C3">
      <w:r>
        <w:t xml:space="preserve">Chráněným venkovním prostorem stavby se rozumí prostor 2 metry okolo obytných domů, rodinných domů, staveb pro školní a předškolní výchovu a pro zdravotní a sociální účely, jakož i funkčně obdobných staveb. Chráněným vnitřním prostorem staveb se rozumí obytné a pobytové místnosti, s výjimkou místností ve stavbách pro individuální rekreaci a ve stavbách pro výrobu a skladování.  Hlukem se rozumí zvuk, který může být škodlivý pro zdraví a jehož hygienický limit stanoví prováděcí právní předpis, prováděcím předpisem je v tomto případě Nařízení vlády č.148/2006 </w:t>
      </w:r>
      <w:proofErr w:type="gramStart"/>
      <w:r>
        <w:t>Sb..</w:t>
      </w:r>
      <w:proofErr w:type="gramEnd"/>
      <w:r>
        <w:t xml:space="preserve">  Vibracemi se rozumí vibrace přenášené pevnými tělesy na lidské tělo, které mohou být škodlivé pro zdraví a jejichž hygienický limit stanoví prováděcí právní předpis, prováděcím právním předpisem je v tomto opět případě Nařízení vlády č.148/2006 Sb.. </w:t>
      </w:r>
    </w:p>
    <w:p w:rsidR="003613C3" w:rsidRDefault="003613C3" w:rsidP="003613C3">
      <w:r>
        <w:t xml:space="preserve">Doporučení vedoucí k minimalizaci hlukových imisí: </w:t>
      </w:r>
    </w:p>
    <w:p w:rsidR="00203379" w:rsidRDefault="003613C3" w:rsidP="003613C3">
      <w:r>
        <w:t>Doporučuje se omezit činnost technických souprav a jiné technologie na minimum. Je nutno nenechávat strojní zařízení v činnosti v průběhu stavební přestávky.</w:t>
      </w:r>
      <w:r w:rsidR="00203379">
        <w:t xml:space="preserve"> </w:t>
      </w:r>
      <w:r>
        <w:t>Nákladní automobily je nutno bezpečně zaparkovat a vypnout motor. Auta, jak zásobovací, tak pracovně nasazená, je nutno zorganizovat tak, aby plynule na sebe navazovala a nedocházelo k jejich delšímu prodlévání ve staveništním prostoru.</w:t>
      </w:r>
      <w:r w:rsidR="00203379">
        <w:t xml:space="preserve"> </w:t>
      </w:r>
      <w:r>
        <w:t>Doporučuje se nejhlučnější práce provádět pouze v den</w:t>
      </w:r>
      <w:r w:rsidR="00996060">
        <w:t>ním časovém limitu od 9:00 do 17</w:t>
      </w:r>
      <w:r>
        <w:t>:00 hod.</w:t>
      </w:r>
      <w:r w:rsidR="00203379">
        <w:t xml:space="preserve"> </w:t>
      </w:r>
    </w:p>
    <w:p w:rsidR="00203379" w:rsidRDefault="003613C3" w:rsidP="003613C3">
      <w:r>
        <w:t>Ochrana proti znečišťování komunikací a nadměrné prašnosti</w:t>
      </w:r>
    </w:p>
    <w:p w:rsidR="003613C3" w:rsidRDefault="003613C3" w:rsidP="003613C3">
      <w:r>
        <w:t xml:space="preserve"> V případě odvozu suti je suť při nakládání na auta třeba zvlhčit kropením. Případné znečištění komunikací musí být okamžitě odstraňováno. Zhotovitel zajistí techniku, která v případě potřeby bude odstraňovat nečistoty z veřejných komunikací a skrápět </w:t>
      </w:r>
      <w:proofErr w:type="spellStart"/>
      <w:r>
        <w:t>vnitrostaveništní</w:t>
      </w:r>
      <w:proofErr w:type="spellEnd"/>
      <w:r>
        <w:t xml:space="preserve"> komunikace. Denní úklid staveniště provádí zhotovitel stavby. </w:t>
      </w:r>
    </w:p>
    <w:p w:rsidR="003613C3" w:rsidRDefault="003613C3" w:rsidP="003613C3">
      <w:r>
        <w:t xml:space="preserve">Ochrana proti znečišťování ovzduší výfukovými plyny Nasazování stavebních strojů se spalovacími motory omezovat na nejmenší možnou míru.  </w:t>
      </w:r>
    </w:p>
    <w:p w:rsidR="003613C3" w:rsidRDefault="003613C3" w:rsidP="003613C3">
      <w:r>
        <w:t xml:space="preserve">Ochrana proti znečištění podzemních vod a povrchových vod a kanalizace </w:t>
      </w:r>
    </w:p>
    <w:p w:rsidR="003613C3" w:rsidRDefault="003613C3" w:rsidP="003613C3">
      <w:r>
        <w:t xml:space="preserve">Po dobu výstavby je nutno při provádění stavebních prací a provozu zařízení staveniště vhodným způsobem zabezpečit, aby nemohlo dojít ke znečištění podzemních a povrchových vod.  </w:t>
      </w:r>
    </w:p>
    <w:p w:rsidR="00203379" w:rsidRDefault="003613C3" w:rsidP="003613C3">
      <w:r>
        <w:t xml:space="preserve">Ochrana stávající zeleně </w:t>
      </w:r>
    </w:p>
    <w:p w:rsidR="003613C3" w:rsidRDefault="003613C3" w:rsidP="003613C3">
      <w:r>
        <w:t>Stávající vzrostlá zeleň není navrženými pracemi dotčena.</w:t>
      </w:r>
      <w:r w:rsidR="000232B6">
        <w:t xml:space="preserve"> V obvodu staveniště se nenachází žádné vzrostlé stromy.</w:t>
      </w:r>
      <w:r>
        <w:t xml:space="preserve"> </w:t>
      </w:r>
    </w:p>
    <w:p w:rsidR="003613C3" w:rsidRDefault="003613C3" w:rsidP="003613C3">
      <w:r>
        <w:t xml:space="preserve">Ochrana před chemickým znečištěním </w:t>
      </w:r>
    </w:p>
    <w:p w:rsidR="003613C3" w:rsidRDefault="003613C3" w:rsidP="003613C3">
      <w:r>
        <w:t xml:space="preserve">Vegetační plochy nesmějí být znečištěny látkami škodlivými pro rostliny nebo půdu, např. rozpouštědly, minerálními oleji, kyselinami, louhy, solemi, barvami, cementem nebo jinými pojivy. </w:t>
      </w:r>
    </w:p>
    <w:p w:rsidR="003613C3" w:rsidRPr="00790296" w:rsidRDefault="003613C3" w:rsidP="003613C3">
      <w:r>
        <w:t xml:space="preserve">j) orientační lhůty výstavby a přehled rozhodujících dílčích termínů. Stavba bude zahájena po získání </w:t>
      </w:r>
      <w:r w:rsidRPr="00790296">
        <w:t>pravomocného stavebního povolení, a po veřejném výběrovém řízení na dodavatele stavby. Započetí stav</w:t>
      </w:r>
      <w:r w:rsidR="00790296" w:rsidRPr="00790296">
        <w:t xml:space="preserve">ebních prací se předpokládá do </w:t>
      </w:r>
      <w:r w:rsidRPr="00790296">
        <w:t>2 měsíců od nabytí právní moci stavebního povolení. Výstavb</w:t>
      </w:r>
      <w:r w:rsidR="00203379" w:rsidRPr="00790296">
        <w:t xml:space="preserve">a bude dokončena nejpozději do </w:t>
      </w:r>
      <w:r w:rsidR="00790296" w:rsidRPr="00790296">
        <w:t>12</w:t>
      </w:r>
      <w:r w:rsidRPr="00790296">
        <w:t xml:space="preserve"> měsíců od zahájení realizace. Předpokládaný termín zahájení: </w:t>
      </w:r>
      <w:r w:rsidR="00790296" w:rsidRPr="00790296">
        <w:t>říjen 2017.</w:t>
      </w:r>
      <w:r w:rsidRPr="00790296">
        <w:t xml:space="preserve">  Předpokládaný termín ukončení: </w:t>
      </w:r>
      <w:r w:rsidR="00790296" w:rsidRPr="00790296">
        <w:t>říjen 2018.</w:t>
      </w:r>
      <w:r w:rsidRPr="00790296">
        <w:t xml:space="preserve">  V rámci výběrového řízení účastník VŘ vypracuje podrobný harmonogram prací, který musí zohledňovat požadavky stavebníka a bude podrobně specifikovat nasazení pracovníků, strojů a zařízení. </w:t>
      </w:r>
    </w:p>
    <w:p w:rsidR="003613C3" w:rsidRDefault="003613C3" w:rsidP="003613C3">
      <w:r>
        <w:lastRenderedPageBreak/>
        <w:t xml:space="preserve">Závěrečná upozornění: </w:t>
      </w:r>
    </w:p>
    <w:p w:rsidR="003613C3" w:rsidRDefault="003613C3" w:rsidP="003613C3">
      <w:r>
        <w:t>• Při provádění prací musí zhotovitel stavby postupovat v souladu s platnou legislativou, dle platných vyhlášek a veškerých souvisejících ČSN a EN ČSN. • Veškeré práce musí zhotovitel stavby provádět v souladu s obdrženými stanovisky dotčených orgánů státní správy a správců sítí a to v rámci stavebního řízení. • V případě výskytu nejasností, nebo pokud se skutečný stav odchyluje od předpokládaného, je třeba kontaktovat projektanta!!! • Navržené rozměry je nutné koordinovat se stávajícími přímo na stavbě!!!</w:t>
      </w:r>
    </w:p>
    <w:p w:rsidR="00596E72" w:rsidRDefault="00596E72" w:rsidP="003613C3"/>
    <w:p w:rsidR="00596E72" w:rsidRDefault="000946F4" w:rsidP="003613C3">
      <w:r>
        <w:t>V </w:t>
      </w:r>
      <w:proofErr w:type="spellStart"/>
      <w:r>
        <w:t>K.Varech</w:t>
      </w:r>
      <w:proofErr w:type="spellEnd"/>
      <w:r>
        <w:t xml:space="preserve"> 06/2017</w:t>
      </w:r>
      <w:r>
        <w:tab/>
      </w:r>
      <w:r>
        <w:tab/>
      </w:r>
      <w:r>
        <w:tab/>
      </w:r>
      <w:r>
        <w:tab/>
      </w:r>
      <w:r>
        <w:tab/>
      </w:r>
      <w:r>
        <w:tab/>
      </w:r>
      <w:proofErr w:type="spellStart"/>
      <w:r>
        <w:t>Ing.Karel</w:t>
      </w:r>
      <w:proofErr w:type="spellEnd"/>
      <w:r>
        <w:t xml:space="preserve"> Drahokoupil, Jiří Brož</w:t>
      </w:r>
    </w:p>
    <w:p w:rsidR="00790296" w:rsidRDefault="00790296" w:rsidP="003613C3"/>
    <w:p w:rsidR="00790296" w:rsidRDefault="00790296" w:rsidP="00790296">
      <w:r>
        <w:t xml:space="preserve">Příloha: </w:t>
      </w:r>
      <w:r w:rsidRPr="00790296">
        <w:t>Podmínky pro realizaci stavby - režim vstupu osob a vjezdu vozidel</w:t>
      </w:r>
    </w:p>
    <w:sectPr w:rsidR="00790296">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0296" w:rsidRDefault="00790296" w:rsidP="00790296">
      <w:pPr>
        <w:spacing w:after="0" w:line="240" w:lineRule="auto"/>
      </w:pPr>
      <w:r>
        <w:separator/>
      </w:r>
    </w:p>
  </w:endnote>
  <w:endnote w:type="continuationSeparator" w:id="0">
    <w:p w:rsidR="00790296" w:rsidRDefault="00790296" w:rsidP="007902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4850195"/>
      <w:docPartObj>
        <w:docPartGallery w:val="Page Numbers (Bottom of Page)"/>
        <w:docPartUnique/>
      </w:docPartObj>
    </w:sdtPr>
    <w:sdtEndPr/>
    <w:sdtContent>
      <w:p w:rsidR="00790296" w:rsidRDefault="00790296">
        <w:pPr>
          <w:pStyle w:val="Zpat"/>
          <w:jc w:val="center"/>
        </w:pPr>
        <w:r>
          <w:fldChar w:fldCharType="begin"/>
        </w:r>
        <w:r>
          <w:instrText>PAGE   \* MERGEFORMAT</w:instrText>
        </w:r>
        <w:r>
          <w:fldChar w:fldCharType="separate"/>
        </w:r>
        <w:r w:rsidR="00D87FAB">
          <w:rPr>
            <w:noProof/>
          </w:rPr>
          <w:t>12</w:t>
        </w:r>
        <w:r>
          <w:fldChar w:fldCharType="end"/>
        </w:r>
      </w:p>
    </w:sdtContent>
  </w:sdt>
  <w:p w:rsidR="00790296" w:rsidRDefault="0079029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0296" w:rsidRDefault="00790296" w:rsidP="00790296">
      <w:pPr>
        <w:spacing w:after="0" w:line="240" w:lineRule="auto"/>
      </w:pPr>
      <w:r>
        <w:separator/>
      </w:r>
    </w:p>
  </w:footnote>
  <w:footnote w:type="continuationSeparator" w:id="0">
    <w:p w:rsidR="00790296" w:rsidRDefault="00790296" w:rsidP="007902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296" w:rsidRDefault="00790296" w:rsidP="00790296">
    <w:pPr>
      <w:pStyle w:val="Zhlav"/>
      <w:rPr>
        <w:sz w:val="24"/>
      </w:rPr>
    </w:pPr>
    <w:r>
      <w:rPr>
        <w:sz w:val="24"/>
      </w:rPr>
      <w:t xml:space="preserve">DPS – </w:t>
    </w:r>
    <w:r w:rsidRPr="00D94F81">
      <w:rPr>
        <w:sz w:val="24"/>
      </w:rPr>
      <w:t>Ostrov - stavební úpravy a přístavba ubytovny K</w:t>
    </w:r>
    <w:r>
      <w:rPr>
        <w:sz w:val="24"/>
      </w:rPr>
      <w:t>-  ZOV</w:t>
    </w:r>
    <w:r>
      <w:rPr>
        <w:sz w:val="24"/>
      </w:rPr>
      <w:tab/>
      <w:t xml:space="preserve">                     KTS-CZ s.r.o.</w:t>
    </w:r>
  </w:p>
  <w:p w:rsidR="00790296" w:rsidRDefault="0079029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15F40DD"/>
    <w:multiLevelType w:val="hybridMultilevel"/>
    <w:tmpl w:val="9856A19A"/>
    <w:lvl w:ilvl="0" w:tplc="88280844">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3C3"/>
    <w:rsid w:val="000232B6"/>
    <w:rsid w:val="000946F4"/>
    <w:rsid w:val="001721EA"/>
    <w:rsid w:val="001D07C0"/>
    <w:rsid w:val="001F524C"/>
    <w:rsid w:val="00203379"/>
    <w:rsid w:val="002533B3"/>
    <w:rsid w:val="00297340"/>
    <w:rsid w:val="002A475B"/>
    <w:rsid w:val="00314AF3"/>
    <w:rsid w:val="003613C3"/>
    <w:rsid w:val="003B0A70"/>
    <w:rsid w:val="003B3D37"/>
    <w:rsid w:val="004020A5"/>
    <w:rsid w:val="00481AE0"/>
    <w:rsid w:val="004A6D45"/>
    <w:rsid w:val="004E3EF9"/>
    <w:rsid w:val="00536686"/>
    <w:rsid w:val="00550426"/>
    <w:rsid w:val="00596E72"/>
    <w:rsid w:val="005C1F72"/>
    <w:rsid w:val="006963DB"/>
    <w:rsid w:val="0078127D"/>
    <w:rsid w:val="00790296"/>
    <w:rsid w:val="007A4CD1"/>
    <w:rsid w:val="007F2908"/>
    <w:rsid w:val="00935757"/>
    <w:rsid w:val="00996060"/>
    <w:rsid w:val="009B40E2"/>
    <w:rsid w:val="00A434B5"/>
    <w:rsid w:val="00BD6D72"/>
    <w:rsid w:val="00C33CDF"/>
    <w:rsid w:val="00CD285D"/>
    <w:rsid w:val="00D57D99"/>
    <w:rsid w:val="00D85DC2"/>
    <w:rsid w:val="00D87FAB"/>
    <w:rsid w:val="00E74200"/>
    <w:rsid w:val="00F007EA"/>
    <w:rsid w:val="00F560D7"/>
    <w:rsid w:val="00FC2953"/>
    <w:rsid w:val="00FC4959"/>
    <w:rsid w:val="00FE5190"/>
    <w:rsid w:val="00FF19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A4BA5D-C593-4A13-81D8-818996EF0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9B40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D57D99"/>
    <w:pPr>
      <w:ind w:left="720"/>
      <w:contextualSpacing/>
    </w:pPr>
  </w:style>
  <w:style w:type="paragraph" w:styleId="Zhlav">
    <w:name w:val="header"/>
    <w:basedOn w:val="Normln"/>
    <w:link w:val="ZhlavChar"/>
    <w:unhideWhenUsed/>
    <w:rsid w:val="0079029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90296"/>
  </w:style>
  <w:style w:type="paragraph" w:styleId="Zpat">
    <w:name w:val="footer"/>
    <w:basedOn w:val="Normln"/>
    <w:link w:val="ZpatChar"/>
    <w:uiPriority w:val="99"/>
    <w:unhideWhenUsed/>
    <w:rsid w:val="00790296"/>
    <w:pPr>
      <w:tabs>
        <w:tab w:val="center" w:pos="4536"/>
        <w:tab w:val="right" w:pos="9072"/>
      </w:tabs>
      <w:spacing w:after="0" w:line="240" w:lineRule="auto"/>
    </w:pPr>
  </w:style>
  <w:style w:type="character" w:customStyle="1" w:styleId="ZpatChar">
    <w:name w:val="Zápatí Char"/>
    <w:basedOn w:val="Standardnpsmoodstavce"/>
    <w:link w:val="Zpat"/>
    <w:uiPriority w:val="99"/>
    <w:rsid w:val="00790296"/>
  </w:style>
  <w:style w:type="paragraph" w:styleId="Textbubliny">
    <w:name w:val="Balloon Text"/>
    <w:basedOn w:val="Normln"/>
    <w:link w:val="TextbublinyChar"/>
    <w:uiPriority w:val="99"/>
    <w:semiHidden/>
    <w:unhideWhenUsed/>
    <w:rsid w:val="00D87FA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87FA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407</TotalTime>
  <Pages>12</Pages>
  <Words>4723</Words>
  <Characters>27866</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Jirka</dc:creator>
  <cp:lastModifiedBy>Brož Jiří</cp:lastModifiedBy>
  <cp:revision>31</cp:revision>
  <cp:lastPrinted>2017-08-14T06:08:00Z</cp:lastPrinted>
  <dcterms:created xsi:type="dcterms:W3CDTF">2017-05-28T06:10:00Z</dcterms:created>
  <dcterms:modified xsi:type="dcterms:W3CDTF">2017-08-14T06:32:00Z</dcterms:modified>
</cp:coreProperties>
</file>